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3c4" w14:textId="7b27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
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15 января 2013 года № 5С-15/3. Зарегистрировано Департаментом юстиции Акмолинской области 06 февраля 2013 года № 3643. Утратило силу в связи с истечением срока применения - (письмо Жаркаинского районного маслихата Акмолинской области от 11 марта 2014 года № 03-2/73)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11.03.2014 № 03-2/73).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2013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