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9db7" w14:textId="14c9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
образования, социального обеспечения, культуры, спорта и ветеринарии, прибывшим для работы и проживания в сельские населенные пункты Есильского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февраля 2013 года № 16/5. Зарегистрировано Департаментом юстиции Акмолинской области 27 марта 2013 года № 3687. Утратило силу в связи с истечением срока применения - (письмо Есильского районного маслихата Акмолинской области от 28 февраля 2014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28.02.2014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 на 2013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М.Дюселеков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