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416b" w14:textId="6244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Енбекшильдерского районного маслихата Акмолинской области от 9 января 2013 года № С-12/3. Зарегистрировано Департаментом юстиции Акмолинской области 29 января 2013 года № 3638. Утратило силу решением Енбекшильдерского районного маслихата Акмолинской области от28 апреля 2016 года № С-9/2</w:t>
      </w:r>
    </w:p>
    <w:p>
      <w:pPr>
        <w:spacing w:after="0"/>
        <w:ind w:left="0"/>
        <w:jc w:val="both"/>
      </w:pPr>
      <w:r>
        <w:rPr>
          <w:rFonts w:ascii="Times New Roman"/>
          <w:b w:val="false"/>
          <w:i w:val="false"/>
          <w:color w:val="ff0000"/>
          <w:sz w:val="28"/>
        </w:rPr>
        <w:t>
      Сноска. Утратило силу решением Енбекшильдерского районного маслихата Акмолинской области от 28.04.2016 № С-9/2 (вводится в действие со дня подписания).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пунктом 11</w:t>
      </w:r>
      <w:r>
        <w:rPr>
          <w:rFonts w:ascii="Times New Roman"/>
          <w:b w:val="false"/>
          <w:i w:val="false"/>
          <w:color w:val="000000"/>
          <w:sz w:val="28"/>
        </w:rPr>
        <w:t xml:space="preserve"> Стандарта государственной услуги "Назначение и выплаты социальной помощи отдельным категориям нуждающихся граждан по решениям местных представительных органов"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стандартов государственных услуг в сфере социальной защиты" от 7 апреля 2011 года № 394, Енбекшильдерский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Оказать социальную помощь отдельным категориям нуждающихся граждан Енбекшильдерского района:</w:t>
      </w:r>
    </w:p>
    <w:bookmarkEnd w:id="1"/>
    <w:bookmarkStart w:name="z3" w:id="2"/>
    <w:p>
      <w:pPr>
        <w:spacing w:after="0"/>
        <w:ind w:left="0"/>
        <w:jc w:val="both"/>
      </w:pPr>
      <w:r>
        <w:rPr>
          <w:rFonts w:ascii="Times New Roman"/>
          <w:b w:val="false"/>
          <w:i w:val="false"/>
          <w:color w:val="000000"/>
          <w:sz w:val="28"/>
        </w:rPr>
        <w:t>
      1) к праздничным и памятным датам (9-мая День Победы, 1 октября День пожилых людей, инвалидов) единовременно на основании списков предоставленных Енбекшильдерским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w:t>
      </w:r>
    </w:p>
    <w:bookmarkEnd w:id="2"/>
    <w:p>
      <w:pPr>
        <w:spacing w:after="0"/>
        <w:ind w:left="0"/>
        <w:jc w:val="both"/>
      </w:pPr>
      <w:r>
        <w:rPr>
          <w:rFonts w:ascii="Times New Roman"/>
          <w:b w:val="false"/>
          <w:i w:val="false"/>
          <w:color w:val="000000"/>
          <w:sz w:val="28"/>
        </w:rPr>
        <w:t>
      участникам и инвалидам Великой Отечественной войны в размере – 10 месячных расчетных показателей;</w:t>
      </w:r>
    </w:p>
    <w:p>
      <w:pPr>
        <w:spacing w:after="0"/>
        <w:ind w:left="0"/>
        <w:jc w:val="both"/>
      </w:pPr>
      <w:r>
        <w:rPr>
          <w:rFonts w:ascii="Times New Roman"/>
          <w:b w:val="false"/>
          <w:i w:val="false"/>
          <w:color w:val="000000"/>
          <w:sz w:val="28"/>
        </w:rPr>
        <w:t>
      лицам, приравненным к участникам и инвалидам Великой Отечественной войны в размере – 3 месячных расчетных показателей;</w:t>
      </w:r>
    </w:p>
    <w:p>
      <w:pPr>
        <w:spacing w:after="0"/>
        <w:ind w:left="0"/>
        <w:jc w:val="both"/>
      </w:pPr>
      <w:r>
        <w:rPr>
          <w:rFonts w:ascii="Times New Roman"/>
          <w:b w:val="false"/>
          <w:i w:val="false"/>
          <w:color w:val="000000"/>
          <w:sz w:val="28"/>
        </w:rPr>
        <w:t>
      другим категориям, приравненным к участникам Великой Отечественной войны в размере – 2 месячных расчетных показателей;</w:t>
      </w:r>
    </w:p>
    <w:bookmarkStart w:name="z4" w:id="3"/>
    <w:p>
      <w:pPr>
        <w:spacing w:after="0"/>
        <w:ind w:left="0"/>
        <w:jc w:val="both"/>
      </w:pPr>
      <w:r>
        <w:rPr>
          <w:rFonts w:ascii="Times New Roman"/>
          <w:b w:val="false"/>
          <w:i w:val="false"/>
          <w:color w:val="000000"/>
          <w:sz w:val="28"/>
        </w:rPr>
        <w:t>
      2) к празднованию дня пожилых людей, лицам пенсионного возраста, получающим минимальный размер пенсии в размере - 1,5 месячных расчетных показателей единовременно, на основании списков предоставленных Енбекшильдерским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w:t>
      </w:r>
    </w:p>
    <w:bookmarkEnd w:id="3"/>
    <w:bookmarkStart w:name="z5" w:id="4"/>
    <w:p>
      <w:pPr>
        <w:spacing w:after="0"/>
        <w:ind w:left="0"/>
        <w:jc w:val="both"/>
      </w:pPr>
      <w:r>
        <w:rPr>
          <w:rFonts w:ascii="Times New Roman"/>
          <w:b w:val="false"/>
          <w:i w:val="false"/>
          <w:color w:val="000000"/>
          <w:sz w:val="28"/>
        </w:rPr>
        <w:t>
      3) инвалидам 1, 2 группы, детям-инвалидам до 18 лет в размере – 1,5 месячных расчетных показателей единовременно, на основании списков предоставленных Енбекшильдерским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w:t>
      </w:r>
    </w:p>
    <w:bookmarkEnd w:id="4"/>
    <w:bookmarkStart w:name="z6" w:id="5"/>
    <w:p>
      <w:pPr>
        <w:spacing w:after="0"/>
        <w:ind w:left="0"/>
        <w:jc w:val="both"/>
      </w:pPr>
      <w:r>
        <w:rPr>
          <w:rFonts w:ascii="Times New Roman"/>
          <w:b w:val="false"/>
          <w:i w:val="false"/>
          <w:color w:val="000000"/>
          <w:sz w:val="28"/>
        </w:rPr>
        <w:t>
      4) семьям при наступлении чрезвычайной, трудной жизненной ситуации (пожар, наводнение) без учета дохода единовременно, в размере 50 месячных расчетных показателей;</w:t>
      </w:r>
    </w:p>
    <w:bookmarkEnd w:id="5"/>
    <w:bookmarkStart w:name="z7" w:id="6"/>
    <w:p>
      <w:pPr>
        <w:spacing w:after="0"/>
        <w:ind w:left="0"/>
        <w:jc w:val="both"/>
      </w:pPr>
      <w:r>
        <w:rPr>
          <w:rFonts w:ascii="Times New Roman"/>
          <w:b w:val="false"/>
          <w:i w:val="false"/>
          <w:color w:val="000000"/>
          <w:sz w:val="28"/>
        </w:rPr>
        <w:t>
      5) гражданам, имеющим социально-значимые заболевания, больным туберкулезом на основании списка государственного коммунального казенного предприятия "Енбекшильдерская Центральная районная больница" проходящим специальное лечение в условиях стационара единовременно размере 15 месячных расчетных показателей;</w:t>
      </w:r>
    </w:p>
    <w:bookmarkEnd w:id="6"/>
    <w:bookmarkStart w:name="z8" w:id="7"/>
    <w:p>
      <w:pPr>
        <w:spacing w:after="0"/>
        <w:ind w:left="0"/>
        <w:jc w:val="both"/>
      </w:pPr>
      <w:r>
        <w:rPr>
          <w:rFonts w:ascii="Times New Roman"/>
          <w:b w:val="false"/>
          <w:i w:val="false"/>
          <w:color w:val="000000"/>
          <w:sz w:val="28"/>
        </w:rPr>
        <w:t>
      6) бывшим несовершеннолетним узникам концлагерей, на возмещение расходов по оплате коммунальных услуг, ежемесячно в размере 1 месячного расчетного показателя, на основании списков предоставленных Енбекшильдерским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w:t>
      </w:r>
    </w:p>
    <w:bookmarkEnd w:id="7"/>
    <w:bookmarkStart w:name="z9" w:id="8"/>
    <w:p>
      <w:pPr>
        <w:spacing w:after="0"/>
        <w:ind w:left="0"/>
        <w:jc w:val="both"/>
      </w:pPr>
      <w:r>
        <w:rPr>
          <w:rFonts w:ascii="Times New Roman"/>
          <w:b w:val="false"/>
          <w:i w:val="false"/>
          <w:color w:val="000000"/>
          <w:sz w:val="28"/>
        </w:rPr>
        <w:t>
      7) на оперативное лечение (операция) гражданам единовременно в размере 15 месячных расчетных показателей;</w:t>
      </w:r>
    </w:p>
    <w:bookmarkEnd w:id="8"/>
    <w:bookmarkStart w:name="z10" w:id="9"/>
    <w:p>
      <w:pPr>
        <w:spacing w:after="0"/>
        <w:ind w:left="0"/>
        <w:jc w:val="both"/>
      </w:pPr>
      <w:r>
        <w:rPr>
          <w:rFonts w:ascii="Times New Roman"/>
          <w:b w:val="false"/>
          <w:i w:val="false"/>
          <w:color w:val="000000"/>
          <w:sz w:val="28"/>
        </w:rPr>
        <w:t>
      8) студентам из малообеспеченных и многодетных семей района, обучающихся на очной форме обучения в колледжах, в размере годовой стоимости образовательной услуги;</w:t>
      </w:r>
    </w:p>
    <w:bookmarkEnd w:id="9"/>
    <w:bookmarkStart w:name="z11" w:id="10"/>
    <w:p>
      <w:pPr>
        <w:spacing w:after="0"/>
        <w:ind w:left="0"/>
        <w:jc w:val="both"/>
      </w:pPr>
      <w:r>
        <w:rPr>
          <w:rFonts w:ascii="Times New Roman"/>
          <w:b w:val="false"/>
          <w:i w:val="false"/>
          <w:color w:val="000000"/>
          <w:sz w:val="28"/>
        </w:rPr>
        <w:t>
      9) участникам и инвалидам Великой Отечественной войны на оплату коммунальных услуг в размере 100 процентов ежемесячно за счет целевых текущих трансфертов, выделяемых из областного бюджета на возмещение расходов по оплате коммунальных услуг, на основании списков предоставленных Енбекшильдерским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w:t>
      </w:r>
    </w:p>
    <w:bookmarkEnd w:id="10"/>
    <w:bookmarkStart w:name="z12" w:id="11"/>
    <w:p>
      <w:pPr>
        <w:spacing w:after="0"/>
        <w:ind w:left="0"/>
        <w:jc w:val="both"/>
      </w:pPr>
      <w:r>
        <w:rPr>
          <w:rFonts w:ascii="Times New Roman"/>
          <w:b w:val="false"/>
          <w:i w:val="false"/>
          <w:color w:val="000000"/>
          <w:sz w:val="28"/>
        </w:rPr>
        <w:t>
      2. Социальная помощь не предоставляется в случаях выявления не полных и (или) недостоверных сведений, представленных заявителями.</w:t>
      </w:r>
    </w:p>
    <w:bookmarkEnd w:id="11"/>
    <w:bookmarkStart w:name="z13" w:id="12"/>
    <w:p>
      <w:pPr>
        <w:spacing w:after="0"/>
        <w:ind w:left="0"/>
        <w:jc w:val="both"/>
      </w:pPr>
      <w:r>
        <w:rPr>
          <w:rFonts w:ascii="Times New Roman"/>
          <w:b w:val="false"/>
          <w:i w:val="false"/>
          <w:color w:val="000000"/>
          <w:sz w:val="28"/>
        </w:rPr>
        <w:t>
      3. Оплата услуг производится на основании договора, заключенного в установленном законодательством Республики Казахстан порядке, между Акционерным обществом "Казпочта".</w:t>
      </w:r>
    </w:p>
    <w:bookmarkEnd w:id="12"/>
    <w:bookmarkStart w:name="z14" w:id="13"/>
    <w:p>
      <w:pPr>
        <w:spacing w:after="0"/>
        <w:ind w:left="0"/>
        <w:jc w:val="both"/>
      </w:pPr>
      <w:r>
        <w:rPr>
          <w:rFonts w:ascii="Times New Roman"/>
          <w:b w:val="false"/>
          <w:i w:val="false"/>
          <w:color w:val="000000"/>
          <w:sz w:val="28"/>
        </w:rPr>
        <w:t xml:space="preserve">
      4. Определить исчерпывающий перечень документов, необходимый для получения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3"/>
    <w:bookmarkStart w:name="z15" w:id="14"/>
    <w:p>
      <w:pPr>
        <w:spacing w:after="0"/>
        <w:ind w:left="0"/>
        <w:jc w:val="both"/>
      </w:pPr>
      <w:r>
        <w:rPr>
          <w:rFonts w:ascii="Times New Roman"/>
          <w:b w:val="false"/>
          <w:i w:val="false"/>
          <w:color w:val="000000"/>
          <w:sz w:val="28"/>
        </w:rPr>
        <w:t>
      5. Финансирование расходов на оказание социальной помощи отдельным категориям нуждающихся граждан производится за счет средств местного бюджета, предусмотренных на эти цели в текущем финансовом году по программе 451.007.000 "Социальная помощь отдельным категориям нуждающихся граждан по решению местных представительных органов".</w:t>
      </w:r>
    </w:p>
    <w:bookmarkEnd w:id="14"/>
    <w:bookmarkStart w:name="z16" w:id="15"/>
    <w:p>
      <w:pPr>
        <w:spacing w:after="0"/>
        <w:ind w:left="0"/>
        <w:jc w:val="both"/>
      </w:pPr>
      <w:r>
        <w:rPr>
          <w:rFonts w:ascii="Times New Roman"/>
          <w:b w:val="false"/>
          <w:i w:val="false"/>
          <w:color w:val="000000"/>
          <w:sz w:val="28"/>
        </w:rPr>
        <w:t>
      6. Признать утратившим силу:</w:t>
      </w:r>
    </w:p>
    <w:bookmarkEnd w:id="15"/>
    <w:bookmarkStart w:name="z17"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Енбекшильдерского районного маслихата "Об оказании социальной помощи отдельным категориям граждан Енбекшильдерского района" от 2 июля 2010 года № С-24/5 (зарегистрировано в Реестре государственной регистрации нормативных правовых актов № 1-10-121, опубликовано 20 августа 2010 года в районной газете "Жаңа дәуір" - "Сельская новь");</w:t>
      </w:r>
    </w:p>
    <w:bookmarkEnd w:id="16"/>
    <w:bookmarkStart w:name="z18"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Енбекшильдерского районного маслихата "О внесении изменений и дополнений в решение Енбекшильдерского районного маслихата от 2 июля 2010 года № С-24/5 "Об оказании социальной помощи отдельным категориям граждан Енбекшильдерского района" от 21 мая 2012 года № С-5/3 (зарегистрировано в Реестре государственной регистрации нормативных правовых актов № 1-10-164, опубликовано 22 июня 2012 года в газете "Жаңа дәуір" и 23 июня 2012 года в газете "Сельская новь").</w:t>
      </w:r>
    </w:p>
    <w:bookmarkEnd w:id="17"/>
    <w:bookmarkStart w:name="z19" w:id="18"/>
    <w:p>
      <w:pPr>
        <w:spacing w:after="0"/>
        <w:ind w:left="0"/>
        <w:jc w:val="both"/>
      </w:pPr>
      <w:r>
        <w:rPr>
          <w:rFonts w:ascii="Times New Roman"/>
          <w:b w:val="false"/>
          <w:i w:val="false"/>
          <w:color w:val="000000"/>
          <w:sz w:val="28"/>
        </w:rPr>
        <w:t>
      7.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А.Амрин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С.Есполов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Енбекшильдерского района</w:t>
            </w:r>
            <w:r>
              <w:br/>
            </w:r>
            <w:r>
              <w:rPr>
                <w:rFonts w:ascii="Times New Roman"/>
                <w:b w:val="false"/>
                <w:i/>
                <w:color w:val="000000"/>
                <w:sz w:val="20"/>
              </w:rPr>
              <w:t>Акмолинской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А.Садуақасұлы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9 января 2013 года</w:t>
            </w:r>
            <w:r>
              <w:br/>
            </w:r>
            <w:r>
              <w:rPr>
                <w:rFonts w:ascii="Times New Roman"/>
                <w:b w:val="false"/>
                <w:i w:val="false"/>
                <w:color w:val="000000"/>
                <w:sz w:val="20"/>
              </w:rPr>
              <w:t>№ С-12/3</w:t>
            </w:r>
          </w:p>
        </w:tc>
      </w:tr>
    </w:tbl>
    <w:bookmarkStart w:name="z21" w:id="19"/>
    <w:p>
      <w:pPr>
        <w:spacing w:after="0"/>
        <w:ind w:left="0"/>
        <w:jc w:val="left"/>
      </w:pPr>
      <w:r>
        <w:rPr>
          <w:rFonts w:ascii="Times New Roman"/>
          <w:b/>
          <w:i w:val="false"/>
          <w:color w:val="000000"/>
        </w:rPr>
        <w:t xml:space="preserve"> Перечень документов, необходимых для получения</w:t>
      </w:r>
      <w:r>
        <w:br/>
      </w:r>
      <w:r>
        <w:rPr>
          <w:rFonts w:ascii="Times New Roman"/>
          <w:b/>
          <w:i w:val="false"/>
          <w:color w:val="000000"/>
        </w:rPr>
        <w:t>государственной услуги "Назначение и выплата</w:t>
      </w:r>
      <w:r>
        <w:br/>
      </w:r>
      <w:r>
        <w:rPr>
          <w:rFonts w:ascii="Times New Roman"/>
          <w:b/>
          <w:i w:val="false"/>
          <w:color w:val="000000"/>
        </w:rPr>
        <w:t>социальной помощи отдельным категориям нуждающихся</w:t>
      </w:r>
      <w:r>
        <w:br/>
      </w:r>
      <w:r>
        <w:rPr>
          <w:rFonts w:ascii="Times New Roman"/>
          <w:b/>
          <w:i w:val="false"/>
          <w:color w:val="000000"/>
        </w:rPr>
        <w:t>граждан по решениям местных представительных органов"</w:t>
      </w:r>
    </w:p>
    <w:bookmarkEnd w:id="19"/>
    <w:bookmarkStart w:name="z22" w:id="20"/>
    <w:p>
      <w:pPr>
        <w:spacing w:after="0"/>
        <w:ind w:left="0"/>
        <w:jc w:val="both"/>
      </w:pPr>
      <w:r>
        <w:rPr>
          <w:rFonts w:ascii="Times New Roman"/>
          <w:b w:val="false"/>
          <w:i w:val="false"/>
          <w:color w:val="000000"/>
          <w:sz w:val="28"/>
        </w:rPr>
        <w:t xml:space="preserve">
      1. Для категории, указанной в </w:t>
      </w:r>
      <w:r>
        <w:rPr>
          <w:rFonts w:ascii="Times New Roman"/>
          <w:b w:val="false"/>
          <w:i w:val="false"/>
          <w:color w:val="000000"/>
          <w:sz w:val="28"/>
        </w:rPr>
        <w:t>подпункте 4</w:t>
      </w:r>
      <w:r>
        <w:rPr>
          <w:rFonts w:ascii="Times New Roman"/>
          <w:b w:val="false"/>
          <w:i w:val="false"/>
          <w:color w:val="000000"/>
          <w:sz w:val="28"/>
        </w:rPr>
        <w:t xml:space="preserve"> пункта 1 к заявлению прилагаются следующие документы:</w:t>
      </w:r>
    </w:p>
    <w:bookmarkEnd w:id="20"/>
    <w:bookmarkStart w:name="z23" w:id="21"/>
    <w:p>
      <w:pPr>
        <w:spacing w:after="0"/>
        <w:ind w:left="0"/>
        <w:jc w:val="both"/>
      </w:pPr>
      <w:r>
        <w:rPr>
          <w:rFonts w:ascii="Times New Roman"/>
          <w:b w:val="false"/>
          <w:i w:val="false"/>
          <w:color w:val="000000"/>
          <w:sz w:val="28"/>
        </w:rPr>
        <w:t>
      1) копия документа, удостоверяющего личность заявителя;</w:t>
      </w:r>
    </w:p>
    <w:bookmarkEnd w:id="21"/>
    <w:bookmarkStart w:name="z24" w:id="22"/>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либо справка сельских и/или аульных акимов);</w:t>
      </w:r>
    </w:p>
    <w:bookmarkEnd w:id="22"/>
    <w:bookmarkStart w:name="z25" w:id="23"/>
    <w:p>
      <w:pPr>
        <w:spacing w:after="0"/>
        <w:ind w:left="0"/>
        <w:jc w:val="both"/>
      </w:pPr>
      <w:r>
        <w:rPr>
          <w:rFonts w:ascii="Times New Roman"/>
          <w:b w:val="false"/>
          <w:i w:val="false"/>
          <w:color w:val="000000"/>
          <w:sz w:val="28"/>
        </w:rPr>
        <w:t>
      3) справка чрезвычайной ситуации о факте пожара или наводнения;</w:t>
      </w:r>
    </w:p>
    <w:bookmarkEnd w:id="23"/>
    <w:bookmarkStart w:name="z26" w:id="24"/>
    <w:p>
      <w:pPr>
        <w:spacing w:after="0"/>
        <w:ind w:left="0"/>
        <w:jc w:val="both"/>
      </w:pPr>
      <w:r>
        <w:rPr>
          <w:rFonts w:ascii="Times New Roman"/>
          <w:b w:val="false"/>
          <w:i w:val="false"/>
          <w:color w:val="000000"/>
          <w:sz w:val="28"/>
        </w:rPr>
        <w:t>
      4) расчетный счет заявителя.</w:t>
      </w:r>
    </w:p>
    <w:bookmarkEnd w:id="24"/>
    <w:bookmarkStart w:name="z27" w:id="25"/>
    <w:p>
      <w:pPr>
        <w:spacing w:after="0"/>
        <w:ind w:left="0"/>
        <w:jc w:val="both"/>
      </w:pPr>
      <w:r>
        <w:rPr>
          <w:rFonts w:ascii="Times New Roman"/>
          <w:b w:val="false"/>
          <w:i w:val="false"/>
          <w:color w:val="000000"/>
          <w:sz w:val="28"/>
        </w:rPr>
        <w:t xml:space="preserve">
      2. Для категории, указанной в </w:t>
      </w:r>
      <w:r>
        <w:rPr>
          <w:rFonts w:ascii="Times New Roman"/>
          <w:b w:val="false"/>
          <w:i w:val="false"/>
          <w:color w:val="000000"/>
          <w:sz w:val="28"/>
        </w:rPr>
        <w:t>подпункте 5</w:t>
      </w:r>
      <w:r>
        <w:rPr>
          <w:rFonts w:ascii="Times New Roman"/>
          <w:b w:val="false"/>
          <w:i w:val="false"/>
          <w:color w:val="000000"/>
          <w:sz w:val="28"/>
        </w:rPr>
        <w:t xml:space="preserve"> пункта 1 к заявлению прилагаются следующие документы:</w:t>
      </w:r>
    </w:p>
    <w:bookmarkEnd w:id="25"/>
    <w:bookmarkStart w:name="z28" w:id="26"/>
    <w:p>
      <w:pPr>
        <w:spacing w:after="0"/>
        <w:ind w:left="0"/>
        <w:jc w:val="both"/>
      </w:pPr>
      <w:r>
        <w:rPr>
          <w:rFonts w:ascii="Times New Roman"/>
          <w:b w:val="false"/>
          <w:i w:val="false"/>
          <w:color w:val="000000"/>
          <w:sz w:val="28"/>
        </w:rPr>
        <w:t>
      1) копия документа, удостоверяющего личность заявителя;</w:t>
      </w:r>
    </w:p>
    <w:bookmarkEnd w:id="26"/>
    <w:bookmarkStart w:name="z29" w:id="27"/>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либо справка сельских и/или аульных акимов);</w:t>
      </w:r>
    </w:p>
    <w:bookmarkEnd w:id="27"/>
    <w:bookmarkStart w:name="z30" w:id="28"/>
    <w:p>
      <w:pPr>
        <w:spacing w:after="0"/>
        <w:ind w:left="0"/>
        <w:jc w:val="both"/>
      </w:pPr>
      <w:r>
        <w:rPr>
          <w:rFonts w:ascii="Times New Roman"/>
          <w:b w:val="false"/>
          <w:i w:val="false"/>
          <w:color w:val="000000"/>
          <w:sz w:val="28"/>
        </w:rPr>
        <w:t>
      3) расчетный счет заявителя.</w:t>
      </w:r>
    </w:p>
    <w:bookmarkEnd w:id="28"/>
    <w:bookmarkStart w:name="z31" w:id="29"/>
    <w:p>
      <w:pPr>
        <w:spacing w:after="0"/>
        <w:ind w:left="0"/>
        <w:jc w:val="both"/>
      </w:pPr>
      <w:r>
        <w:rPr>
          <w:rFonts w:ascii="Times New Roman"/>
          <w:b w:val="false"/>
          <w:i w:val="false"/>
          <w:color w:val="000000"/>
          <w:sz w:val="28"/>
        </w:rPr>
        <w:t xml:space="preserve">
      3. Для категории, указанной в </w:t>
      </w:r>
      <w:r>
        <w:rPr>
          <w:rFonts w:ascii="Times New Roman"/>
          <w:b w:val="false"/>
          <w:i w:val="false"/>
          <w:color w:val="000000"/>
          <w:sz w:val="28"/>
        </w:rPr>
        <w:t>подпункте 7</w:t>
      </w:r>
      <w:r>
        <w:rPr>
          <w:rFonts w:ascii="Times New Roman"/>
          <w:b w:val="false"/>
          <w:i w:val="false"/>
          <w:color w:val="000000"/>
          <w:sz w:val="28"/>
        </w:rPr>
        <w:t xml:space="preserve"> пункта 1 к заявлению прилагаются следующие документы:</w:t>
      </w:r>
    </w:p>
    <w:bookmarkEnd w:id="29"/>
    <w:bookmarkStart w:name="z32" w:id="30"/>
    <w:p>
      <w:pPr>
        <w:spacing w:after="0"/>
        <w:ind w:left="0"/>
        <w:jc w:val="both"/>
      </w:pPr>
      <w:r>
        <w:rPr>
          <w:rFonts w:ascii="Times New Roman"/>
          <w:b w:val="false"/>
          <w:i w:val="false"/>
          <w:color w:val="000000"/>
          <w:sz w:val="28"/>
        </w:rPr>
        <w:t>
      1) копия документа, удостоверяющего личность заявителя;</w:t>
      </w:r>
    </w:p>
    <w:bookmarkEnd w:id="30"/>
    <w:bookmarkStart w:name="z33" w:id="31"/>
    <w:p>
      <w:pPr>
        <w:spacing w:after="0"/>
        <w:ind w:left="0"/>
        <w:jc w:val="both"/>
      </w:pPr>
      <w:r>
        <w:rPr>
          <w:rFonts w:ascii="Times New Roman"/>
          <w:b w:val="false"/>
          <w:i w:val="false"/>
          <w:color w:val="000000"/>
          <w:sz w:val="28"/>
        </w:rPr>
        <w:t>
      2) акт либо иной документ, подтверждающий наступление трудной жизненной ситуации, выдаваемый соответствующим уполномоченным органом;</w:t>
      </w:r>
    </w:p>
    <w:bookmarkEnd w:id="31"/>
    <w:bookmarkStart w:name="z34" w:id="32"/>
    <w:p>
      <w:pPr>
        <w:spacing w:after="0"/>
        <w:ind w:left="0"/>
        <w:jc w:val="both"/>
      </w:pPr>
      <w:r>
        <w:rPr>
          <w:rFonts w:ascii="Times New Roman"/>
          <w:b w:val="false"/>
          <w:i w:val="false"/>
          <w:color w:val="000000"/>
          <w:sz w:val="28"/>
        </w:rPr>
        <w:t>
      3) документы, подтверждающие фактические финансовые затраты на лечение (копии чеков, квитанций, счет, калькуляция);</w:t>
      </w:r>
    </w:p>
    <w:bookmarkEnd w:id="32"/>
    <w:bookmarkStart w:name="z35" w:id="33"/>
    <w:p>
      <w:pPr>
        <w:spacing w:after="0"/>
        <w:ind w:left="0"/>
        <w:jc w:val="both"/>
      </w:pP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сельских и/или аульных акимов);</w:t>
      </w:r>
    </w:p>
    <w:bookmarkEnd w:id="33"/>
    <w:bookmarkStart w:name="z36" w:id="34"/>
    <w:p>
      <w:pPr>
        <w:spacing w:after="0"/>
        <w:ind w:left="0"/>
        <w:jc w:val="both"/>
      </w:pPr>
      <w:r>
        <w:rPr>
          <w:rFonts w:ascii="Times New Roman"/>
          <w:b w:val="false"/>
          <w:i w:val="false"/>
          <w:color w:val="000000"/>
          <w:sz w:val="28"/>
        </w:rPr>
        <w:t>
      5) расчетный счет заявителя.</w:t>
      </w:r>
    </w:p>
    <w:bookmarkEnd w:id="34"/>
    <w:bookmarkStart w:name="z37" w:id="35"/>
    <w:p>
      <w:pPr>
        <w:spacing w:after="0"/>
        <w:ind w:left="0"/>
        <w:jc w:val="both"/>
      </w:pPr>
      <w:r>
        <w:rPr>
          <w:rFonts w:ascii="Times New Roman"/>
          <w:b w:val="false"/>
          <w:i w:val="false"/>
          <w:color w:val="000000"/>
          <w:sz w:val="28"/>
        </w:rPr>
        <w:t xml:space="preserve">
      4. Для категории, указанной в </w:t>
      </w:r>
      <w:r>
        <w:rPr>
          <w:rFonts w:ascii="Times New Roman"/>
          <w:b w:val="false"/>
          <w:i w:val="false"/>
          <w:color w:val="000000"/>
          <w:sz w:val="28"/>
        </w:rPr>
        <w:t>подпункте 8</w:t>
      </w:r>
      <w:r>
        <w:rPr>
          <w:rFonts w:ascii="Times New Roman"/>
          <w:b w:val="false"/>
          <w:i w:val="false"/>
          <w:color w:val="000000"/>
          <w:sz w:val="28"/>
        </w:rPr>
        <w:t xml:space="preserve"> пункта 1 к заявлению прилагаются следующие документы:</w:t>
      </w:r>
    </w:p>
    <w:bookmarkEnd w:id="35"/>
    <w:bookmarkStart w:name="z38" w:id="36"/>
    <w:p>
      <w:pPr>
        <w:spacing w:after="0"/>
        <w:ind w:left="0"/>
        <w:jc w:val="both"/>
      </w:pPr>
      <w:r>
        <w:rPr>
          <w:rFonts w:ascii="Times New Roman"/>
          <w:b w:val="false"/>
          <w:i w:val="false"/>
          <w:color w:val="000000"/>
          <w:sz w:val="28"/>
        </w:rPr>
        <w:t>
      1) копия документа, удостоверяющего личность заявителя;</w:t>
      </w:r>
    </w:p>
    <w:bookmarkEnd w:id="36"/>
    <w:bookmarkStart w:name="z39" w:id="37"/>
    <w:p>
      <w:pPr>
        <w:spacing w:after="0"/>
        <w:ind w:left="0"/>
        <w:jc w:val="both"/>
      </w:pPr>
      <w:r>
        <w:rPr>
          <w:rFonts w:ascii="Times New Roman"/>
          <w:b w:val="false"/>
          <w:i w:val="false"/>
          <w:color w:val="000000"/>
          <w:sz w:val="28"/>
        </w:rPr>
        <w:t>
      2) справка с учебного заведения;</w:t>
      </w:r>
    </w:p>
    <w:bookmarkEnd w:id="37"/>
    <w:bookmarkStart w:name="z40" w:id="38"/>
    <w:p>
      <w:pPr>
        <w:spacing w:after="0"/>
        <w:ind w:left="0"/>
        <w:jc w:val="both"/>
      </w:pPr>
      <w:r>
        <w:rPr>
          <w:rFonts w:ascii="Times New Roman"/>
          <w:b w:val="false"/>
          <w:i w:val="false"/>
          <w:color w:val="000000"/>
          <w:sz w:val="28"/>
        </w:rPr>
        <w:t>
      3) копия договора с учебным заведением;</w:t>
      </w:r>
    </w:p>
    <w:bookmarkEnd w:id="38"/>
    <w:bookmarkStart w:name="z41" w:id="39"/>
    <w:p>
      <w:pPr>
        <w:spacing w:after="0"/>
        <w:ind w:left="0"/>
        <w:jc w:val="both"/>
      </w:pPr>
      <w:r>
        <w:rPr>
          <w:rFonts w:ascii="Times New Roman"/>
          <w:b w:val="false"/>
          <w:i w:val="false"/>
          <w:color w:val="000000"/>
          <w:sz w:val="28"/>
        </w:rPr>
        <w:t>
      4) справка о составе семьи;</w:t>
      </w:r>
    </w:p>
    <w:bookmarkEnd w:id="39"/>
    <w:bookmarkStart w:name="z42" w:id="40"/>
    <w:p>
      <w:pPr>
        <w:spacing w:after="0"/>
        <w:ind w:left="0"/>
        <w:jc w:val="both"/>
      </w:pPr>
      <w:r>
        <w:rPr>
          <w:rFonts w:ascii="Times New Roman"/>
          <w:b w:val="false"/>
          <w:i w:val="false"/>
          <w:color w:val="000000"/>
          <w:sz w:val="28"/>
        </w:rPr>
        <w:t>
      5) справка о получении специального государственного пособия, с районного отделения Акмолинского областного филиала Республиканского государственного казенного предприятия "Государственный центр по выплате пенсий";</w:t>
      </w:r>
    </w:p>
    <w:bookmarkEnd w:id="40"/>
    <w:bookmarkStart w:name="z43" w:id="41"/>
    <w:p>
      <w:pPr>
        <w:spacing w:after="0"/>
        <w:ind w:left="0"/>
        <w:jc w:val="both"/>
      </w:pPr>
      <w:r>
        <w:rPr>
          <w:rFonts w:ascii="Times New Roman"/>
          <w:b w:val="false"/>
          <w:i w:val="false"/>
          <w:color w:val="000000"/>
          <w:sz w:val="28"/>
        </w:rPr>
        <w:t>
      6) документ, подтверждающий регистрацию по постоянному месту жительства (адресная справка либо справка сельских и/или аульных акимов);</w:t>
      </w:r>
    </w:p>
    <w:bookmarkEnd w:id="41"/>
    <w:bookmarkStart w:name="z44" w:id="42"/>
    <w:p>
      <w:pPr>
        <w:spacing w:after="0"/>
        <w:ind w:left="0"/>
        <w:jc w:val="both"/>
      </w:pPr>
      <w:r>
        <w:rPr>
          <w:rFonts w:ascii="Times New Roman"/>
          <w:b w:val="false"/>
          <w:i w:val="false"/>
          <w:color w:val="000000"/>
          <w:sz w:val="28"/>
        </w:rPr>
        <w:t>
      7) расчетный счет заявителя.</w:t>
      </w:r>
    </w:p>
    <w:bookmarkEnd w:id="42"/>
    <w:bookmarkStart w:name="z45" w:id="43"/>
    <w:p>
      <w:pPr>
        <w:spacing w:after="0"/>
        <w:ind w:left="0"/>
        <w:jc w:val="both"/>
      </w:pPr>
      <w:r>
        <w:rPr>
          <w:rFonts w:ascii="Times New Roman"/>
          <w:b w:val="false"/>
          <w:i w:val="false"/>
          <w:color w:val="000000"/>
          <w:sz w:val="28"/>
        </w:rPr>
        <w:t xml:space="preserve">
      5. Для категории, указанной в </w:t>
      </w:r>
      <w:r>
        <w:rPr>
          <w:rFonts w:ascii="Times New Roman"/>
          <w:b w:val="false"/>
          <w:i w:val="false"/>
          <w:color w:val="000000"/>
          <w:sz w:val="28"/>
        </w:rPr>
        <w:t>подпункте 9</w:t>
      </w:r>
      <w:r>
        <w:rPr>
          <w:rFonts w:ascii="Times New Roman"/>
          <w:b w:val="false"/>
          <w:i w:val="false"/>
          <w:color w:val="000000"/>
          <w:sz w:val="28"/>
        </w:rPr>
        <w:t xml:space="preserve"> пункта 1 к заявлению прилагаются следующие документы:</w:t>
      </w:r>
    </w:p>
    <w:bookmarkEnd w:id="43"/>
    <w:bookmarkStart w:name="z46" w:id="44"/>
    <w:p>
      <w:pPr>
        <w:spacing w:after="0"/>
        <w:ind w:left="0"/>
        <w:jc w:val="both"/>
      </w:pPr>
      <w:r>
        <w:rPr>
          <w:rFonts w:ascii="Times New Roman"/>
          <w:b w:val="false"/>
          <w:i w:val="false"/>
          <w:color w:val="000000"/>
          <w:sz w:val="28"/>
        </w:rPr>
        <w:t>
      1) копия документа, удостоверяющего личность заявителя;</w:t>
      </w:r>
    </w:p>
    <w:bookmarkEnd w:id="44"/>
    <w:bookmarkStart w:name="z47" w:id="45"/>
    <w:p>
      <w:pPr>
        <w:spacing w:after="0"/>
        <w:ind w:left="0"/>
        <w:jc w:val="both"/>
      </w:pPr>
      <w:r>
        <w:rPr>
          <w:rFonts w:ascii="Times New Roman"/>
          <w:b w:val="false"/>
          <w:i w:val="false"/>
          <w:color w:val="000000"/>
          <w:sz w:val="28"/>
        </w:rPr>
        <w:t>
      2) счета, справки, квитанции, реестры, накладные предприятий на потребление коммунальных услуг;</w:t>
      </w:r>
    </w:p>
    <w:bookmarkEnd w:id="45"/>
    <w:bookmarkStart w:name="z48" w:id="46"/>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справка сельских и/или аульных акимов).</w:t>
      </w:r>
    </w:p>
    <w:bookmarkEnd w:id="46"/>
    <w:bookmarkStart w:name="z49" w:id="47"/>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