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f38c" w14:textId="a42f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Ерейментау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0 декабря 2013 года № а-12/641. Зарегистрировано Департаментом юстиции Акмолинской области 15 января 2014 года № 39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«О занятости населения»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 относящихся к целевым группам населения Ерейментауского района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уберкулезные, онкологические больные, лица, страдающие сердечно-сосудистыми заболеваниями, инфицированные вирусом иммунодефицита человека, синдромом приобретенного иммунодефиц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, у которых истек срок трудового договора в связи с завершением сезо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 ранее не работавшие (не имеющие стажа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Омурзакова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Ерейментауского района          Н.Мук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