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c39a" w14:textId="733c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или строительства жилья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2013 года № С 28-2. Зарегистрировано Департаментом юстиции Акмолинской области 24 января 2014 года № 3987. Утратило силу решением Аккольского районного маслиахата Акмолинской области от 21 августа 2014 года № С 39-3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21.08.2014 № С 39-3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Аккольского района, социальную поддержку в виде подъемного пособия в сумме, равной семидесятикратному месячному расчетному показателю на одного специалиста и бюджетного кредита на приобретение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Л.Лауб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