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d9e6" w14:textId="83f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9 декабря 2013 года № а-12/495. Зарегистрировано Департаментом юстиции Акмолинской области 8 января 2014 года № 3939. Утратило силу постановлением акимата города Степногорска Акмолинской области от 6 февраля 2015 года № а-1/54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Степногорска Акмолинской области от 06.02.2015 № а-1/54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 в свободное от основной работы или учебы время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Кумпекеева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«09» 12.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а-12/495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бесплатных общественно полезных работ для осужденных в свободное от основной работы или учебы время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Обрезка, побелка,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Ремонт и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Побелка,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Уборка строительного мусора.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