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d9e6" w14:textId="83fd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бесплатных общественно полезных работ для осужденных в свободное от основной работы или учебы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9 декабря 2013 года № а-12/495. Зарегистрировано Департаментом юстиции Акмолинской области 8 января 2014 года № 3939. Утратило силу постановлением акимата города Степногорска Акмолинской области от 6 февраля 2015 года № а-1/54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Степногорска Акмолинской области от 06.02.2015 № а-1/54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бесплатных общественно полезных работ для осужденных в свободное от основной работы или учебы время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Кумпекеева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«09» 12.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а-12/495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бесплатных общественно полезных работ для осужденных в свободное от основной работы или учебы время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Обрезка, побелка,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Ремонт и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Побелка,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Перекопка газонов.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Уборка строительного мусора.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