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1478" w14:textId="aad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"Анализ состава и свойств материалов с использованием химических и физико-химических методов анализа"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436. Зарегистрирован в Министерстве юстиции Республики Казахстан 14 февраля 2014 года № 9162.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состава и свойств материалов с использованием химических и физико-химических методов анализа".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января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436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"Анализ состава и свойств материалов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химических и физико-химических методов анализа"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"Анализ состава и свойств материалов с использованием химических и физико-химических методов анализа" (далее – ПС) определяет в области профессиональной деятельности "Проведение физических, химических, физико-химических методов анализа для испытаний материалов используемых в электроэнергетике" требования к уровню квалификации, компетенции, содержанию, качеству и условиям труда и предназначен для: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– структурированное описание квалификационных уровней, признаваемых в отрасли;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национальная рамка квалификаций – структурированное описание квалификационных уровней, признаваемых на рынке труда;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71.20 Технические испытания и анализы, 35.11 Производство электроэнергии.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содержанию, качеству, условиям труда, квалификации и компетенциям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проведение физических, химических, физико-химических методов анализа для испытаний материалов, используемых в электроэнергетике;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"Аппаратчик по приготовлению химреагентов"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2, по ОРК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8163 "Аппаратчик по приготовлению химреагентов";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по приготовлению химреагентов, аппаратчик по приготовлению и загрузке химреагентов;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задач, связанные с реализацией основных функций: обслуживание оборудования склада химических реагентов и реагентного хозяйства, гашение извести в аппаратах, приготовление известкового молока и прочих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 "аппаратчиком по приготовлению химреагентов" приложения 2 к настоящему ПС.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"Аппаратчик химводоочистки электростанции"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- 2-4;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8163 "Аппаратчик химводоочистки электростанции";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химводоочистки электростанции, аппаратчик химводоочистки (дежурный);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процесса, связанных с реализацией основных функций: ведение процесса химической очистки воды по схеме умягчения с реагентной обработкой для подпитки котлов и тепловых сетей, проведение химического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 "аппаратчиком химводоочистки электростанции" приложения 2 к настоящему ПС.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"Слесарь по обслуживанию оборудования электростанций"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2-3, по ОРК – 2-3;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7233 "Слесарь по обслуживанию оборудования электростанций";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слесарь по обслуживанию оборудования электростанций;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задач, связанных с реализацией основных функций: эксплуатационно-ремонтное обслуживание основного и вспомогательного оборудования, обеспечение безаварийной работы механического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 "слесаря по обслуживанию оборудования электростанций" приложения 2 к настоящему ПС.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 экспертиза и регистрация ПС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индустрии и новых технологий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"Анализ состава и свойств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физико-химических методов анализа"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состава и свойств материалов с использованием химических и физико-химических методов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химреагентов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химреагентов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состава и свойств материалов с использованием химических и физико-химических методов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 электростанции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 электростанции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состава и свойств материалов с использованием химических и физико-химических методов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оборудования электростанций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оборудования электростанций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</w:tbl>
    <w:p>
      <w:pPr>
        <w:spacing w:after="0"/>
        <w:ind w:left="0"/>
        <w:jc w:val="left"/>
      </w:pP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ЕТКС -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и профессий рабочих. 52 выпуск утвержденный 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и социальной защиты населения Республики Казахстан № 426-ө-м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сентября 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"Анализ состава и свойств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физико-химических методов анализа"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образованию и опыту работы аппаратчика</w:t>
      </w:r>
      <w:r>
        <w:br/>
      </w:r>
      <w:r>
        <w:rPr>
          <w:rFonts w:ascii="Times New Roman"/>
          <w:b/>
          <w:i w:val="false"/>
          <w:color w:val="000000"/>
        </w:rPr>
        <w:t>по приготовлению химреагентов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Электростанции, лаборатории при энергетических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факторов, повышенная концентрация вредных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стажу работы</w:t>
            </w:r>
          </w:p>
        </w:tc>
      </w:tr>
    </w:tbl>
    <w:p>
      <w:pPr>
        <w:spacing w:after="0"/>
        <w:ind w:left="0"/>
        <w:jc w:val="left"/>
      </w:pP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образованию и опыту работы аппаратчика</w:t>
      </w:r>
      <w:r>
        <w:br/>
      </w:r>
      <w:r>
        <w:rPr>
          <w:rFonts w:ascii="Times New Roman"/>
          <w:b/>
          <w:i w:val="false"/>
          <w:color w:val="000000"/>
        </w:rPr>
        <w:t>химводоочистки электростанции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Электростанции, лаборатории при энергетических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факторов, повышенная концентрация вредных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1 года</w:t>
            </w:r>
          </w:p>
        </w:tc>
      </w:tr>
    </w:tbl>
    <w:p>
      <w:pPr>
        <w:spacing w:after="0"/>
        <w:ind w:left="0"/>
        <w:jc w:val="left"/>
      </w:pP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образованию и опыту работы слесаря по</w:t>
      </w:r>
      <w:r>
        <w:br/>
      </w:r>
      <w:r>
        <w:rPr>
          <w:rFonts w:ascii="Times New Roman"/>
          <w:b/>
          <w:i w:val="false"/>
          <w:color w:val="000000"/>
        </w:rPr>
        <w:t>обслуживанию оборудования электростанций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Электростанции, лаборатории при энергетических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факторов, повышенная концентрация вредных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1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"Анализ состава и свойств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физико-химических методов анализа"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"Аппаратчик по приготовлению химреагентов"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оборудования склада химических реагентов и реагентного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Гашение извести в аппаратах, приготовление известкового молока, коагулянта, фосфата, гидразин - гидрата, гидразин-сульфата, трилона и других растворов реагентов для химводоочистки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химреагентов и материалов в пределах рабочего места. Смазка подшипников механизмов</w:t>
            </w:r>
          </w:p>
        </w:tc>
      </w:tr>
    </w:tbl>
    <w:p>
      <w:pPr>
        <w:spacing w:after="0"/>
        <w:ind w:left="0"/>
        <w:jc w:val="left"/>
      </w:pP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"Аппаратчик химводоочистки электростанции"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химической очистки воды по схеме умягчения с реагентной обработкой воды в осветлителе и последующим фильтрованием через механические фильтры в зависимости от качества исходной воды для подпитки котлов и тепловых сетей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процессами очистки воды от взвешенных веществ и нефтепродуктов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процессами очистки воды от взвешенных веществ и нефтепродуктов по ступеням обработки по показаниям средств измерений и результатам химических анализов</w:t>
            </w:r>
          </w:p>
        </w:tc>
      </w:tr>
    </w:tbl>
    <w:p>
      <w:pPr>
        <w:spacing w:after="0"/>
        <w:ind w:left="0"/>
        <w:jc w:val="left"/>
      </w:pP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"Слесарь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оборудования электростанций"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Эксплуатационно-ремонтное обслуживание основного и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безаварийной работы 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безаварийной работы вспомогательного оборудования низовых и шлюзовых шахт с системами наполнения и опорожнения на гидроэлектростанциях мощностью до 200 тыс. кВт.</w:t>
            </w:r>
          </w:p>
        </w:tc>
      </w:tr>
    </w:tbl>
    <w:p>
      <w:pPr>
        <w:spacing w:after="0"/>
        <w:ind w:left="0"/>
        <w:jc w:val="left"/>
      </w:pP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"Анализ состава и свойств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физико-химических методов анализа"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"Аппаратчик по приготовлению</w:t>
      </w:r>
      <w:r>
        <w:br/>
      </w:r>
      <w:r>
        <w:rPr>
          <w:rFonts w:ascii="Times New Roman"/>
          <w:b/>
          <w:i w:val="false"/>
          <w:color w:val="000000"/>
        </w:rPr>
        <w:t>химреагентов" 2-го уровня ОРК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Баки, бункера, цистерны, насосы, мешалки и погрузочно-разгрузочные механизмы, лабораторный халат,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Обслуживание оборудования склада химических реагентов, приготовление растворов реагентов для химводоочистки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лабораторных задач с применением умений работы с реагентами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лабораториях и на производствах, при изучении правил технической эксплуатации электрических станций и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гашения извести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измерительные приборы, лабораторная посуда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Гашение извести в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навыков самостоятельного приготовления химреагентов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изучения правил технической безопасности, правил использования защитных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Известь, растворы и реагенты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растворы и соединения, лабораторный халат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Приготовление известкового молока, коагулянта, фосфата, гидразин - гидрата, гидразин-сульфата, трилона для химводоочистки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области подготовки необходимого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правил работы с химическими соединениями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реагенты,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измерительные приборы, инструкция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Транспортировка химреагентов и материалов в пределах рабочего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ответственности за защиту окружающей среды при выполнении им соответствующих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свойств реагентов и фильтрующих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Реагентные вещества, фильтры, котлореагенты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баки, мерники, мешалки, лабораторный халат, перчатки, салфетки, лабораторная посуда, фильтры, расходные реагенты,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Обслуживание схем реагентных хозяйств с приемом, перекачкой и подачей реагентов, восстановление обменной способности фильтров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действий согласно с выявленными причинами неисправностей, ответственность за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очистки и промывания емкостей и аппаратуры</w:t>
            </w:r>
          </w:p>
        </w:tc>
      </w:tr>
    </w:tbl>
    <w:p>
      <w:pPr>
        <w:spacing w:after="0"/>
        <w:ind w:left="0"/>
        <w:jc w:val="left"/>
      </w:pP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"Аппаратчик химводоочистки</w:t>
      </w:r>
      <w:r>
        <w:br/>
      </w:r>
      <w:r>
        <w:rPr>
          <w:rFonts w:ascii="Times New Roman"/>
          <w:b/>
          <w:i w:val="false"/>
          <w:color w:val="000000"/>
        </w:rPr>
        <w:t>электростанции" 2-го уровня ОРК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книга сдачи-приема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за состоянием, выявление неисправностей в работе оборудования, арматуры, коммуникаций, приборов и принятие мер по их устранению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стандартных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 задач при ведении режима очистки фильтров для поддержания процесса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техникой безопасности и охраны труда. Знание устройств, принципов работы и технических характеристик очистительного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техники безопасности, средства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Участие в ликвидации аварийных ситуаций, действовать в соответствии с "Инструкцией по ликвидации аварий"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проводить текущий и итоговый контроль, оценку и коррекцию деятельности. Навыки выявления и устранения неисправностей в применяемых орудиях и механизмах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электротехники, механики и химводоочистки, принципов работы контрольно-измерительных приборов, знание правил обращения с химреагентами, обязательное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"Аппаратчик химводоочистки</w:t>
      </w:r>
      <w:r>
        <w:br/>
      </w:r>
      <w:r>
        <w:rPr>
          <w:rFonts w:ascii="Times New Roman"/>
          <w:b/>
          <w:i w:val="false"/>
          <w:color w:val="000000"/>
        </w:rPr>
        <w:t>электростанции" 3-го уровня ОРК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Пуск, остановка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книга учета запуска-остановки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Ведение режима работы, вывод оборудования в ремонт и прием из ремонта.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 по водоочистке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правил и требований, прочая документация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Оперативное ведение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задачами, обеспечивать достижение планируемого результата по очистке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</w:t>
            </w:r>
          </w:p>
        </w:tc>
      </w:tr>
    </w:tbl>
    <w:p>
      <w:pPr>
        <w:spacing w:after="0"/>
        <w:ind w:left="0"/>
        <w:jc w:val="left"/>
      </w:pP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4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"Аппаратчик химводоочистки</w:t>
      </w:r>
      <w:r>
        <w:br/>
      </w:r>
      <w:r>
        <w:rPr>
          <w:rFonts w:ascii="Times New Roman"/>
          <w:b/>
          <w:i w:val="false"/>
          <w:color w:val="000000"/>
        </w:rPr>
        <w:t>электростанции" 4-го уровня ОРК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книга сдачи-приема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за состоянием, выявление неисправностей в работе оборудования, арматуры, коммуникаций, приборов и принятие мер по их устранению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деятельности. Владение техникой безопасности и охраны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 допустимым отклонениям параметров, технико-экономические показатели работы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техники безопасности, средства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Участие в ликвидации аварийных ситуаций, действовать в соответствии с "Инструкцией по ликвидации аварий"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проводить текущий и итоговый контроль, оценку и коррекцию деятельности. Навыки выявления и устранения неисправностей в применяемых орудиях и механизмах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электротехники, механики и химводоочистки, принципов работы контрольно-измерительных приборов, знание правил обращения с химреагентами, обязательное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Трехступенчатое обессоливание, сточные воды, обессоливание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для очистки воды, халат, контрольно-измерительные приборы, реагенты, тетрадь для расчета, исходные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Ведение процессов предварительной очистки воды с последующим обессоливанием по схемам трехступенчатого обессоливания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действий в соответствии с условиями рабочей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процедуры процессов работы оборудования химводоочистки</w:t>
            </w:r>
          </w:p>
        </w:tc>
      </w:tr>
    </w:tbl>
    <w:p>
      <w:pPr>
        <w:spacing w:after="0"/>
        <w:ind w:left="0"/>
        <w:jc w:val="left"/>
      </w:pP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5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"Слесарь по обслуживанию оборудования</w:t>
      </w:r>
      <w:r>
        <w:br/>
      </w:r>
      <w:r>
        <w:rPr>
          <w:rFonts w:ascii="Times New Roman"/>
          <w:b/>
          <w:i w:val="false"/>
          <w:color w:val="000000"/>
        </w:rPr>
        <w:t>электростанций" 2-го уровня ОРК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Эксплуатационно-ремонтное обслуживание основного и вспомогательного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ежедневных задач с применением умений и навыков самостоятельного контроля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на электроэнергетических комплексах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инструкция по работе со шлюзовыми шахтами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Обслуживание механического оборудования гидроагрегата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основными элементами оборудования электростанции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устройств, принципов работы и характеристики оборудования</w:t>
            </w:r>
          </w:p>
        </w:tc>
      </w:tr>
    </w:tbl>
    <w:p>
      <w:pPr>
        <w:spacing w:after="0"/>
        <w:ind w:left="0"/>
        <w:jc w:val="left"/>
      </w:pP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6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"Слесарь по обслуживанию оборудования</w:t>
      </w:r>
      <w:r>
        <w:br/>
      </w:r>
      <w:r>
        <w:rPr>
          <w:rFonts w:ascii="Times New Roman"/>
          <w:b/>
          <w:i w:val="false"/>
          <w:color w:val="000000"/>
        </w:rPr>
        <w:t>электростанций" 3-го уровня ОРК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инструкция по работе со шлюзовыми шахтами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вспомогательного оборудования электростанции, ведение оперативной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ответственности за защиту окружающей среды при выполнении им соответствующих задач по очистке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параметров и технических данных комплексов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оборудование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средства, перчатки, инструменты для ремонтных работ, фильтры, средства очистки конденсата, Правила пожарной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Смазка, чистка обслуживаемого оборудования и устранение мелких неисправностей в его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 по водоочистке.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оборудование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средства, перчатки, инструменты для ремонтных работ, фильтры, средства очистки конденсата, Правила пожарной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Установка предочистки и очистки воды для подпитки тепловых сетей и котлов, очистки конденсата, склада химических реагентов и другого оборудования в химических цехах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 практического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знание правил и требований обращения с аппаратами и очищаемой воды</w:t>
            </w:r>
          </w:p>
        </w:tc>
      </w:tr>
    </w:tbl>
    <w:p>
      <w:pPr>
        <w:spacing w:after="0"/>
        <w:ind w:left="0"/>
        <w:jc w:val="left"/>
      </w:pP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"Анализ состава и свойств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физико-химических методов анализа"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29.11.2013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государственная районная электрическая станция "ГРЭС-1" имени Булата Нуржанова"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"Национальный центр по комплексной переработке минерального сырья" Комитета Промышленности Министерства индустрии и новых технологий Республики Казахстан "Химико-металлургический институт им. Ж. Абишева"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органического синтеза и углехимии"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"Теміржолэнерго"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 Дата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