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40cb" w14:textId="00f4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социально-трудовой сферы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декабря 2013 года № 690. Зарегистрирован в Министерстве юстиции Республики Казахстан 14 февраля 2014 года № 9151. Утратил силу приказом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профессиональный стандарт «Оказание социальной помощи на дому»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«Организация услуг по выплате пенсий и пособий»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профессиональный стандарт «Организация услуг Центров (служб) занятости»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профессиональный стандарт «Должности медико-социальных учреждений (организаций)»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профессиональный стандарт «Организация услуг по социальной адаптации для лиц, не имеющих определенного места жительства»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«Услуги по разработке протезно-ортопедических изделий»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(Оспанов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690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«Оказание социальной помощи на дому»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«Оказание социальной помощи на дому» (далее – ПС) определяет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для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 (разработки систем мотивации и стимулирования персонала, должностных инструкций, отбора, подбора и аттестации персонала, планирования карьеры);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формирования образовательных программ всех уровней профессионального образования, обучения персонала на предприятиях, а также разработки учебно-методических материалов к этим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бизнес-процессов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ПС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отраслевая рамка квалификаций (далее - ОРК)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национальная рамка квалификаций (далее - НРК) – структурированное описание квалификационных уровней, признаваемых на рынке труда.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«88.99 Предоставление социальных услуг без обеспечения проживания для престарелых и инвалидов»;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 деятельности): предоставление социальных услуг без обеспечения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ПС относятся к следующим профессиям в данной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уходу за детьми-инвалидами и инвалидами старше 18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уходу за престарелыми и инвалидами;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структурного подразделения организации социальной защиты.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«Социальный работник по уходу за детьми-инвалидами и</w:t>
      </w:r>
      <w:r>
        <w:br/>
      </w:r>
      <w:r>
        <w:rPr>
          <w:rFonts w:ascii="Times New Roman"/>
          <w:b/>
          <w:i w:val="false"/>
          <w:color w:val="000000"/>
        </w:rPr>
        <w:t>
инвалидами старше 18 лет с психоневрологическими заболеваниями»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4-5, по ОРК – 4-5;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5133 – «Работники, оказывающие индивидуальные услуги на дому»;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специалист (ведущий, главный, старший) в организациях социальной защиты населения;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социальных услуг без обеспечения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социального работника по уходу за детьми-инвалидами и инвалидами старше 18 лет с психоневрологическими заболеваниями»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«Социальный работник по уходу за престарелыми и</w:t>
      </w:r>
      <w:r>
        <w:br/>
      </w:r>
      <w:r>
        <w:rPr>
          <w:rFonts w:ascii="Times New Roman"/>
          <w:b/>
          <w:i w:val="false"/>
          <w:color w:val="000000"/>
        </w:rPr>
        <w:t>
инвалидами»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4-5, по ОРК – 4-5;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5133 – «Работники, оказывающие индивидуальные услуги на дому»;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специалист (ведущий, главный, старший) в организациях социальной защиты населения;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социальных услуг без обеспечения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социального работника по уходу за престарелыми и инвалидами»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«Консультант по социальной работе»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3460 – «Социальные работники»;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консультативных услуг по вопросам социальной и медико-педагогической коррекционной поддержке, правах ребенка, социальной защиты и реабилитации инвалидов; предоставления государственных социальных пособий, специальных государственных пособий, пособий по потере кормильца, адресной социальной помощи и других видов выплат; оформления опеки, попечительства, определения в специальные коррекционные организации, учреждения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консультанта по социальной работе»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«Заведующий отделом социальной помощи на дому»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6, по ОРК –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1228 – «Руководители специализированных подразделений (служб) в организациях сферы социально-бытового обслуживания населени»;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заведующий отделом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работой отдела социальной помощи на дому и обеспечение проведение работы по выявлению и учету проживающих на территории действия отделения граждан, оказавшихся в трудной жизненной ситуации и семей, нуждающихся в социальном обслуживании;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заведующего отделом социальной помощи на дому»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«Начальник структурного подразделения организации</w:t>
      </w:r>
      <w:r>
        <w:br/>
      </w:r>
      <w:r>
        <w:rPr>
          <w:rFonts w:ascii="Times New Roman"/>
          <w:b/>
          <w:i w:val="false"/>
          <w:color w:val="000000"/>
        </w:rPr>
        <w:t>
социальной защиты»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7, по ОРК –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1143 – «Руководители гуманитарных и других специальных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структурного подразделения организации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работой структурного подразделения и осуществление подготовки планов работы, определяет конкретные направления деятельности работников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начальника структурного подразделения организации социальной защиты»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шрифт и наименование единиц ПС.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23"/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Разработчиком ПС является Республиканское государственное коммунальное предприятие «Республиканский научно-исследовательский институт по охране труда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«Оказание социальной помощи на дому»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2742"/>
        <w:gridCol w:w="3319"/>
        <w:gridCol w:w="2742"/>
        <w:gridCol w:w="2310"/>
        <w:gridCol w:w="2022"/>
      </w:tblGrid>
      <w:tr>
        <w:trPr>
          <w:trHeight w:val="160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135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социальных услуг без обеспечения проживания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 по уходу за детьми-инвалидами и инвалидами старше 18 лет с психоневрологическими заболеваниями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бюро бытовых услуг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 по уходу за престарелыми и инвалидами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по социальной работе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по социальной работе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социальной помощи на дому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хозяйства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 организации социальной защиты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ЕТКС – Единый тарифно-квалификационный справочник работ и профессий рабочих.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«Оказание социальной помощи на дому»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социального работника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уходу за детьми-инвалидами и инвалидами старше 18 лет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психоневрологическими заболеваниями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1"/>
        <w:gridCol w:w="1928"/>
        <w:gridCol w:w="2089"/>
        <w:gridCol w:w="4342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 по уходу за детьми-инвалидами и инвалидами старше 18 лет с психоневрологическими заболеваниями среднего уровня квалификации</w:t>
            </w:r>
          </w:p>
        </w:tc>
      </w:tr>
      <w:tr>
        <w:trPr>
          <w:trHeight w:val="480" w:hRule="atLeast"/>
        </w:trPr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(среднее специальное, среднее профессиональное) (социальное, педагогическое, медицинское) или основное среднее образование и сертификат по социальной подготовке.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480" w:hRule="atLeast"/>
        </w:trPr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(среднее специальное, среднее профессиональное) (социальное, педагогическое, медицинское).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среднего уровня квалификации без категории не менее 1 года.</w:t>
            </w:r>
          </w:p>
        </w:tc>
      </w:tr>
      <w:tr>
        <w:trPr>
          <w:trHeight w:val="480" w:hRule="atLeast"/>
        </w:trPr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(среднее специальное, среднее профессиональное) (социальное, педагогическое, медицинское).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среднего уровня квалификации второй категории не менее 1 года.</w:t>
            </w:r>
          </w:p>
        </w:tc>
      </w:tr>
      <w:tr>
        <w:trPr>
          <w:trHeight w:val="480" w:hRule="atLeast"/>
        </w:trPr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(среднее специальное, среднее профессиональное) (социальное, педагогическое, медицинское).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среднего уровня квалификации первой категории не менее 2 лет.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 по уходу за детьми-инвалидами и инвалидами старше 18 лет с психоневрологическими заболеваниями высшего уровня квалификации</w:t>
            </w:r>
          </w:p>
        </w:tc>
      </w:tr>
      <w:tr>
        <w:trPr>
          <w:trHeight w:val="480" w:hRule="atLeast"/>
        </w:trPr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(социальное, медицинское, экономическое, психологическое, педагогическое).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480" w:hRule="atLeast"/>
        </w:trPr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(социальное, медицинское, экономическое, психологическое, педагогическое).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работы в качестве специалиста высшего уровня квалификации без категории не менее 1 года.</w:t>
            </w:r>
          </w:p>
        </w:tc>
      </w:tr>
      <w:tr>
        <w:trPr>
          <w:trHeight w:val="480" w:hRule="atLeast"/>
        </w:trPr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(социальное, медицинское, экономическое, психологическое, педагогическое).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качестве специалиста высшего уровня квалификации второй категории не менее 1 года.</w:t>
            </w:r>
          </w:p>
        </w:tc>
      </w:tr>
      <w:tr>
        <w:trPr>
          <w:trHeight w:val="480" w:hRule="atLeast"/>
        </w:trPr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(социальное, медицинское, экономическое, психологическое, педагогическое).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качестве специалиста высшего уровня квалификации первой категории не менее 2 лет.</w:t>
            </w:r>
          </w:p>
        </w:tc>
      </w:tr>
    </w:tbl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условиям труда, образованию и опыту работы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работника по уходу за престарелыми и инвалидами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6"/>
        <w:gridCol w:w="1791"/>
        <w:gridCol w:w="1791"/>
        <w:gridCol w:w="4182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 по уходу за престарелыми и инвалидами среднего уровня квалификации</w:t>
            </w:r>
          </w:p>
        </w:tc>
      </w:tr>
      <w:tr>
        <w:trPr>
          <w:trHeight w:val="480" w:hRule="atLeast"/>
        </w:trPr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(среднее специальное, среднее профессиональное) (социальное, педагогическое, медицинское) или основное среднее образование и сертификат по социальной подготовке.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480" w:hRule="atLeast"/>
        </w:trPr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(среднее специальное, среднее профессиональное) (социальное, педагогическое, медицинское).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среднего уровня квалификации без категории не менее 1 года.</w:t>
            </w:r>
          </w:p>
        </w:tc>
      </w:tr>
      <w:tr>
        <w:trPr>
          <w:trHeight w:val="480" w:hRule="atLeast"/>
        </w:trPr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 (среднее специальное, среднее профессиональное) (социальное, педагогическое, медицинское). 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среднего уровня квалификации второй категории не менее 1 года.</w:t>
            </w:r>
          </w:p>
        </w:tc>
      </w:tr>
      <w:tr>
        <w:trPr>
          <w:trHeight w:val="480" w:hRule="atLeast"/>
        </w:trPr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 (среднее специальное, среднее профессиональное) (социальное, педагогическое, медицинское). 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среднего уровня квалификации первой категории не менее 2 лет.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 по уходу за престарелыми и инвалидами высшего уровня квалификации</w:t>
            </w:r>
          </w:p>
        </w:tc>
      </w:tr>
      <w:tr>
        <w:trPr>
          <w:trHeight w:val="480" w:hRule="atLeast"/>
        </w:trPr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(социальное, медицинское, экономическое, психологическое, педагогическое).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480" w:hRule="atLeast"/>
        </w:trPr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(социальное, медицинское, экономическое, психологическое, педагогическое).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работы в качестве специалиста высшего уровня квалификации без категории не менее 1 года.</w:t>
            </w:r>
          </w:p>
        </w:tc>
      </w:tr>
      <w:tr>
        <w:trPr>
          <w:trHeight w:val="480" w:hRule="atLeast"/>
        </w:trPr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(социальное, медицинское, экономическое, психологическое, педагогическое).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качестве специалиста высшего уровня квалификации второй категории не менее 1 года.</w:t>
            </w:r>
          </w:p>
        </w:tc>
      </w:tr>
      <w:tr>
        <w:trPr>
          <w:trHeight w:val="480" w:hRule="atLeast"/>
        </w:trPr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(социальное, медицинское, экономическое, психологическое, педагогическое).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качестве специалиста высшего уровня квалификации первой категории не менее 2 лет.</w:t>
            </w:r>
          </w:p>
        </w:tc>
      </w:tr>
    </w:tbl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условиям труда, образованию и опыту работы консультанта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социальной работе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3"/>
        <w:gridCol w:w="2367"/>
        <w:gridCol w:w="2515"/>
        <w:gridCol w:w="2515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по социальной работе высшего уровня квалификации</w:t>
            </w:r>
          </w:p>
        </w:tc>
      </w:tr>
      <w:tr>
        <w:trPr>
          <w:trHeight w:val="480" w:hRule="atLeast"/>
        </w:trPr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(социальное, медицинское, педагогическое)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480" w:hRule="atLeast"/>
        </w:trPr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(социальное, медицинское, педагогическое)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высшего уровня квалификации без категории не менее 1 года</w:t>
            </w:r>
          </w:p>
        </w:tc>
      </w:tr>
      <w:tr>
        <w:trPr>
          <w:trHeight w:val="480" w:hRule="atLeast"/>
        </w:trPr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(социальное, медицинское, педагогическое)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высшего уровня квалификации второй категории не менее 2 лет</w:t>
            </w:r>
          </w:p>
        </w:tc>
      </w:tr>
      <w:tr>
        <w:trPr>
          <w:trHeight w:val="480" w:hRule="atLeast"/>
        </w:trPr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(социальное, медицинское, педагогическое)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высшего уровня квалификации первой категории не менее 3 лет</w:t>
            </w:r>
          </w:p>
        </w:tc>
      </w:tr>
    </w:tbl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4. 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условиям труда, образованию и опыту работы заведующего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отделом социальной помощи на дому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9"/>
        <w:gridCol w:w="2219"/>
        <w:gridCol w:w="1195"/>
        <w:gridCol w:w="6147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(или послевузовское) (социальное, медицинское, педагогическое, экономическое, юридическое) образование. 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на должностях в организациях социальной защиты населения или соответствующем профилю организации виде экономической деятельности не менее 3 лет.</w:t>
            </w:r>
          </w:p>
        </w:tc>
      </w:tr>
    </w:tbl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начальника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подразделения организации социальной защиты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5"/>
        <w:gridCol w:w="2192"/>
        <w:gridCol w:w="1180"/>
        <w:gridCol w:w="6243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155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(социальное, экономическое, юридическое, медицинское, педагогическое) образование.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на должностях в организациях социальной защиты населения или соответствующем профилю организации виде экономической деятельности не менее 3 лет.</w:t>
            </w:r>
          </w:p>
        </w:tc>
      </w:tr>
    </w:tbl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«Оказание социальной помощи на дому»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«Социальный работник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 уходу за детьми-инвалидами и инвалидами старше 18 лет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психоневрологическими заболеваниями»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 детей-инвалидов и инвалидов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ребенка и лиц старше 18 лет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оформлении документов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выделении нуждающимся семьям социальной помощи</w:t>
            </w:r>
          </w:p>
        </w:tc>
      </w:tr>
    </w:tbl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 «Социальный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работник по уходу за престарелыми и инвалидами»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ухода за престарелыми и инвалидами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получению медицинской и других видов социальной помощи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оформлении документов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привлечению внебюджетных средств для оказания социальной помощи </w:t>
            </w:r>
          </w:p>
        </w:tc>
      </w:tr>
    </w:tbl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 «Консультант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социальной работе»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консультационных и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совершенствованию оказываемых консультационных и социальных услуг.</w:t>
            </w:r>
          </w:p>
        </w:tc>
      </w:tr>
    </w:tbl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 «Заведующий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социальной помощи на дому»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граждан нуждающихся в социальной помощи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обследованию материально-бытовых условий социально уязвимых слоев населения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работой подразделения и контроль за качеством оказываемых социальных услуг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определении нуждающихся лиц в организации реабилитации.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привлечению внебюджетных средств для оказания социальной помощи</w:t>
            </w:r>
          </w:p>
        </w:tc>
      </w:tr>
    </w:tbl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 «Начальник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структурного подразделения организации социальной защиты»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социальной поддержки нуждающимся лицам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необходимой документации по оказанию социальных услуг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ведения базы данных оказываемых услуг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повышение эффективности деятельности подразделения</w:t>
            </w:r>
          </w:p>
        </w:tc>
      </w:tr>
    </w:tbl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«Оказание социальной помощи на дому»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 (функциональная карта)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«Социальный работник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 уходу за детьми-инвалидами и инвалидами старше 18 лет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психоневрологическими заболеваниями»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3714"/>
        <w:gridCol w:w="5000"/>
        <w:gridCol w:w="3858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детей-инвалидов и инвалидов старше 18 лет с психоневрологическими заболеваниями.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помощи лицам, нуждающимся в посторонней помощи: обучение детей и лиц старше 18 лет навыкам самообслуживания, поведения, самоконтроля и общения.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реабилитационных мероприятий.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современных технологий для формирования и предоставления услуг соответствующего требованиям.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социальной и медико-педагогической коррекционной поддержке детей с ограниченными возможностями, методы анализа статистических данных о количестве детей-инвалидов и инвалидов старше 18 лет с психоневрологическими заболеваниями. Формы и методы обучения навыкам самообслуживания, поведения, самоконтроля и общения. Практические навыки общего ухода за больным, методы и приемы, способствующим развитию ребенка, двигательные и социальные навыки. Санитарно-гигиенические требования по уходу за детьми и лицом старше 18 лет в домашних условиях.</w:t>
            </w:r>
          </w:p>
        </w:tc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собственную деятельность, исходя из цели и способов ее достижения, определенных руководителем; способность находить решения поставленных задач и готовность нести за них ответственность.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Приобщение детей и подростков к культурным, духовно-нравственным ценностям, к здоровому образу жизни.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 по организации социальных услуг гражданам. Формы и методы социокультурной реабилитации.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опеки, попечительства, определение в дома-интернаты, территориальные центры и др.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оказания социальной помощи отдельным категориям нуждающихся граждан, нормативно-правовые акты, регулирующие порядок оформления опеки, попечительства, определения в дома-интернаты.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пособий, адресной социальной помощи, другой гуманитарной помощи за счет средств благотворительных фондов, спонсоров, иных источников.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государственных пособий семьям, имеющим детей и порядок предоставления государственной адресной социальной помощи, правила оказания социальной помощи отдельным категориям нуждающихся граждан и иные нормативно-правовые акты. Требования правил и норм по охране труда и техники безопасности.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 «Социальный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работник по уходу за престарелыми и инвалидами»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3714"/>
        <w:gridCol w:w="5143"/>
        <w:gridCol w:w="3858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одиноких престарелых и нетрудоспособных граждан, нуждающихся в посторонней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обеспечении престарелых и инвалидов продуктами питания, горячими обедами, промышленными и хозяйственными товарами первой необходимости, медикаментами по рецептам врача.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современных технологий для формирования и предоставления услуг соответствующего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доврачебной медицинской помощи в случае необходимости.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государственных пособий семьям, имеющим детей и порядок предоставления государственной адресной социальной помощи, правила оказания социальной помощи отдельным категориям нуждающихся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 уровень жизнедеятельности различных социальных категорий и групп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поддержания жизненно важных функций организма до момента оказания квалифицированной медицинской помощи.</w:t>
            </w:r>
          </w:p>
        </w:tc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собственную деятельность, исходя из цели и способов ее достижения, определенных руководителем; способность находить решения для поставленных задач и готовность нести за них ответственность; за результаты своей работы.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престарелых и инвалидов необходимой медицинской, протезно-ортопедической и других видов социальной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взаимодействия с организацией здравоохранения и другими организациями по оказанию социальной помощи.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государственных пособий семьям, имеющим детей и порядок предоставления государственной адресной социальной помощи, правила оказания социальной помощи отдельным категориям нуждающихся граждан и иные нормативно-правовые акты определяющий порядок предоставления социальной помощи.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опеки, попечительства, определение в дома-интернаты или территориальные центры и другие виды помощи.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государственных пособий семьям, имеющим детей и порядок предоставления государственной адресной социальной помощи, правила оказания социальной помощи отдельным категориям нуждающихся граждан и иные нормативно-правовые акты регулирующие порядок оформления опеки, попечительства, определения в дома-интернаты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6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спонсорской помощи от предприятий торговли, общественного питания, коммунального хозяйства и других заинтересованных лиц.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государственных пособий семьям, имеющим детей и порядок предоставления государственной адресной социальной помощи, правила оказания социальной помощи отдельным категориям нуждающихся граждан и иные нормативно-правовые акты.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правил и норм по охране труда и техники безопасности.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 «Консультант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социальной работе»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3571"/>
        <w:gridCol w:w="5143"/>
        <w:gridCol w:w="3858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прав и обязанностей граждан в области предоставления социальной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к реализации специальных социальных услуг необходимых специалистов из других учреждений социальной 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индивидуального плана работы по оказанию специальных социальных услуг в условиях ухода на дому.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разносторонней помощи отдельным лицам и семьям, находящимся в трудной жизненной ситуации: определение конкретных видов и форм социально- педагогических, социально-психологических, социально- медицинских, социально-правовых и иных социальных услуг отдельным лицам и семьям, находящимся в трудной жизненной ситуации, нуждающимся в социальной поддержке.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правах инвалидов и ребенка, методы социальной и медико-педагогической коррекционной поддержке детей с ограниченными возможностями, порядок предоставления государственной адресной социальной помощи, виды государственных пособиях семьям, имеющим детей, а также другие нормативные правовые акты по организации социальной помощи населению.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собственную деятельность, исходя из цели и способов ее достижения, определенных руководителем; Способность находить решения для поставленных задач и готовность нести за них ответственность; Ответственность за результаты своей работы.</w:t>
            </w:r>
          </w:p>
        </w:tc>
      </w:tr>
      <w:tr>
        <w:trPr>
          <w:trHeight w:val="36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передового отечественного и международного опыта в сфере социальной 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 практику новых форм и методов оказания социальной помощи в зависимости от характера нуждаемости отдельных лиц и их семей в социальной поддержке и местных социально-экономических условий, национальных традиций.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государственных пособий семьям, имеющим детей и порядок предоставления государственной адресной социальной помощи, правила оказания социальной помощи отдельным категориям нуждающихся граждан и иные нормативно-правовые акты.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правил и норм по охране труда и техники безопасности.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 «Заведующий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социальной помощи на дому»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3818"/>
        <w:gridCol w:w="5232"/>
        <w:gridCol w:w="381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9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базы данных лиц, оказавшихся в трудной жизненной ситуации и семей, нуждающихся в социальном обслуживании и помощи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государственных пособиях семьям, имеющим детей и порядок предоставления государственной адресной социальной помощи, правила оказания социальной помощи отдельным категориям нуждающихся граждан и иные нормативно-правовые акты регулирующие оказания социальной помощи</w:t>
            </w:r>
          </w:p>
        </w:tc>
        <w:tc>
          <w:tcPr>
            <w:tcW w:w="3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находить организационно-управленческие решения поставленных задач, готовностью нести за них ответственность.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организовывать свою деятельность и деятельность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решение конфликтов.</w:t>
            </w:r>
          </w:p>
        </w:tc>
      </w:tr>
      <w:tr>
        <w:trPr>
          <w:trHeight w:val="9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материально-бытовых условий одиноких престарелых и инвалидов, нетрудоспособных граждан, семей, воспитывающих детей- инвалидов, с целью установления потребности, определения видов и форм социальной помощи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 уровень жизнедеятельности различных социальных категорий и групп населения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и организация работы сотрудников. Определение соответствия качества и объема социальных услуг предъявляемым требованиям, исходя из потребностей обслуживаемых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и совершенствование существующих организационных форм и методов работы, направленных на дальнейшее повышение эффективности оказания специальных социальных услуг населению.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улучшению эффективности деятельности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мероприятий по повышению профессионального уровня работников подразделения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предоставления государственной адресной социальной помощи и методы социальной и медико-педагогической коррекционной поддержке детей с ограниченными возможностями, а также иные нормативные правовые акты, регулирующие вопросы предоставления различных видов социальных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потребности лиц, относящихся к социально-уязвимым слоям населения, в реабилитации в медицинских учреждениях или в специальных коррекционных учреждениях.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нуждающихся лиц в организации реабилитации, функционирующих в условиях стационара, полустационара, временного пребывания.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государственных пособиях семьям, имеющим детей и порядок предоставления государственной адресной социальной помощи, правила оказания социальной помощи отдельным категориям нуждающихся граждан и иные нормативно-правовые акты регулирующие оказания социальной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спонсорской помощи от предприятий торговли, общественного питания, коммунального хозяйства и других заинтересованных лиц.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государственных пособиях семьям, имеющим детей и порядок предоставления государственной адресной социальной помощи, правила оказания социальной помощи отдельным категориям нуждающихся граждан и иные нормативно-правовые акты регулирующие оказания социальной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правил и норм по охране труда и техники безопасности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 «Начальник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структурного подразделения организации социальной защиты»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3676"/>
        <w:gridCol w:w="5233"/>
        <w:gridCol w:w="3819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 лиц, нуждающихся в социальной поддержке.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потребности лиц в медицинских, педагогических, психологических, социально-бытовых и других услугах с учетом индивидуальных характеристик.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конкретных форм и видов помощи, Периодичности ее предоставления.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организациями по оказанию услуг.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ООН о правах инвалидов и ребенка, виды государственной адресной социальной помощи и методы социальной и медико-педагогической коррекционной поддержке детей с ограниченными возможностями, порядок предоставления специальных социальных услугах, а также иные нормативные правовые акты, регулирующие деятельность организации социальной защиты.</w:t>
            </w:r>
          </w:p>
        </w:tc>
        <w:tc>
          <w:tcPr>
            <w:tcW w:w="3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организовать и спланировать собственную деятельность и деятельность других, эффективное использование рабочего времени, способность выстраивания последовательности выполнения отдельных задач в зависимости от их срочности и важности, инициативность, оперативность в решении проблем, умение быстро выбрать главное и сконцентрироваться на нем.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документации с применением передового отечественного и зарубежного опыта в сфере социальной поддержки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государственной адресной социальной помощи и методы социальной и медико-педагогической коррекционной поддержке детей с ограниченными возможностями, порядок предоставления специальных социальных услугах, правила оказания социальной помощи отдельным категориям нуждающихся граждан. Формы и методы оказания специальных социальных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формирования банка данных о нуждающихся в социальной поддержке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дифференцированного учета лиц, нуждающихся в социальной поддержке в зависимости от видов и форм требуемой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статистических сведений в уполномоченные органы.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государственной адресной социальной помощи и методы социальной и медико-педагогической коррекционной поддержке детей с ограниченными возможностями, порядок предоставления специальных социальных услугах, правила оказания социальной помощи отдельным категориям нуждающихся граждан. Формы и методы оказания специальных социальных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задач в работе подразделения, координация и контроль их 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периодическое отслеживание темпов выполнения работы, при необходимости ее корректировка, чтобы уложиться в срок;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новых форм и методов работы, помощь подчиненным, их обучение,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мероприятий по повышению профессионального уровня работников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новейших технологий в работе подразделения: освоение и внедрение в практику новых современных средств и методов оказания социальных услуг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государственной адресной социальной помощи и методы социальной и медико-педагогической коррекционной поддержке детей с ограниченными возможностями, порядок предоставления специальных социальных услугах, правила оказания социальной помощи отдельным категориям нуждающихся граждан. Формы и методы оказания специальных социальных услуг. Требования правил и норм по охране труда и техники безопасности.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«Оказание социальной помощи на дому»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8443"/>
        <w:gridCol w:w="4023"/>
      </w:tblGrid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профсоюзов Республики Казахстан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«Государственный центр по выплате пенсий Министерства труда и социальной защиты населения Республики Казахстан»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ПС зарегистрирован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ПС рег. №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Дата __________________________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690</w:t>
      </w:r>
    </w:p>
    <w:bookmarkEnd w:id="50"/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«Организация услуг по выплате пенсий и пособий»</w:t>
      </w:r>
    </w:p>
    <w:bookmarkEnd w:id="51"/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«Организация услуг по выплате пенсий, пособий и социальных выплат» (далее – ПС) определяет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для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 (разработки систем мотивации и стимулирования персонала, должностных инструкций, отбора, подбора и аттестации персонала, планирования карьеры);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формирования образовательных программ всех уровней профессионального образования, обучения персонала на предприятиях, а также разработки учебно-методических материалов к этим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бизнес-процессов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ПС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отраслевая рамка квалификаций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национальная рамка квалификаций (далее - НРК) – структурированное описание квалификационных уровней, признаваемых на рынке труда.</w:t>
      </w:r>
    </w:p>
    <w:bookmarkEnd w:id="53"/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(далее-ГК РК 03-2007) «84.30 Деятельность в области обязательного социального страхования»;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 деятельности): организация и обеспечение пенсионных и социальных выплат, в том числе из государственного фонда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ПС относятся к следующим профессиям в данной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организации по выплате пенсий и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(начальник) структурного подразделения (департамента, управления, отделения, отдела) организации по выплате пенсий и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организации по выплате пенсий и пособий.</w:t>
      </w:r>
    </w:p>
    <w:bookmarkEnd w:id="55"/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56"/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«Специалист организации по выплате пенсий и пособий»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4-5, по ОРК – 4-5;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3443 – «Государственные служащие по социальному и пенсионному обеспечению»;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специалист (ведущий, главный, старший) государственного центра по выплате пенсий, инспектор (средний персонал) в организациях по пенсионному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пенсионных выплат и государственных пособий, социальных выплат, в том числе из государственного фонда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специалиста организации по выплате пенсий и пособий»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8"/>
    <w:bookmarkStart w:name="z7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«Начальник отдела организации по выплате пенсий и</w:t>
      </w:r>
      <w:r>
        <w:br/>
      </w:r>
      <w:r>
        <w:rPr>
          <w:rFonts w:ascii="Times New Roman"/>
          <w:b/>
          <w:i w:val="false"/>
          <w:color w:val="000000"/>
        </w:rPr>
        <w:t>
пособий»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6, по ОРК –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1228 – «Руководители специализированных подразделений (служб) в организациях сферы социально-бытового обслуживания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отдела организации по выплате пенсий и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структурного подразделения и осуществление работ по организации выплаты пенсий, пособий,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начальника отдела по выплате пенсий и пособий»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0"/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«Директор организации по выплате пенсий и пособий»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7, по ОРК –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1143 – «Руководители гуманитарных и других специальных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директор (начальник) структурного подразделения (отделения, отдела) организации по выплате пенсий и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в соответствии с законодательством производственной, хозяйственной и финансово-экономической деятельностью организации по выплате пенсий и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директора организаций по выплате пенсий и пособий»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2"/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шрифт и наименование единиц ПС.</w:t>
      </w:r>
    </w:p>
    <w:bookmarkEnd w:id="64"/>
    <w:bookmarkStart w:name="z8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6"/>
    <w:bookmarkStart w:name="z8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Разработчики, лист согласования, экспертиза и регистрация ПС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Разработчиком ПС является Республиканское государственное коммунальное предприятие «Республиканский научно-исследовательский институт по охране труда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«Организация услуг по выплате пенсий,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пособий и социальных выплат»  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2916"/>
        <w:gridCol w:w="2771"/>
        <w:gridCol w:w="3646"/>
        <w:gridCol w:w="2041"/>
        <w:gridCol w:w="1751"/>
      </w:tblGrid>
      <w:tr>
        <w:trPr>
          <w:trHeight w:val="99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согласно ГК РК 01-2005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82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услуг (работ) по выплате пенсий и пособий, в том числе из государственного фонда социального страхования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по выплате пенсий и пособий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(средний персонал) в организациях по пенсионному обеспечению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организации по выплате пенсий и пособий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организации по выплате пенсий и пособий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организации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ЕТКС – Единый тарифно-квалификационный справочник работ и профессий рабочих.</w:t>
      </w:r>
    </w:p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«Организация услуг по выплате пенсий,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пособий и социальных выплат»  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специалиста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выплате пенсий и пособий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28"/>
        <w:gridCol w:w="2126"/>
        <w:gridCol w:w="1134"/>
        <w:gridCol w:w="4112"/>
      </w:tblGrid>
      <w:tr>
        <w:trPr>
          <w:trHeight w:val="51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государственные предприятия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5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по выплате пенсий и пособий среднего уровня квалификации</w:t>
            </w:r>
          </w:p>
        </w:tc>
      </w:tr>
      <w:tr>
        <w:trPr>
          <w:trHeight w:val="480" w:hRule="atLeast"/>
        </w:trPr>
        <w:tc>
          <w:tcPr>
            <w:tcW w:w="5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(социальное, экономическое, финансовое, гуманитарное, педагогическое) образование.</w:t>
            </w:r>
          </w:p>
        </w:tc>
        <w:tc>
          <w:tcPr>
            <w:tcW w:w="4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480" w:hRule="atLeast"/>
        </w:trPr>
        <w:tc>
          <w:tcPr>
            <w:tcW w:w="5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(второй категории)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(социальное, экономическое, финансовое, гуманитарное, педагогическое) образование.</w:t>
            </w:r>
          </w:p>
        </w:tc>
        <w:tc>
          <w:tcPr>
            <w:tcW w:w="4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среднего уровня квалификации без категории в системе занятости не менее 1 года или по соответствующей специальности не менее 3 лет.</w:t>
            </w:r>
          </w:p>
        </w:tc>
      </w:tr>
      <w:tr>
        <w:trPr>
          <w:trHeight w:val="480" w:hRule="atLeast"/>
        </w:trPr>
        <w:tc>
          <w:tcPr>
            <w:tcW w:w="5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(первой категории)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(социальное, экономическое, финансовое, гуманитарное, педагогическое) образование.</w:t>
            </w:r>
          </w:p>
        </w:tc>
        <w:tc>
          <w:tcPr>
            <w:tcW w:w="4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среднего уровня квалификации второй категории в системе занятости не менее 2 лет или по соответствующей специальности не менее 4 лет.</w:t>
            </w:r>
          </w:p>
        </w:tc>
      </w:tr>
      <w:tr>
        <w:trPr>
          <w:trHeight w:val="480" w:hRule="atLeast"/>
        </w:trPr>
        <w:tc>
          <w:tcPr>
            <w:tcW w:w="5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(высшей категории)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(социальное, экономическое, финансовое, гуманитарное, педагогическое) образование.</w:t>
            </w:r>
          </w:p>
        </w:tc>
        <w:tc>
          <w:tcPr>
            <w:tcW w:w="4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среднего уровня квалификации первой категории в системе социального обеспечения и занятости не менее 3 лет или по соответствующей специальности не менее 5 лет.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по выплате пенсий и пособий высшего уровня квалификации</w:t>
            </w:r>
          </w:p>
        </w:tc>
      </w:tr>
      <w:tr>
        <w:trPr>
          <w:trHeight w:val="165" w:hRule="atLeast"/>
        </w:trPr>
        <w:tc>
          <w:tcPr>
            <w:tcW w:w="5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или послевузовское (социальное, экономическое, финансовое, гуманитарное, педагогическое) образование</w:t>
            </w:r>
          </w:p>
        </w:tc>
        <w:tc>
          <w:tcPr>
            <w:tcW w:w="4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480" w:hRule="atLeast"/>
        </w:trPr>
        <w:tc>
          <w:tcPr>
            <w:tcW w:w="5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(второй категории)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или послевузовское (социальное, экономическое, финансовое, гуманитарное, педагогическое) образование</w:t>
            </w:r>
          </w:p>
        </w:tc>
        <w:tc>
          <w:tcPr>
            <w:tcW w:w="4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без категории в системе социального обеспечения или занятости не менее 1 года или по соответствующей специальности не менее 3 лет.</w:t>
            </w:r>
          </w:p>
        </w:tc>
      </w:tr>
      <w:tr>
        <w:trPr>
          <w:trHeight w:val="480" w:hRule="atLeast"/>
        </w:trPr>
        <w:tc>
          <w:tcPr>
            <w:tcW w:w="5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(первой категории)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или послевузовское (социальное, экономическое, финансовое, гуманитарное, педагогическое) образование</w:t>
            </w:r>
          </w:p>
        </w:tc>
        <w:tc>
          <w:tcPr>
            <w:tcW w:w="4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второй категории в системе социального обеспечения или занятости не менее 2 лет или по соответствующей специальности не менее 4 лет.</w:t>
            </w:r>
          </w:p>
        </w:tc>
      </w:tr>
      <w:tr>
        <w:trPr>
          <w:trHeight w:val="480" w:hRule="atLeast"/>
        </w:trPr>
        <w:tc>
          <w:tcPr>
            <w:tcW w:w="5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(высшей категории)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или послевузовское (социальное, экономическое, финансовое, гуманитарное, педагогическое) образование</w:t>
            </w:r>
          </w:p>
        </w:tc>
        <w:tc>
          <w:tcPr>
            <w:tcW w:w="4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первой категории в системе социального обеспечения или занятости, не менее 3 лет или по соответствующей специальности не менее 5 лет.</w:t>
            </w:r>
          </w:p>
        </w:tc>
      </w:tr>
    </w:tbl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начальника отдела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организации выплаты пенсии и пособий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5"/>
        <w:gridCol w:w="2192"/>
        <w:gridCol w:w="1180"/>
        <w:gridCol w:w="6243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государственные предприятия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системе социального обеспечения не менее 3 лет.</w:t>
            </w:r>
          </w:p>
        </w:tc>
      </w:tr>
    </w:tbl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директора организации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выплате пенсии и пособий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5"/>
        <w:gridCol w:w="2192"/>
        <w:gridCol w:w="1180"/>
        <w:gridCol w:w="6243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государственные предприятия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(социальное, финансовое, экономическое, юридическое) образование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на руководящих должностях не менее 5 лет.</w:t>
            </w:r>
          </w:p>
        </w:tc>
      </w:tr>
    </w:tbl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«Организация услуг по выплате пенсий,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пособий и социальных выплат»  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«Специалист по выплате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пенсий и пособий»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58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прием и проверку комплектности документов для передачи их уполномоченному органу по назначению социальных выплат, а также пастановка на выплату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граждан по социальным вопросам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меры по недопущению переплат сумм социальных выплат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достоверного учета назначенных социальных выплат</w:t>
            </w:r>
          </w:p>
        </w:tc>
      </w:tr>
    </w:tbl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 «Начальник отдела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организации выплаты пенсии и пособий»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назначения пенсий, пособий и социальных выплат, в том числе из государственного фонда социального страхования и их выплату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работой отдела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граждан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организациями, обмен информацией</w:t>
            </w:r>
          </w:p>
        </w:tc>
      </w:tr>
    </w:tbl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 «Директор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выплате пенсии и пособий»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деятельностью предприятия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формирования отчетности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социальных выплат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уровня квалификации сотрудников организации</w:t>
            </w:r>
          </w:p>
        </w:tc>
      </w:tr>
    </w:tbl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«Организация услуг по выплате пенсий,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пособий и социальных выплат» 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 (функциональная карта)</w:t>
      </w:r>
    </w:p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«Специалист по выплате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пенсий и пособий»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4143"/>
        <w:gridCol w:w="4143"/>
        <w:gridCol w:w="4429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16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 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вида пенсий, социальных выплат и пособий, в том числе из государственного фонда социального страхования предоставляемых отдельным гражданам и социальным группам.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размера пенсий, социальных выплат и пособий, в том числе из государственного фонда социального страхования.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макета дел получателей социальных выплат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размеры пенсии, других социальных выплат и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формирования и оформления макетов дел получателей пенсий, базовой пенсионной выплаты, пособий, социальных выплат</w:t>
            </w:r>
          </w:p>
        </w:tc>
        <w:tc>
          <w:tcPr>
            <w:tcW w:w="4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собственную деятельность, исходя из цели и способов ее достижения, определенных руководителем; способность находить решения поставленных задач и готовность нести за них ответственность</w:t>
            </w:r>
          </w:p>
        </w:tc>
      </w:tr>
      <w:tr>
        <w:trPr>
          <w:trHeight w:val="106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прав и обязанностей граждан относительно действующего пенсионного законодательства, социального страхования и иных нормативно-правовых актов по социальному обеспечению граждан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государственных социальных пособий по инвалидности, по случаю потери кормильца и по возрасту, порядок назначения специальных государственных пособии и государственных специальных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труда, виды государственных пособии семьям имеющим детей, правила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пенсии, правила исчисления и перечисления социальных отчислений, правила исчисления (определения), перерасчета и повышения размеров социальных выплат из Государственного фонда социального страхования, а также иные нормативно-правовые акты о пенсионном и социальном обеспечении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взаимодействия с организациями, выплачивающими пенсии и пособий, в том числе из государственного фонда социального страхования по сверке лицевых и карточных счетов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государственных социальных пособий по инвалидности, по случаю потери кормильца и по возрасту, порядок назначения специальных государственных пособии и государственных специальных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труда, виды государственных пособии семьям имеющим детей, правила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пенсии, правила исчисления и перечисления социальных отчислений, правила исчисления (определения), перерасчета и повышения размеров социальных выплат из Государственного фонда социального страхования, а также иные нормативно-правовые акты о пенсионном и социальном обеспечении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Персонифицированный учет пенсий, пособий, социальных выплат, в том числе из государственного фонда социального страхования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государственных социальных пособий по инвалидности, по случаю потери кормильца и по возрасту, порядок назначения специальных государственных пособии и государственных специальных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труда, виды государственных пособии семьям имеющим детей, правила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пенсии, правила исчисления и перечисления социальных отчислений, правила исчисления (определения), перерасчета и повышения размеров социальных выплат из Государственного фонда социального страхования, а также иные нормативно-правовые акты о пенсионном и социальном обеспечении.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правил и норм по охране труда и техники безопасности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 «Начальник отдела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организации выплаты пенсии и пособий»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143"/>
        <w:gridCol w:w="4000"/>
        <w:gridCol w:w="4429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вида и размера социальных выплат, в том числе из государственного фонда социального страхования предоставляемых отдельным гражданам и социальным группам.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Выступление в средствах массовой информации и в трудовых коллективах с разъяснением пенсионного законодательства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размеры пенсии, других социальных выплат и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формирования и оформления макетов дел получателей пенсий, базовой пенсионной выплаты, пособий, социальных выплат. Методику создания базы данных получателей</w:t>
            </w:r>
          </w:p>
        </w:tc>
        <w:tc>
          <w:tcPr>
            <w:tcW w:w="4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находить организационно-управленческие решения поставленных задач, готовностью нести за них ответственность.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организовывать свою деятельность и деятельность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решение конфликтов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рациональная организация работы отдела.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плана работы подразделения и контроль его выполнение.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контроля за своевременным рассмотрением работниками отдела заявлений граждан о назначений пенсии, других социальных выплат и пособий, в том числе из государственного фонда социального страхования, а также правильности определения вида и размера предусмотренных выплат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государственных социальных пособий по инвалидности, по случаю потери кормильца и по возрасту, порядок назначения специальных государственных пособии и государственных специальных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труда, виды государственных пособии семьям имеющим детей, правила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пенсии, правила исчисления и перечисления социальных отчислений, правила исчисления (определения), перерасчета и повышения размеров социальных выплат из Государственного фонда социального страхования, а также иные нормативно-правовые акты о пенсионном и социальном обеспечении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прав и обязанностей граждан относительно действующего пенсионного законодательства и иных нормативно-правовых актов по социальному обеспечению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государственных социальных пособий по инвалидности, по случаю потери кормильца и по возрасту, порядок назначения специальных государственных пособии и государственных специальных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труда, виды государственных пособии семьям имеющим детей, правила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пенсии, правила исчисления и перечисления социальных отчислений, правила исчисления (определения), перерасчета и повышения размеров социальных выплат из Государственного фонда социального страхования, а также иные нормативно-правовые акты о пенсионном и социальном обеспечении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взаимодействие с единого накопительного пенсионного фонда, фондом социального страхования, банками второго уровня, территориальными подразделениями предприятия, с юридическими и физическими лицами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государственных социальных пособий по инвалидности, по случаю потери кормильца и по возрасту, порядок назначения специальных государственных пособии и государственных специальных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труда, виды государственных пособии семьям имеющим детей, правила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пенсии, правила исчисления и перечисления социальных отчислений, правила исчисления (определения), перерасчета и повышения размеров социальных выплат из Государственного фонда социального страхования, а также иные нормативно-правовые акты о пенсионном и социальном обеспечении. Требования правил и норм по охране труда и техники безопасности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 «Директор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выплате пенсии и пособий»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143"/>
        <w:gridCol w:w="4285"/>
        <w:gridCol w:w="4144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финансово-экономической деятельности организации и эффективное использование имущества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производственно-хозяйственной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политики, стратегии деятельности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и контроль выполнения производственно-хозяйственных функций другими должностными лицами.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новейшей техники и технологии, прогрессивных форм управления и организации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улучшение качества предоставляемых услуг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назначения государственных социальных пособий по инвалидности, по случаю потери кормильца и по возрасту, виды специального государственного пособия и государственного специального пособия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труда, порядок назначения государственных пособиях семьям имеющим детей, правила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пенсии, правила исчисления и перечисления социальных отчислений, правила исчисления (определения), перерасчета и повышения размеров социальных выплат из Государственного фонда социального страхования, а также иные нормативно-правовые акты о пенсионном и социальном обеспечении</w:t>
            </w:r>
          </w:p>
        </w:tc>
        <w:tc>
          <w:tcPr>
            <w:tcW w:w="4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организовать и спланировать собственную деятельность и деятельность других, эффективное использование рабочего времени, способность выстраивания последовательности выполнения отдельных задач в зависимости от их срочности и важности, инициативность, оперативность в решении проблем, умение быстро выбрать главное и сконцентрироваться на нем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отчета на основе имеющейся информации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назначения государственных социальных пособий по инвалидности, по случаю потери кормильца и по возрасту, виды специального государственного пособия и государственного специального пособия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труда, порядок назначения государственных пособиях семьям имеющим детей, правила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пенсии, правила исчисления и перечисления социальных отчислений, правила исчисления (определения), перерасчета и повышения размеров социальных выплат из Государственного фонда социального страхования, а также иные нормативно-правовые акты о пенсионном и социальном обеспечении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вида пенсий, других социальных выплат и пособий, в том числе из государственного фонда социального страхования.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размера пенсий, других социальных выплат и пособий, в том числе из государственного фонда социального страхования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размеры пенсии, других социальных выплат и пособий и иные нормативные правовые акты, регламентирующие деятельность организации в сфере социального и пенсионного обеспечения населения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установленном порядке аттестацию работников на знания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назначения государственных социальных пособий по инвалидности, по случаю потери кормильца и по возрасту, виды специального государственного пособия и государственного специального пособия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труда, порядок назначения государственных пособиях семьям имеющим детей, правила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пенсии, правила исчисления и перечисления социальных отчислений, правила исчисления (определения), перерасчета и повышения размеров социальных выплат из Государственного фонда социального страхования, а также иные нормативно-правовые акты о пенсионном и социальном обеспечении. Требования правил и норм по охране труда и техники безопасности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«Организация услуг по выплате пенсий,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пособий и социальных выплат»  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8443"/>
        <w:gridCol w:w="4023"/>
      </w:tblGrid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профсоюзов Республики Казахстан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«Государственный центр по выплате пенсий Министерства труда и социальной защиты населения Республики Казахстан»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ПС зарегистрирован 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ПС, регистрационный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Дата ______________</w:t>
      </w:r>
    </w:p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690</w:t>
      </w:r>
    </w:p>
    <w:bookmarkEnd w:id="88"/>
    <w:bookmarkStart w:name="z11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«Организация услуг Центров (служб) занятости»</w:t>
      </w:r>
    </w:p>
    <w:bookmarkEnd w:id="89"/>
    <w:bookmarkStart w:name="z11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«Организация услуг Центров (служб) занятости» (далее – ПС) определяет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для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 (разработки систем мотивации и стимулирования персонала, должностных инструкций, отбора, подбора и аттестации персонала, планирования карьеры);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формирования образовательных программ всех уровней профессионального образования, обучения персонала на предприятиях, а также разработки учебно-методических материалов к этим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бизнес-процессов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ПС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отраслевая рамка квалификаций (далее - ОРК)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национальная рамка квалификаций (далее - НРК) – структурированное описание квалификационных уровней, признаваемых на рынке труда.</w:t>
      </w:r>
    </w:p>
    <w:bookmarkEnd w:id="91"/>
    <w:bookmarkStart w:name="z11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(далее-ГК РК 03-2007) «78.10 Деятельность агентств по трудоустройству»;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 деятельности): трудоустройство;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ПС относятся к следующим профессиям в данной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структурного подразделения (отдела, сектора, группы) Центра (службы)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структурного подразделения (отдела, сектора) Центра (службы)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Центра (службы) занятости.</w:t>
      </w:r>
    </w:p>
    <w:bookmarkEnd w:id="93"/>
    <w:bookmarkStart w:name="z11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 </w:t>
      </w:r>
    </w:p>
    <w:bookmarkEnd w:id="94"/>
    <w:bookmarkStart w:name="z11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«Специалист структурного подразделения (отдела,</w:t>
      </w:r>
      <w:r>
        <w:br/>
      </w:r>
      <w:r>
        <w:rPr>
          <w:rFonts w:ascii="Times New Roman"/>
          <w:b/>
          <w:i w:val="false"/>
          <w:color w:val="000000"/>
        </w:rPr>
        <w:t>
сектора, группы) Центра (службы) занятости»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4-5, по ОРК – 4-5;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3423 – «Специалисты кадровых служб и организаций трудоустройства»;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специалист (ведущий, старший) по трудоустройству;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подбора вакантных должностей, трудоустройство и профориентация;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специалиста структурного подразделения (отдела, сектора, группы) Центра (службы) занятости)»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96"/>
    <w:bookmarkStart w:name="z12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«Начальник структурного подразделения (отдела,</w:t>
      </w:r>
      <w:r>
        <w:br/>
      </w:r>
      <w:r>
        <w:rPr>
          <w:rFonts w:ascii="Times New Roman"/>
          <w:b/>
          <w:i w:val="false"/>
          <w:color w:val="000000"/>
        </w:rPr>
        <w:t>
сектора) Центра (службы) занятости»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6, по ОРК –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1228 – «Руководители специализированных подразделений (служб) в организациях сферы социально-бытового обслуживания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структурного подразделения (отдела, сектора) Центра (службы)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структурного подразделения и контролирует разработку перспективных и текущих планов подразделения, подготовку предложений в мероприятия по реализации программы занятости с учетом различных групп и категорий населения и содействует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начальника структурного подразделения (отдела, сектора) Центра (службы) занятости)»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98"/>
    <w:bookmarkStart w:name="z12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«Директор Центра (службы) занятости»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7, по ОРК –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1143 – «Руководители гуманитарных и других специальных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директор Центра (службы)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организационного и методического руководство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директора Центра (службы) занятости)»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00"/>
    <w:bookmarkStart w:name="z12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шрифт и наименование единиц ПС.</w:t>
      </w:r>
    </w:p>
    <w:bookmarkEnd w:id="102"/>
    <w:bookmarkStart w:name="z12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04"/>
    <w:bookmarkStart w:name="z12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06"/>
    <w:bookmarkStart w:name="z13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Разработчиком ПС является Республиканское государственное коммунальное предприятие «Республиканский научно-исследовательский институт по охране труда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«Организация услуг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(служб) занятости»     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3000"/>
        <w:gridCol w:w="3143"/>
        <w:gridCol w:w="3000"/>
        <w:gridCol w:w="2143"/>
        <w:gridCol w:w="1572"/>
      </w:tblGrid>
      <w:tr>
        <w:trPr>
          <w:trHeight w:val="202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9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Трудоустройств, подбор вакантных должностей, профориентация и повышение квалификации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структурного подразделения (отдела, сектора, группы) Центра (службы) занятости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(ведущий, старший) по трудоустройству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 (отдела, сектора) Центра (службы) занятости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Центра (службы) занятости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организации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ЕТКС – Единый тарифно-квалификационный справочник работ и профессий рабочих.</w:t>
      </w:r>
    </w:p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«Организация услуг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(служб) занятости»     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специалиста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подразделения (отдела, сектора, группы) Центра (службы)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занятости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92"/>
        <w:gridCol w:w="1796"/>
        <w:gridCol w:w="898"/>
        <w:gridCol w:w="4494"/>
      </w:tblGrid>
      <w:tr>
        <w:trPr>
          <w:trHeight w:val="51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структурного подразделения (отдела, сектора, группы) Центра (службы) занятости среднего уровня квалификации</w:t>
            </w:r>
          </w:p>
        </w:tc>
      </w:tr>
      <w:tr>
        <w:trPr>
          <w:trHeight w:val="480" w:hRule="atLeast"/>
        </w:trPr>
        <w:tc>
          <w:tcPr>
            <w:tcW w:w="4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(среднее специальное, среднее профессиональное) образование</w:t>
            </w:r>
          </w:p>
        </w:tc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480" w:hRule="atLeast"/>
        </w:trPr>
        <w:tc>
          <w:tcPr>
            <w:tcW w:w="4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(второй категории)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 (среднее специальное, среднее профессиональное) образование </w:t>
            </w:r>
          </w:p>
        </w:tc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системе занятости в должности специалиста среднего уровня квалификации без категории не менее 1 года</w:t>
            </w:r>
          </w:p>
        </w:tc>
      </w:tr>
      <w:tr>
        <w:trPr>
          <w:trHeight w:val="480" w:hRule="atLeast"/>
        </w:trPr>
        <w:tc>
          <w:tcPr>
            <w:tcW w:w="4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(первой категории)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 (среднее специальное, среднее профессиональное) образование </w:t>
            </w:r>
          </w:p>
        </w:tc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системе занятости в должности специалиста среднего уровня квалификации второй категории не менее 2 лет</w:t>
            </w:r>
          </w:p>
        </w:tc>
      </w:tr>
      <w:tr>
        <w:trPr>
          <w:trHeight w:val="480" w:hRule="atLeast"/>
        </w:trPr>
        <w:tc>
          <w:tcPr>
            <w:tcW w:w="4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(высшей категории)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 (среднее специальное, среднее профессиональное) образование </w:t>
            </w:r>
          </w:p>
        </w:tc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системе занятости в должности специалиста среднего уровня квалификации первой категории не менее 3 лет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структурного подразделения (отдела, сектора, группы) Центра (службы) занятости высшего уровня квалификации</w:t>
            </w:r>
          </w:p>
        </w:tc>
      </w:tr>
      <w:tr>
        <w:trPr>
          <w:trHeight w:val="480" w:hRule="atLeast"/>
        </w:trPr>
        <w:tc>
          <w:tcPr>
            <w:tcW w:w="4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</w:t>
            </w:r>
          </w:p>
        </w:tc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480" w:hRule="atLeast"/>
        </w:trPr>
        <w:tc>
          <w:tcPr>
            <w:tcW w:w="4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(второй категории)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</w:t>
            </w:r>
          </w:p>
        </w:tc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системе занятости в должности специалиста высшего уровня квалификации без категории не менее 1 года</w:t>
            </w:r>
          </w:p>
        </w:tc>
      </w:tr>
      <w:tr>
        <w:trPr>
          <w:trHeight w:val="480" w:hRule="atLeast"/>
        </w:trPr>
        <w:tc>
          <w:tcPr>
            <w:tcW w:w="4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(первой категории)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</w:t>
            </w:r>
          </w:p>
        </w:tc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системе занятости в должности специалиста высшего уровня квалификации второй категории не менее 2 лет</w:t>
            </w:r>
          </w:p>
        </w:tc>
      </w:tr>
      <w:tr>
        <w:trPr>
          <w:trHeight w:val="480" w:hRule="atLeast"/>
        </w:trPr>
        <w:tc>
          <w:tcPr>
            <w:tcW w:w="4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(высшей категории)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</w:t>
            </w:r>
          </w:p>
        </w:tc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системе занятости в должности специалиста высшего уровня квалификации первой категории не менее 3 лет</w:t>
            </w:r>
          </w:p>
        </w:tc>
      </w:tr>
    </w:tbl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начальника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подразделения (отдела, сектора) Центра (службы) занятости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5"/>
        <w:gridCol w:w="2192"/>
        <w:gridCol w:w="1180"/>
        <w:gridCol w:w="6243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(или послевузовское) образование 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сферах экономики не менее 5 лет.</w:t>
            </w:r>
          </w:p>
        </w:tc>
      </w:tr>
    </w:tbl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условиям труда, образованию и опыту работы директора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(службы) занятости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5"/>
        <w:gridCol w:w="2192"/>
        <w:gridCol w:w="1180"/>
        <w:gridCol w:w="6243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на руководящих должностях в системе социальной защиты и занятости не менее 3 лет или на руководящих должностях в других сферах экономики не менее 5 лет.</w:t>
            </w:r>
          </w:p>
        </w:tc>
      </w:tr>
    </w:tbl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«Организация услуг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(служб) занятости»     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структурного подразделения (отдела, сектора, группы)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(службы) занятости»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банка данных специалистов.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 граждан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курсы по профессиональному обучению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активных мер содействия в занятости</w:t>
            </w:r>
          </w:p>
        </w:tc>
      </w:tr>
    </w:tbl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 «Начальник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структурного подразделения (отдела, сектора)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(службы) занятости»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работой отдела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банка данных специалистов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работодателем по содействию в трудоустройстве граждан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курсы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форм и методов трудоустройства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 участие в мероприятиях по вопросам занятости населения</w:t>
            </w:r>
          </w:p>
        </w:tc>
      </w:tr>
    </w:tbl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 «Директор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(службы) занятости»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организацией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организациями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исследований в области занятости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мероприятий по реализации программ занятости</w:t>
            </w:r>
          </w:p>
        </w:tc>
      </w:tr>
    </w:tbl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«Организация услуг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(служб) занятости»     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 (функциональная карта)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структурного подразделения (отдела, сектора, группы)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Центра (службы) занятости»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5000"/>
        <w:gridCol w:w="3714"/>
        <w:gridCol w:w="3858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184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самостоятельно занятых, безработных и малообеспеченных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банк данных информации о самостоятельно занятых, безработных и малообеспеченных граждан и лиц, обратившихся в центр занятости.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данные о количестве самостоятельно занятых, безработных и малообеспеченных граждан.</w:t>
            </w:r>
          </w:p>
        </w:tc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собственную деятельность, исходя из цели и способов ее достижения, определенных руководителем; способность находить решения поставленных задач и готовность нести за них ответственность.</w:t>
            </w:r>
          </w:p>
        </w:tc>
      </w:tr>
      <w:tr>
        <w:trPr>
          <w:trHeight w:val="142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банка данных по вакансиям у работодателей.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для работодателей необходимых им специалистов из числа обратившихся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ярмарки вакансий.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характеристики должностей руководителей, специалистов и других служащих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востребованных на рынке труда специалистов.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учет направленных граждан на курсы профессиональной подготовки, переподготовки и повышения квалификации. Оформление документации на трудоустройство, прохождение профессионального обучения, участие в общественных работах, социальных рабочих местах, молодежную практику.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Ситуацию на рынке труда о востребованных специалистов; Нормативно-правовые акты регламентирующий порядок создание дополнительных рабочих мест.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4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бесплатных курсов профессиональной подготовки переподготовки и повышения квалификации, с выплатой стипендии.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общественных, социальных рабочих мест и молодежной практики. Внесение предложений по улучшению работы занятости;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социальных проблем безработицы, используя международный опыт.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о занятости населения и иные нормативно-правовые акты регулирующие вопросы занятости. Требования правил и норм по охране труда и техники безопасности.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 «Начальник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структурного подразделения (отдела, сектора) Центра (службы)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занятости»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5051"/>
        <w:gridCol w:w="3753"/>
        <w:gridCol w:w="3898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компетенции</w:t>
            </w:r>
          </w:p>
        </w:tc>
      </w:tr>
      <w:tr>
        <w:trPr>
          <w:trHeight w:val="223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рациональная организация работы отдела.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целей и задач, распределение заданий между специалистами отдела.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обсуждение хода выполнения индивидуальных и групповых заданий.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занятости населения»,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государственной адресной социальной помощи» и иные нормативные правовые акты, регулирующие вопросы занятости, основные положения гражданского законодательства, профиль, специализацию и особенности.</w:t>
            </w:r>
          </w:p>
        </w:tc>
        <w:tc>
          <w:tcPr>
            <w:tcW w:w="3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находить организационно-управленческие решения поставленных задач, готовностью нести за них ответственность.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организовывать свою деятельность и деятельность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решение конфликтов.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самостоятельно занятых, безработных и малообеспеченных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банк данных информации о самостоятельно занятых, безработных и малообеспеченных граждан и лиц, обратившихся в центр занятости.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данные о количестве самостоятельно занятых, безработных и малообеспеченных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взаимодействия с работодателями по вопросам трудоустройства самостоятельно занятого, безработного и малообеспеченного и незанятого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для работодателей необходимых им специалистов из числа обратившихся граждан.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характеристики должностей руководителей, специалистов и других служащих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востребованных на рынке труда специалистов.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курсов профессиональной подготовки, переподготовки и повышения квалификации.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на рынке труда о востребованных специалистов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мероприятий, направленных на совершенствование форм и методов взаимодействия с работодателями, самостоятельно занятым, безработным, малообеспеченным и незанятым населением по вопросам трудоустройства.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и обобщение международного передового опыта по обеспечению занятости.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анализа и прогнозирования регионального рынка труда.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Республики Казахстан и зарубежных стран о занятости населения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3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информационно-разъяснительной работы: разъяснение прав и обязанностей населения и работодателей по вопросам трудоустройства и законодательства в сфере занятости.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мероприятий по реализации программ занятости, исходя из программ развития региона и организация их выполнения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о занятости населения и иные нормативно-правовые акты регулирующие вопросы занятости. Требования правил и норм по охране труда и техники безопасности.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 «Директор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(службы) занятости»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5000"/>
        <w:gridCol w:w="3857"/>
        <w:gridCol w:w="3858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компетенции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и эффективного взаимодействия всех подразделений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финансово-хозяйственной деятельностью и принятие мер по расширению и развитию хозяйственной деятельности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рационального использования выделяемых бюджетных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выполнения планов финансово-хозяйственной и производственной деятельности организации.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государственной адресной социальной помощи </w:t>
            </w:r>
          </w:p>
        </w:tc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организовать и спланировать собственную деятельность и деятельность других; эффективное использование рабочего времени; способность выстраивания последовательности выполнения отдельных задач в зависимости от их срочности и важности; инициативность, оперативность в решении проблем, умение быстро выбрать главное и сконцентрироваться на нем.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переговоров и налаживание стратегических взаимоотношений с государственными органами и другими организациями по вопросам занятости.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органы, общественные и другие организация деятельность которых связана с обеспечением занятости населения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существующего рынка труда по вопросам перспектив развития рынка труда, профессиональной ориентации и психологической поддержки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прогнозирование регионального рынка труда, исходя из развития региона.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изучения и обобщения передового опыта по вопросам занятости.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Отечественные и зарубежные нормативные правовые акты, регулирующие вопросы занятости.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профессий (специальностей) для профессионального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потребности на рынке труда и наиболее целесообразной формы, места профессиональной подготовки, переподготовки или повышения квалификации самостоятельно занятых, безработных и малообеспеченных граждан или незанятого населения.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Перспективы развития и структурных изменений организаций региона (района, города); основные тенденции и направления развития рынка труда.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информационно-разъяснительных работ: разъяснение прав и обязанностей населения и работодателей по вопросам законодательства о занятости.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о занятости населения и иные нормативно-правовые акты, регулирующие вопросы занятости.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на рынке труда по востребованным специалистам. Требования правил и норм по охране труда и техники безопасности.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«Организация услуг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(служб) занятости»     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8443"/>
        <w:gridCol w:w="4023"/>
      </w:tblGrid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профсоюзов Республики Казахстан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ПС зарегистрирован 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ПС, регистрационный №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Дата _______________</w:t>
      </w:r>
    </w:p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690</w:t>
      </w:r>
    </w:p>
    <w:bookmarkEnd w:id="127"/>
    <w:bookmarkStart w:name="z15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«Должности медико-социальных учреждений»</w:t>
      </w:r>
    </w:p>
    <w:bookmarkEnd w:id="128"/>
    <w:bookmarkStart w:name="z15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«Должности медико-социальных учреждений» (далее – ПС) определяет в области профессиональной деятельности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для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 (разработки систем мотивации и стимулирования персонала, должностных инструкций, отбора, подбора и аттестации персонала, планирования карьеры);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формирования образовательных программ всех уровней профессионального образования, обучения персонала на предприятиях, а также разработки учебно-методических материалов к этим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бизнес-процессов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ПС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отраслевая рамка квалификаций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национальная рамка квалификаций (далее - НРК) – структурированное описание квалификационных уровней, признаваемых на рынке труда.</w:t>
      </w:r>
    </w:p>
    <w:bookmarkEnd w:id="130"/>
    <w:bookmarkStart w:name="z15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(далее-ГК РК 03-2007) «87.30 Деятельность по уходу за престарелыми и инвалидами с обеспечением проживания»;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 деятельности): оказание социальной помощи получателям услуг путем предоставления социально-бытовой, социально-медицинской, социально-психологической, социально-педагогической, социально-трудовой, социально-культурной, социально-экономической и социально-правовой деятельности, направленной на проведение оздоровительных и социально-реабилитационных мероприятий, ориентированных на повышение уровня их личностного развития, социализации и интеграции;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ПС относятся к следующим профессиям в данной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методист медико-социальных учреждений (организаций);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инструктор по трудотерапии; инструктор по плаванию;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инструктор-методист по райттерапии (иппотерапии);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медицинским отделением медико- социального учреждения (организации);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по социальной работе медико-социального учреждения (организации);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по медицинской работе медико-социального учреждения (организации);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по административно-хозайственной работе медико-социального учреждения (организации);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медико-социального учреждения (организации).</w:t>
      </w:r>
    </w:p>
    <w:bookmarkEnd w:id="132"/>
    <w:bookmarkStart w:name="z16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133"/>
    <w:bookmarkStart w:name="z16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«Эксперт»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3460 – «Социальные работники»;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специалист (эксперт), ведущий специалист (эксперт), специалист (эксперт), главный специалист (эксперт);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экспертного и методического сопровождения исследовательских работ по охране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эксперта»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35"/>
    <w:bookmarkStart w:name="z16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«Специалист по социальной работе»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4-5, по ОРК – 4-5;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3460 – «Социальные работники»;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качества предоставляемых специальных социальных услуг, участие в проектировании, разработке планов и программ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специалиста по социальной работе»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37"/>
    <w:bookmarkStart w:name="z16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«Инструктор по трудотерапии»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4-5, по ОРК – 4-5;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2359 – «Специалисты по обучению,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инструктор по трудовой терапии;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условий, позволяющих вовлечение престарелых и инвалидов в трудотерапию под контролем лечащего врача в целях реабилитации их физического и психического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инструктора по трудотерапии»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39"/>
    <w:bookmarkStart w:name="z16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«Инструктор по плаванию»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4-5, по ОРК – 4-5;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2359 – «Специалисты по обучению,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инструктор по плаванию;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индивидуальных занятий с престарелыми и инвалидами по плаванию (гидрокинезотерапии) в бассейне для достижения положительных сдвигов в физическом и психосоциальном статусе подопечных, применяя для них индивидуально подобранные упражнения, методические приемы и режимы лечебного плавания, техники плавания под контролем лечащего врача и использования лечебного метода гидрокинезотерапии;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инструктора по плаванию»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41"/>
    <w:bookmarkStart w:name="z17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«Инструктор-методист по райттерапии (иппотерапии)»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4-5, по ОРК – 4-5;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2359 – «Специалисты по обучению,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инструктор по лечебной физкультуре;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индивидуальных занятий с детьми-инвалидами по лечебной верховой езде (по райттерапии (иппотерапии) в помещениях (манеже) или на открытом воздухе (плацу) и достижению положительных сдвигов в физическом и психосоциальном статусе пациентов, применяя для каждого из них индивидуально подобранные упражнения, методические приемы и режимы лечебно-верховой езды;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инструктор-методиста по райттерапии (иппотерапии)»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43"/>
    <w:bookmarkStart w:name="z17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 «Методист медико-социальных учреждений» 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–5, по ОРК –5;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2351 – «Методист внешкольной организации»;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методист медико-социальных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учебно-воспитательной деятельности детских медико-социальных учреждений (организаций); разработку расписаний групповых и индивидуальных занятий, единого тематического планирования календарных планов работ, планов открытых занятий, тематики семинаров по повышению профессионального уровня персонала предоставляющего социально-психологические, социально-педагогические, социально-трудовые и социально-культурные услуги; передачу практического и методического опыта, необходимых знаний, умений и навыков персоналу, предоставляющему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методиста медико-социальных учреждений»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45"/>
    <w:bookmarkStart w:name="z17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7 «Социальный работник по оценке и определению</w:t>
      </w:r>
      <w:r>
        <w:br/>
      </w:r>
      <w:r>
        <w:rPr>
          <w:rFonts w:ascii="Times New Roman"/>
          <w:b/>
          <w:i w:val="false"/>
          <w:color w:val="000000"/>
        </w:rPr>
        <w:t>
потребности в специальных социальных услугах»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3460 – «Социальные работники»;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социальный работник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оценки потребности в специальных социальных услугах лиц (семей), находящихся в трудной жизненной ситуации в соответствии с критериями определения способности к самостоятельности при нарушении функций организма, социальной дезадаптации, исходя из индивидуальных способностей к обучению, трудовой деятельности, ориентации, общению и способности контролировать свое поведение, социальной депривации, исходя из индивидуальных способностей к самообслуживанию и самостоятельному решению данной проблемы семьей и оценки социальной среды, недостаточностью или отсутствием материальных, экономических, социальных и духовных условий существования;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социального работника по оценке и определению потребности в специальных социальных услугах»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47"/>
    <w:bookmarkStart w:name="z17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8 «Руководители медико-социального учреждения»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6-7, ОРК – 6-7;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1210 – «Руководители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директор медико-социального учреждения (организации), заместитель директора по административно-хозяйственной работе медико-социального учреждения (организации), заместитель директора по медицинской работе медико-социального учреждения (организации), заместитель директора по социальной работе медико-социального учреждения (организации), заведующий медицинским отделением медико-социального учреждения (организации);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субъектом организацию работы и эффективное взаимодействие всех подразделений организации по социально-бытовому, медицинскому, культурному обслуживанию, учебно-воспитательной работе с детьми-инвалидами, престарелыми и инвалидами и обеспечению неприкосновенности личности и безопасности детей, престарелых и инвалидов; организацию текущего и перспективного планирования деятельности организации по оказанию специальных социальных услуг престарелым и инвалидам, в том числе детям-инвалидам и контроль за работой персонала, оказывающего специальные социальные услуги подопечным с учетом их индивидуальных потребностей; разработку перспективных и текущих планов по техническому перевооружению и реконструкции зданий и сооружений организации и обеспечению сохранности хозяйственного инвентаря, его восстановление и пополнение, а также соблюдение чистоты в помещениях и на прилегающей территории; организацию работы отделения по оказанию своевременной и качественной медицинской помощи престарелым и инвалидам, в том числе детям-инвалидам и контроль за технической эксплуатацией медицинских приборов и оборудования, за качеством оказанных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руководителей медико-социального учреждения»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49"/>
    <w:bookmarkStart w:name="z17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шрифт и наименование единиц ПС.</w:t>
      </w:r>
    </w:p>
    <w:bookmarkEnd w:id="151"/>
    <w:bookmarkStart w:name="z18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52"/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53"/>
    <w:bookmarkStart w:name="z18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выдаваемые на основе ПС</w:t>
      </w:r>
    </w:p>
    <w:bookmarkEnd w:id="154"/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55"/>
    <w:bookmarkStart w:name="z18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156"/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Разработчиком ПС является Республиканское государственное казенное предприятие «Республиканский научно-исследовательский институт по охране труда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«Должности медико-социальных учреждений»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2770"/>
        <w:gridCol w:w="3062"/>
        <w:gridCol w:w="3792"/>
        <w:gridCol w:w="1896"/>
        <w:gridCol w:w="1605"/>
      </w:tblGrid>
      <w:tr>
        <w:trPr>
          <w:trHeight w:val="160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согласно ГК РК 01-2005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специальных услуг в области социальной защиты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трудотерапии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трудовой терапии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плаванию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лечебной физкультуре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– методист по райттерапии (иппотерапии)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физической культуре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медико-социальных учреждений</w:t>
            </w:r>
          </w:p>
        </w:tc>
        <w:tc>
          <w:tcPr>
            <w:tcW w:w="3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 по оценке и определнию потребности в специальных социальных услугах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медико-социального учреждения (директор, заместитель директора (по социальной работе, по медицинской работе, по административно-хозяйственной работе), заведующий медицинским отделением)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организации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ЕТКС – Единый тарифно-квалификационный справочник работ и профессий рабочих.</w:t>
      </w:r>
    </w:p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«Должности медико-социальных учреждений»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эксперта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9"/>
        <w:gridCol w:w="2902"/>
        <w:gridCol w:w="1536"/>
        <w:gridCol w:w="5123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31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специальности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1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(второй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специальности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эксперта без категории не менее 1 года</w:t>
            </w:r>
          </w:p>
        </w:tc>
      </w:tr>
      <w:tr>
        <w:trPr>
          <w:trHeight w:val="31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(первой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специальности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эксперта второй категории не менее 2 лет</w:t>
            </w:r>
          </w:p>
        </w:tc>
      </w:tr>
      <w:tr>
        <w:trPr>
          <w:trHeight w:val="31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специальности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эксперта первой категории не менее 3 лет</w:t>
            </w:r>
          </w:p>
        </w:tc>
      </w:tr>
    </w:tbl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специалиста по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работе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11"/>
        <w:gridCol w:w="2198"/>
        <w:gridCol w:w="1256"/>
        <w:gridCol w:w="5655"/>
      </w:tblGrid>
      <w:tr>
        <w:trPr>
          <w:trHeight w:val="51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3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5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 среднего уровня квалификации</w:t>
            </w:r>
          </w:p>
        </w:tc>
      </w:tr>
      <w:tr>
        <w:trPr>
          <w:trHeight w:val="315" w:hRule="atLeast"/>
        </w:trPr>
        <w:tc>
          <w:tcPr>
            <w:tcW w:w="3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(социальное, медицинское, педагогическое) образование</w:t>
            </w:r>
          </w:p>
        </w:tc>
        <w:tc>
          <w:tcPr>
            <w:tcW w:w="5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15" w:hRule="atLeast"/>
        </w:trPr>
        <w:tc>
          <w:tcPr>
            <w:tcW w:w="3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(второй категории)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(социальное, медицинское, педагогическое) образование</w:t>
            </w:r>
          </w:p>
        </w:tc>
        <w:tc>
          <w:tcPr>
            <w:tcW w:w="5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среднего уровня квалификации без категории не менее 1 года</w:t>
            </w:r>
          </w:p>
        </w:tc>
      </w:tr>
      <w:tr>
        <w:trPr>
          <w:trHeight w:val="315" w:hRule="atLeast"/>
        </w:trPr>
        <w:tc>
          <w:tcPr>
            <w:tcW w:w="3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(первой категории)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(социальное, медицинское, педагогическое) образование</w:t>
            </w:r>
          </w:p>
        </w:tc>
        <w:tc>
          <w:tcPr>
            <w:tcW w:w="5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среднего уровня квалификации второй категории не менее 2 лет</w:t>
            </w:r>
          </w:p>
        </w:tc>
      </w:tr>
      <w:tr>
        <w:trPr>
          <w:trHeight w:val="315" w:hRule="atLeast"/>
        </w:trPr>
        <w:tc>
          <w:tcPr>
            <w:tcW w:w="3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(высшей категории)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(социальное, медицинское, педагогическое) образование</w:t>
            </w:r>
          </w:p>
        </w:tc>
        <w:tc>
          <w:tcPr>
            <w:tcW w:w="5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среднего уровня квалификации первой категории не менее 3 лет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 высшего уровня квалификации</w:t>
            </w:r>
          </w:p>
        </w:tc>
      </w:tr>
      <w:tr>
        <w:trPr>
          <w:trHeight w:val="315" w:hRule="atLeast"/>
        </w:trPr>
        <w:tc>
          <w:tcPr>
            <w:tcW w:w="3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(социальное, медицинское, педагогическое) образование</w:t>
            </w:r>
          </w:p>
        </w:tc>
        <w:tc>
          <w:tcPr>
            <w:tcW w:w="5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15" w:hRule="atLeast"/>
        </w:trPr>
        <w:tc>
          <w:tcPr>
            <w:tcW w:w="3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(второй категории)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(социальное, медицинское, педагогическое) образование</w:t>
            </w:r>
          </w:p>
        </w:tc>
        <w:tc>
          <w:tcPr>
            <w:tcW w:w="5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высшего уровня квалификации без категории не менее 1 года</w:t>
            </w:r>
          </w:p>
        </w:tc>
      </w:tr>
      <w:tr>
        <w:trPr>
          <w:trHeight w:val="315" w:hRule="atLeast"/>
        </w:trPr>
        <w:tc>
          <w:tcPr>
            <w:tcW w:w="3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(первой категории)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(социальное, медицинское, педагогическое) образование</w:t>
            </w:r>
          </w:p>
        </w:tc>
        <w:tc>
          <w:tcPr>
            <w:tcW w:w="5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высшего уровня квалификации второй категории не менее 2 лет</w:t>
            </w:r>
          </w:p>
        </w:tc>
      </w:tr>
      <w:tr>
        <w:trPr>
          <w:trHeight w:val="315" w:hRule="atLeast"/>
        </w:trPr>
        <w:tc>
          <w:tcPr>
            <w:tcW w:w="3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(высшей категории)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(социальное, медицинское, педагогическое) образование</w:t>
            </w:r>
          </w:p>
        </w:tc>
        <w:tc>
          <w:tcPr>
            <w:tcW w:w="5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высшего уровня квалификации высшей категории не менее 3 лет</w:t>
            </w:r>
          </w:p>
        </w:tc>
      </w:tr>
    </w:tbl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инструктора по трудотерапии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9"/>
        <w:gridCol w:w="2902"/>
        <w:gridCol w:w="1536"/>
        <w:gridCol w:w="5123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трудотерапии среднего уровня квалификации</w:t>
            </w:r>
          </w:p>
        </w:tc>
      </w:tr>
      <w:tr>
        <w:trPr>
          <w:trHeight w:val="31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(педагогическое) образование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области профессиональной деятельности не менее 1 года</w:t>
            </w:r>
          </w:p>
        </w:tc>
      </w:tr>
      <w:tr>
        <w:trPr>
          <w:trHeight w:val="31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(второй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(педагогическое) образование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среднего уровня квалификации без категории не менее 2 лет</w:t>
            </w:r>
          </w:p>
        </w:tc>
      </w:tr>
      <w:tr>
        <w:trPr>
          <w:trHeight w:val="31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(первой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(педагогическое) образование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среднего уровня квалификации второй категории не менее 3 лет</w:t>
            </w:r>
          </w:p>
        </w:tc>
      </w:tr>
      <w:tr>
        <w:trPr>
          <w:trHeight w:val="31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(педагогическое) образование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среднего уровня квалификации первой категории не менее 4 лет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трудотерапии высшего уровня квалификации</w:t>
            </w:r>
          </w:p>
        </w:tc>
      </w:tr>
      <w:tr>
        <w:trPr>
          <w:trHeight w:val="31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(социальное, медицинское, педагогическое) образование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1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(второй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(социальное, медицинское, педагогическое) образование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высшего уровня квалификации без категории не менее 1 года</w:t>
            </w:r>
          </w:p>
        </w:tc>
      </w:tr>
      <w:tr>
        <w:trPr>
          <w:trHeight w:val="31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(первой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(социальное, медицинское, педагогическое) образование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высшего уровня квалификации второй категории не менее 2 лет</w:t>
            </w:r>
          </w:p>
        </w:tc>
      </w:tr>
      <w:tr>
        <w:trPr>
          <w:trHeight w:val="31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(социальное, медицинское, педагогическое) образование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высшего уровня квалификации высшей категории не менее 3 лет</w:t>
            </w:r>
          </w:p>
        </w:tc>
      </w:tr>
    </w:tbl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инструктора по плаванию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9"/>
        <w:gridCol w:w="2902"/>
        <w:gridCol w:w="1536"/>
        <w:gridCol w:w="5123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плаванию среднего уровня квалификации</w:t>
            </w:r>
          </w:p>
        </w:tc>
      </w:tr>
      <w:tr>
        <w:trPr>
          <w:trHeight w:val="31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(социальное, медицинское, педагогическое) образование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области профессиональной деятельности не менее 1 года</w:t>
            </w:r>
          </w:p>
        </w:tc>
      </w:tr>
      <w:tr>
        <w:trPr>
          <w:trHeight w:val="31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(второй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(социальное, медицинское, педагогическое) образование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среднего уровня квалификации без категории не менее 2 лет</w:t>
            </w:r>
          </w:p>
        </w:tc>
      </w:tr>
      <w:tr>
        <w:trPr>
          <w:trHeight w:val="31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(первой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(социальное, медицинское, педагогическое) образование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среднего уровня квалификации второй категории не менее 3 лет</w:t>
            </w:r>
          </w:p>
        </w:tc>
      </w:tr>
      <w:tr>
        <w:trPr>
          <w:trHeight w:val="31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(социальное, медицинское, педагогическое) образование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среднего уровня квалификации первой категории не менее 4 лет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плаванию высшего уровня квалификации</w:t>
            </w:r>
          </w:p>
        </w:tc>
      </w:tr>
      <w:tr>
        <w:trPr>
          <w:trHeight w:val="31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(социальное, медицинское, педагогическое) образование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1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(второй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(социальное, медицинское, педагогическое) образование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высшего уровня квалификации без категории не менее 1 года</w:t>
            </w:r>
          </w:p>
        </w:tc>
      </w:tr>
      <w:tr>
        <w:trPr>
          <w:trHeight w:val="31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(первой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(социальное, медицинское, педагогическое) образование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высшего уровня квалификации второй категории не менее 2 лет</w:t>
            </w:r>
          </w:p>
        </w:tc>
      </w:tr>
      <w:tr>
        <w:trPr>
          <w:trHeight w:val="31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(социальное, медицинское, педагогическое) образование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высшего уровня квалификации высшей категории не менее 3 лет</w:t>
            </w:r>
          </w:p>
        </w:tc>
      </w:tr>
    </w:tbl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инструктор-методиста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райттерапии (иппотерапии)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5"/>
        <w:gridCol w:w="2867"/>
        <w:gridCol w:w="1518"/>
        <w:gridCol w:w="523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315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(медицинское, педагогическое) и дополнительная подготовка по лечебной физкультуре и иппотерапии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15" w:hRule="atLeast"/>
        </w:trPr>
        <w:tc>
          <w:tcPr>
            <w:tcW w:w="4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(медицинское, педагогическое) и дополнительная подготовка по лечебной физкультуре и иппотерапии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лет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(медицинское, педагогическое) образование и дополнительная подготовка по лечебной физкультуре и иппотерапии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методиста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учреждений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9"/>
        <w:gridCol w:w="2902"/>
        <w:gridCol w:w="1536"/>
        <w:gridCol w:w="5123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медико-социальных учреждений среднего уровня квалификации</w:t>
            </w:r>
          </w:p>
        </w:tc>
      </w:tr>
      <w:tr>
        <w:trPr>
          <w:trHeight w:val="795" w:hRule="atLeast"/>
        </w:trPr>
        <w:tc>
          <w:tcPr>
            <w:tcW w:w="4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(среднее специальное, среднее профессиональное) педагогическое образование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по специальности не менее 1 года.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(среднее специальное, среднее профессиональное) педагогическое образование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без категории не менее 2 лет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(среднее специальное, среднее профессиональное) педагогическое образование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второй категории не менее 3 лет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(среднее специальное, среднее профессиональное) педагогическое образование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первой категории не менее 4 лет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медико-социальных учреждений высшего уровня квалификации</w:t>
            </w:r>
          </w:p>
        </w:tc>
      </w:tr>
      <w:tr>
        <w:trPr>
          <w:trHeight w:val="795" w:hRule="atLeast"/>
        </w:trPr>
        <w:tc>
          <w:tcPr>
            <w:tcW w:w="4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педагогическое образование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педагогическое образование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высшего уровня квалификации без категории не менее 1 года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педагогическое образование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высшего уровня квалификации второй категории не менее 2 лет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педагогическое образование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специалиста высшего уровня квалификации высшей категории не менее 3 лет</w:t>
            </w:r>
          </w:p>
        </w:tc>
      </w:tr>
    </w:tbl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социального работника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оценке и определению потребности в специальных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услугах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9"/>
        <w:gridCol w:w="2902"/>
        <w:gridCol w:w="1536"/>
        <w:gridCol w:w="5123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8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 (по социальной работе, по медицинскому, психологическому, педагогическому профилям)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области профессиональной деятельности не менее 2-х лет или опыт работы в должности специалиста по социальной работе не менее 1 года.</w:t>
            </w:r>
          </w:p>
        </w:tc>
      </w:tr>
    </w:tbl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руководителей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медико-социального учреждения» (директор,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директора (по социальной работе; по медицинской работе;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административно-хозяйственной работе); заведующий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медицинским отделением)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5"/>
        <w:gridCol w:w="2192"/>
        <w:gridCol w:w="2361"/>
        <w:gridCol w:w="5062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(Заведующий медицинским отделением)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медицинское образование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области профессиональной деятельности не менее 3 лет</w:t>
            </w:r>
          </w:p>
        </w:tc>
      </w:tr>
      <w:tr>
        <w:trPr>
          <w:trHeight w:val="480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(Заместитель директора по административно-хозяйственной работе)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 или среднее техническое и профессиональное образование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сфере хозяйственного обслуживания не менее 1 года.</w:t>
            </w:r>
          </w:p>
        </w:tc>
      </w:tr>
      <w:tr>
        <w:trPr>
          <w:trHeight w:val="480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(Заместитель директора по медицинской работе)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медицинское образование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на руководящих должностях в соответствующем профиле не менее 5 лет</w:t>
            </w:r>
          </w:p>
        </w:tc>
      </w:tr>
      <w:tr>
        <w:trPr>
          <w:trHeight w:val="480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(Заместитель директора по социальной работе)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 (социальное, педагогическое, медицинское)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области профессиональной деятельности не менее 3 лет или на руководящих должностях в соответствующем профиле не менее 5 лет</w:t>
            </w:r>
          </w:p>
        </w:tc>
      </w:tr>
      <w:tr>
        <w:trPr>
          <w:trHeight w:val="480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(Директор медико-социального учреждения)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 (социальное, педагогическое, медицинское, юридическое, экономическое)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области профессиональной деятельности не менее 3 лет или на руководящих должностях в соответствующем профиле не менее 5 лет</w:t>
            </w:r>
          </w:p>
        </w:tc>
      </w:tr>
    </w:tbl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«Должности медико-социальных учреждений»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«Эксперт»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нормативных актов системы управления охраны труда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экспертного и методического сопровождения исследовательских работ по охране здоровья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эффективности и актуальности проводимых исследований и разработок</w:t>
            </w:r>
          </w:p>
        </w:tc>
      </w:tr>
    </w:tbl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 «Специалист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социальной работе»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предоставления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анализа потребностей населения в специальных социальных услугах</w:t>
            </w:r>
          </w:p>
        </w:tc>
      </w:tr>
    </w:tbl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 «Инструктор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трудотерапии»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лечебно-трудовой деятельности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наладки и ремонта оборудования, инструментов, технических средств, приспособлений и контроль за их бесперебойной работой.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документации и отчетности</w:t>
            </w:r>
          </w:p>
        </w:tc>
      </w:tr>
    </w:tbl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 «Инструктор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плаванию»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проведение обучения и инструктаж по плаванию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документации и отчетности</w:t>
            </w:r>
          </w:p>
        </w:tc>
      </w:tr>
    </w:tbl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 «Инструктор-методист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по райттерапии (иппотерапии)»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занятий по лечебной верховой езде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состоянием подопечных на всех этапах проведения райттерапии</w:t>
            </w:r>
          </w:p>
        </w:tc>
      </w:tr>
      <w:tr>
        <w:trPr>
          <w:trHeight w:val="225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методов райттерапии</w:t>
            </w:r>
          </w:p>
        </w:tc>
      </w:tr>
    </w:tbl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6. Вид трудовой деятельности (профессии) «Методист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медико-социальных учреждений»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мониторинг учебно-воспитательной деятельности медико-социальных организаций, проведение социально-педагогического консультирования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организационно-методической, консультативной помощи сотрудникам организации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документации и отчетности</w:t>
            </w:r>
          </w:p>
        </w:tc>
      </w:tr>
    </w:tbl>
    <w:bookmarkStart w:name="z2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Вид трудовой деятельности (профессии) «Социальный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работник по оценке и определению потребности в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социальных услугах»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участия в проведении оценки и определении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конфиденциальности при предоставлении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оценки и определения потребности в специальных социальных услугах</w:t>
            </w:r>
          </w:p>
        </w:tc>
      </w:tr>
    </w:tbl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8. Вид трудовой деятельности (профессии) «Руководители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медико-социального учреждения» (директор, заместитель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(по социальной работе; по медицинской работе;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административно-хозяйственной работе); заведующий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медицинским отделением»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производственной, хозяйственной и финансово-экономической деятельностью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оказанию социальных услуг престарелым и инвалидам, в том числе детям-инвалидам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социально-бытовому, медицинскому, культурному обслуживанию, учебно-воспитательной работе с детьми-инвалидами, престарелыми и инвалидами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вопросам снабжения и обслуживание медико-социального учреждения (организации)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персоналом</w:t>
            </w:r>
          </w:p>
        </w:tc>
      </w:tr>
    </w:tbl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«Должности медико-социальных учреждений»</w:t>
      </w:r>
    </w:p>
    <w:bookmarkEnd w:id="179"/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 (функциональная карта)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«Эксперт»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4618"/>
        <w:gridCol w:w="4330"/>
        <w:gridCol w:w="3321"/>
      </w:tblGrid>
      <w:tr>
        <w:trPr>
          <w:trHeight w:val="85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информационно-аналитической работы с целью нахождения новых, наиболее целесообразных теоретических и практических решений задач.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порядок проведения исследовательских работ; методы обработки и анализа результатов проведения экспертизы; порядок оформления экспертных заключений; методы проведения научно-исследовательских работ и разработок нормативной документации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Управляет своей деятельностью, проявляет способность выбирать методы и средства обучения и воспитания.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свое обучение и обучение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своей работы.</w:t>
            </w:r>
          </w:p>
        </w:tc>
      </w:tr>
      <w:tr>
        <w:trPr>
          <w:trHeight w:val="19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обоснования направления, цели, задачи исследования, методы его проведения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эффективности внедрения разработок, составляет необходимую отчетную документацию.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 «Специалист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социальной работе»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4618"/>
        <w:gridCol w:w="4330"/>
        <w:gridCol w:w="3321"/>
      </w:tblGrid>
      <w:tr>
        <w:trPr>
          <w:trHeight w:val="85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со специалистами органов и организаций социальной защиты населения, здравоохранения, образования, а также других организаций, уполномоченных для работы с престарелыми и инвалидами, в том числе детьми-инвалидами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 по разработке индивидуального плана работы и журнала/электронной картотеки, а также контроль за их качественным заполнением.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ежемесячного мониторинга выявления больных, которым требуются услуги паллиативной помощи и сестринского ухода. Оказание содействия в поддержании гражданами контактов с родными и близкими, написании писем, составлении заявлений, ознакомлении с печатными изданиями.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рассмотрении письменных и устных обращений граждан, в пределах своей компетенции принятие по ним мер содействия в разрешении возникших трудностей и обеспечение социальной 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совершенствованию специальных социальных услуг. Осуществление методического руководства и контроль за деятельностью работников, оказывающих специальные социальные услуги и качеством их предоставления. Привлечение внебюджетных средств для оказания социальной помощи подопечным. Постоянное повышение квалификации.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правах инвалидов и ребенка; законодательные и другие нормативные правовые акты по оказанию специальных социальных услуг, социальной защите лиц с ограниченными возможностями.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и практика социальной работы; особенности психологии личности и отдельных категорий граждан; основы психологии, педагогики, геронтологии, этики.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Программно-методическая литература по социальной работе; системы социальных гарантий и преимуществ, установленные для инвалидов, ветеранов войны и труда; формы и методы воспитательной и социальной работы; специфика работы в различной социальной среде; особенности быта и семейного воспитания.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Управляет своей деятельностью, проявляет способность выбирать методы и средства обучения и воспитания.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свое обучение и обучение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своей работы.</w:t>
            </w:r>
          </w:p>
        </w:tc>
      </w:tr>
      <w:tr>
        <w:trPr>
          <w:trHeight w:val="19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качества и видов оказываемых услуг, прогноз перспектив их развития, динамики нуждающихся в социальном обслуживании.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работ, обеспечение качественного ведения установленных документов, своевременной отчетности (ведомственную и статистическую).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социальной работы, социально-психологические аспекты помощи лицам пенсионного возраста и инвалидам; отечественная и международная практика оказания социальных услуг. Требования техники безопасности и охраны труда.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 «Инструктор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трудотерапии»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4571"/>
        <w:gridCol w:w="4428"/>
        <w:gridCol w:w="3287"/>
      </w:tblGrid>
      <w:tr>
        <w:trPr>
          <w:trHeight w:val="70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престарелых и инвалидов (подопечных) к посильному труду согласно программам.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условий, позволяющих вовлекать подопечных в трудотерапию под контролем лечащего врача в целях реабилитации их физического и психического состояния.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трудового обучения и переобучения подопечных с целью освоения новой профессии в соответствии с физическими возможностями, медицинскими показаниями и иными обстоятельствами.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другие нормативные правовые акты по вопросам медицины, социальной защиты инвалидов; действующие стандарты.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Управляет своей деятельностью, проявляет способность выбирать методы и средства обучения и воспитания.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свое обучение и обучение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своей работы.</w:t>
            </w:r>
          </w:p>
        </w:tc>
      </w:tr>
      <w:tr>
        <w:trPr>
          <w:trHeight w:val="1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оснащению лечебно-трудовых мастерских оборудованием, материалами, инструментами, техническими средствами, наглядными пособиями, контроль за их сохранность и рациональное использование.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электрических станций и сетей.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установленной документации по планированию, учету и отчетности.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законодательства о труде и требования техники безопасности и охраны труда;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 «Инструктор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плаванию»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4618"/>
        <w:gridCol w:w="4330"/>
        <w:gridCol w:w="3321"/>
      </w:tblGrid>
      <w:tr>
        <w:trPr>
          <w:trHeight w:val="70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индивидуальных занятий с престарелыми и инвалидами по плаванию (гидрокинезотерапии) в бассейне.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положительных сдвигов в физическом и психосоциальном статусе подопечных.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подопечным индивидуально подобранных упражнений, методических приемов и режимов лечебного плавания, техники плавания под контролем лечащего врача.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лечебного метода гидрокинезотерапии.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надлежащего состояния аптечки и оказание при необходимости неотложной доврачебной помощи.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другие нормативные правовые акты по вопросам медицины, социальной защиты инвалидов;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возрастной физиологии и анатомии, лечебной методики гидрокинезотерапии; основные механизмы воздействия гидрокинезотерапии на организм человека; методы комплексной реабилитации (медикаментозных, психотерапевтических, педагогических и других) подопечных; основы теории лечебно-профилактического влияния физических упражнений; правила проведения безопасных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лечебного плавания;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Управляет своей деятельностью, проявляет способность выбирать методы и средства обучения и воспитания.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свое обучение и обучение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своей работы.</w:t>
            </w:r>
          </w:p>
        </w:tc>
      </w:tr>
      <w:tr>
        <w:trPr>
          <w:trHeight w:val="19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ведение, установленной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отчетов.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лечебно-профилактического влияния физических упражнений; основы законодательства о труде; основы делопроизводства. Требования техники безопасности и охраны труда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 «Инструктор-методист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райттерапии (иппотерапии)»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4618"/>
        <w:gridCol w:w="4330"/>
        <w:gridCol w:w="3321"/>
      </w:tblGrid>
      <w:tr>
        <w:trPr>
          <w:trHeight w:val="70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занятий с детьми-инвалидами по лечебной верховой езде (по райттерапии (иппотерапии), в помещениях (манеже) или на открытом воздухе (плацу).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пациентом индивидуально подобранного упражнения, методического приема и режима лечебно-верховой езды.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во время занятий действиями коновода с помощью кратких и четких команд.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другие нормативные правовые акты по вопросам медицины, педагогики, социальной защиты инвалидов-детей; основы педагогики, психологии, возрастная физиология и анатомия; основы иппотерапевтической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физических и психических свойств и взаимоотношений с окружающей средой. Особенности поведения животного; правила проведения безопасных занятий; методы верховой езды.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 правила и нормы.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Управляет своей деятельностью, проявляет способность выбирать методы и средства обучения и воспитания.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свое обучение и обучение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своей работы.</w:t>
            </w:r>
          </w:p>
        </w:tc>
      </w:tr>
      <w:tr>
        <w:trPr>
          <w:trHeight w:val="19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Отслеживание динамики психофизических параметров своих подопечных.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 с анкетами под контролем врача, который помогает оценивать полученные результаты.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состояния здоровья пациента, его готовность к нагрузке по лечебно-верховой езде.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наблюдения за поведением и состоянием пациента, его настроением во время занятий.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лечебно-профилактического влияния физических упражнений; виды заболеваний и методы лечения с помощью иппотерапии; особенности влияния физических нагрузок на больного; основные механизмы воздействия иппотерапии на организм человека (больного).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знаний и умений в области верховой езды.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Активное участие в научно-практической работе по объективному отслеживанию результатов воздействия ЛВЕ в реабилитационной практике.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зарубежного и отечественного опыта реабилитации посредством иппотерапии.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комплексной реабилитации (медикаментозных, психотерапевтических, педагогических и других) пациентов.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Зарубежный и отечественный опыт реабилитации посредством иппотерапии. Требования техники безопасности и охраны труда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6. Вид трудовой деятельности (профессии) «Методист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медико-социальных учреждений»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4618"/>
        <w:gridCol w:w="4330"/>
        <w:gridCol w:w="3321"/>
      </w:tblGrid>
      <w:tr>
        <w:trPr>
          <w:trHeight w:val="34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расписания групповых и индивидуальных занятий, единое тематическое планирование, разработка календарного плана работы, планов открытых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регулярного мониторинга учебно-коррекционных, абилитационных, реабилитационных мероприятий, динамики развития детей-инвалидов (формирование навыков самообслуживания, социально-бытовой и трудовой ориентации, сенсорных, двигательных, познавательных функций).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консультативных услуг родителям детей-инвалидов.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из состава работающего персонала междисциплинарной медико-педагогической комиссии для комплексного обследования и определения уровня социального, интеллектуального, моторного развития детей-инвалидов и определения возможностей их коррекции, социализации, абилитации и реабилитации.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оснащения методического кабинета оборудованием, наглядными пособиями.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 тесном контакте со специалистами органов и организаций социальной защиты населения, здравоохранения, образования (специального образования).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по предоставлению специальных социальных услуг и помощи в условиях стационаров, полустационаров, ухода на дому.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Социально-психологические аспекты помощи лицам, находящимся в трудной жизненной ситуации.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управление собственной деятельностью в установленных рамках, которые могут изменяться.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способность самостоятельно выбирать методы и средства по реализации социальных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устойчивый интерес к профессии социального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лояльность к корпоративной культуре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этикет во взаимоотношениях со всеми субъектами социально-трудовых отношений.</w:t>
            </w:r>
          </w:p>
        </w:tc>
      </w:tr>
      <w:tr>
        <w:trPr>
          <w:trHeight w:val="19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тематики семинаров по повышению профессионального уровня персонала, предоставляющего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практического и методического опыта, необходимых знаний, умений и навыков персоналу, предоставляющему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индивидуальных планов работы, проведение педсоветов с заранее запланированной тематикой.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качеству, объему и видам специальных социальных услуг; передовой и международный опыт в части оказания социальных и образовательных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техники безопасности и охраны труда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7. Вид трудовой деятельности (профессии) «Социальный работник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 оценке и определению потребности в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социальных услугах»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4525"/>
        <w:gridCol w:w="4101"/>
        <w:gridCol w:w="3536"/>
      </w:tblGrid>
      <w:tr>
        <w:trPr>
          <w:trHeight w:val="70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соответствующими теоретическими и практическими знаниями.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 предоставляемых специальных социальных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совершенствование профессионального мастерства.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по вопросам предоставления специальных социальных услуг; основы специальной педагогики, психологии и социальной работы.</w:t>
            </w:r>
          </w:p>
        </w:tc>
        <w:tc>
          <w:tcPr>
            <w:tcW w:w="3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управление собственной деятельностью в установленных рамках, которые могут изменяться.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способность самостоятельно выбирать методы и средства по реализации социальных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устойчивый интерес к профессии социального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лояльность к корпоративной культуре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этикет во взаимоотношениях со всеми субъектами социально-трудовых отношений.</w:t>
            </w:r>
          </w:p>
        </w:tc>
      </w:tr>
      <w:tr>
        <w:trPr>
          <w:trHeight w:val="19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разглашение конфиденциальной информации о лице (семье), находящемся в трудной жизненной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дискриминации в отношении лица (семьи), находящегося в трудной жизненной ситуации.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по вопросам предоставления специальных социальных услуг; основы специальной педагогики, психологии и социальной работы.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проведение оценки и определения потребности в специальных социальных услуг лицу (семье), находящемуся в трудной жизненной ситуации.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по вопросам предоставления специальных социальных услуг; основы специальной педагогики, психологии и социальной работы. Требования техники безопасности и охраны труда;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8. Вид трудовой деятельности (профессии) «Руководители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медико-социального учреждения» (директор, заместитель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(по социальной работе; по медицинской работе;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административно-хозяйственной работе); заведующий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медицинским отделением)»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4618"/>
        <w:gridCol w:w="4042"/>
        <w:gridCol w:w="3609"/>
      </w:tblGrid>
      <w:tr>
        <w:trPr>
          <w:trHeight w:val="13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52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текущего и перспективного планирования деятельности учреждения (организации).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имуществом и средствами организации, в пределах норм, установленных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рационального использования выделяемых бюджетных средств, а также средств, поступающих из других источников финансирования.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на практике отечественного и зарубежного опыта социальной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связи с общественностью.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договоров, выдача доверенности в установленном законодательством порядке.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форм и методов работ по социальному обслуживанию опекаемых, обеспечение оснащения организации современными техническими средствами реабилитации и ухода за опекаемыми.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государственного социального заказа.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приема, сохранности и распределение гуманитарной помощи среди опекаемых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по привлечению внебюджетных средств для улучшения обслуживания опекаемых.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представления необходимой отчетности, достоверности статистических сведений.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акты, регулирующие деятельность организаций социального обеспечения и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и бюджетное законодательство.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ценообразования;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расчетов за оказанные услуги и выполненные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финансово-хозяйственной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и экологическое законодательство; порядок заключения договоров;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организации труда и управления, экономики, гражданского права.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ответственность за последствия принимаемых решений. Демонстрирует умения свободно обсуждать идеи в профессиональной среде, аргументировать выводы, убеждать других в постоянном обновлении и развитии социальной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источников и поиск информации, необходимой для развития деятельности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команде.</w:t>
            </w:r>
          </w:p>
        </w:tc>
      </w:tr>
      <w:tr>
        <w:trPr>
          <w:trHeight w:val="3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 с законными представителями (родителями, опекунами).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представление в установленном законодательством порядке имущественных и других интересов организации в суде, арбитраже, государственных органах и других организациях.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текущего и перспективного планирования деятельности организации по оказанию специальных социальных услуг подопечным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основных задач и функций, предусмотренных стандартами оказания специальных социальных услуг в области социальной защиты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с общественностью.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созданию подопечным условий для поддержания родственных связей.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форм и методов работ по социальному обслуживанию подопечных.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приобретению современных технических средств реабилитации и ухода за подопечными.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правах инвалидов и ребенка; теория и методика социальной работы; основы социальной работы, психологии, педагогики, геронтологии.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рабочих оздоровительных, учебных профилактических планов и программ.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обеспечению протезно-ортопедическими, другими специальными средствами нуждающихся в них детей, престарелых и инвалидов.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лечебной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обеспечение проведения мероприятий по санитарно-гигиеническому воспитанию подопечных.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обеспечению лекарственными средствами и изделиями медицинского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рациональной эксплуатационной медицинской техники.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и методика социальной работы; достижение современной психолого-педагогической науки и практики; основы проведения медицинской, социальной и профессиональной реабилитации.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своевременному заключению хозяйственных договоров, контроль за их выполнением.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обеспечению организации канцелярскими принадлежностями и предметами хозяйственного обихода.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перспективного и текущего плана по техническому перевооружению и реконструкции зданий и сооружений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обеспечению организации новым технологическим оборудованием.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хозяйственного инвентаря, его восстановление и пополнение, а также соблюдение чистоты в помещениях и на прилегающей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контроля за работой персонала по обслуживанию и эксплуатации зданий и сооружений, инженерных коммуникаций, коммунальных услуг.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организации хозяйственно-финансовой деятельности; методики закупок товаров и оборудования; стандарты и технические условия закупаемого оборудования и инвентаря, принципы его работы; правила и порядок хранения, складирования товарно-материальных ценностей;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заключения договоров;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расчетов за оказанные услуги и выполненные работы.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и расстановка руководящего состава и других кадров.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структуры управления организацией, штатное расписание.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подбора, приема и расстановки кадров.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должностных обязанностей сотрудника.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повышению квалификации кадров.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трудовой мотивации, инициативы и активности сотрудников.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укреплению трудовой и производственной дисциплины, аттестации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безопасных и благоприятных условий для жизни и здоровья условий труда, поддержанию благоприятной морально-психологической атмосферы в коллективе.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акты, регулирующие деятельность организаций социального обеспечения и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 и особенности организации; теория и практика управления персоналом.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техники безопасности и охраны труда;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«Должности медико-социальных учреждений»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8596"/>
        <w:gridCol w:w="444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профсоюзов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ПС зарегистрирован 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ПС регистрационный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Дата __________</w:t>
      </w:r>
    </w:p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690</w:t>
      </w:r>
    </w:p>
    <w:bookmarkEnd w:id="191"/>
    <w:bookmarkStart w:name="z22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«Организация услуг по социальной адаптации для лиц, не имеющих</w:t>
      </w:r>
      <w:r>
        <w:br/>
      </w:r>
      <w:r>
        <w:rPr>
          <w:rFonts w:ascii="Times New Roman"/>
          <w:b/>
          <w:i w:val="false"/>
          <w:color w:val="000000"/>
        </w:rPr>
        <w:t>
определенного места жительства»</w:t>
      </w:r>
    </w:p>
    <w:bookmarkEnd w:id="192"/>
    <w:bookmarkStart w:name="z22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«Организация услуг по социальной адаптации для лиц, не имеющих определенного места жительства» (далее – ПС) определяет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для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 (разработки систем мотивации и стимулирования персонала, должностных инструкций, отбора, подбора и аттестации персонала, планирования карьеры);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формирования образовательных программ всех уровней профессионального образования, обучения персонала на предприятиях, а также разработки учебно-методических материалов к этим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бизнес-процессов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ПС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отраслевая рамка квалификаций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национальная рамка квалификаций (далее - НРК) – структурированное описание квалификационных уровней, признаваемых на рынке труда.</w:t>
      </w:r>
    </w:p>
    <w:bookmarkEnd w:id="194"/>
    <w:bookmarkStart w:name="z22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195"/>
    <w:bookmarkStart w:name="z2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(далее-ГК РК 03-2007) «87.90 Прочие виды деятельности по уходу, не включенные в другие категории»;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 деятельности): предоставление ухода лицам, за исключением престарелых и инвалидов, которые не в состоянии полностью заботиться о себе или которые не желают жить самостоятельной жизнью;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ПС относятся к следующим профессиям в данной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центра адаптации для лиц, не имеющих определенного места жительства.</w:t>
      </w:r>
    </w:p>
    <w:bookmarkEnd w:id="196"/>
    <w:bookmarkStart w:name="z23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3.Карточка вида трудовой деятельности (профессии)</w:t>
      </w:r>
    </w:p>
    <w:bookmarkEnd w:id="197"/>
    <w:bookmarkStart w:name="z23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«Директор центра адаптации для лиц, не имеющих</w:t>
      </w:r>
      <w:r>
        <w:br/>
      </w:r>
      <w:r>
        <w:rPr>
          <w:rFonts w:ascii="Times New Roman"/>
          <w:b/>
          <w:i w:val="false"/>
          <w:color w:val="000000"/>
        </w:rPr>
        <w:t>
определенного места жительства»</w:t>
      </w:r>
    </w:p>
    <w:bookmarkEnd w:id="198"/>
    <w:bookmarkStart w:name="z2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7, по ОРК –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1143 – «Руководители гуманитарных и других специальных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директор медико-социальной организации (центра социального обслуживания (пожилых и инвалидов), центра социальной адаптации для лиц, не имеющих определенного места жительства, центра социальной помощи семье и детям, социально-реабилитационного центра для несовершеннолетних, социального приюта для детей и подростков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учету лиц, нуждающихся в социальной адаптации, по оказанию консультативной помощи населению и лицам, не имеющим определенного места жительства по вопросам адаптации и контроль выполнение планов финансово-хозяйственной деятельности центра, заключению и выполнению хозяйственных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директора центра адаптации для лиц, не имеющих определенного места жительства»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99"/>
    <w:bookmarkStart w:name="z23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200"/>
    <w:bookmarkStart w:name="z2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шрифт и наименование единиц ПС.</w:t>
      </w:r>
    </w:p>
    <w:bookmarkEnd w:id="201"/>
    <w:bookmarkStart w:name="z23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202"/>
    <w:bookmarkStart w:name="z2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03"/>
    <w:bookmarkStart w:name="z23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выдаваемые на основе ПС</w:t>
      </w:r>
    </w:p>
    <w:bookmarkEnd w:id="204"/>
    <w:bookmarkStart w:name="z23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205"/>
    <w:bookmarkStart w:name="z24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206"/>
    <w:bookmarkStart w:name="z24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Разработчиком ПС является Республиканское государственное коммунальное предприятие «Республиканский научно-исследовательский институт по охране труда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07"/>
    <w:bookmarkStart w:name="z24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«Организация услуг по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адаптации для лиц, не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определенного места жительства»</w:t>
      </w:r>
    </w:p>
    <w:bookmarkEnd w:id="208"/>
    <w:bookmarkStart w:name="z24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2770"/>
        <w:gridCol w:w="3062"/>
        <w:gridCol w:w="3792"/>
        <w:gridCol w:w="1896"/>
        <w:gridCol w:w="1605"/>
      </w:tblGrid>
      <w:tr>
        <w:trPr>
          <w:trHeight w:val="160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согласно ГК РК 01-2005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6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Управление, регулирование, направление, реализация и координация деятельности в сфере социальной адаптации для лиц, не имеющих определенного места жительств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центра адаптации для лиц, не имеющих определенного места жительства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медико-социальной организации (центра социального обслуживания (пожилых и инвалидов), центра социальной адаптации для лиц, не имеющих определенного места жительства, центра социальной помощи семье и детям, социально-реабилитационного центра для несовершеннолетних, социального приюта для детей и подростков и др.)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ЕТКС – Единый тарифно-квалификационный справочник работ и профессий рабочих.</w:t>
      </w:r>
    </w:p>
    <w:bookmarkStart w:name="z24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«Организация услуг по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адаптации для лиц, не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определенного места жительства»</w:t>
      </w:r>
    </w:p>
    <w:bookmarkEnd w:id="210"/>
    <w:bookmarkStart w:name="z24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директора центра адаптации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для лиц, не имеющих определенного места жительства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9"/>
        <w:gridCol w:w="2219"/>
        <w:gridCol w:w="1195"/>
        <w:gridCol w:w="6147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33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системе социальной защиты не менее 3 лет или на руководящих должностях в соответствующем профилю организации виде экономической деятельности не менее 5 лет.</w:t>
            </w:r>
          </w:p>
        </w:tc>
      </w:tr>
    </w:tbl>
    <w:bookmarkStart w:name="z24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«Организация услуг по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адаптации для лиц, не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определенного места жительства»</w:t>
      </w:r>
    </w:p>
    <w:bookmarkEnd w:id="212"/>
    <w:bookmarkStart w:name="z24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«Директор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адаптации для лиц, не имеющих определенного места жительства»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регулирование деятельности организации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оказанию помощи населению и лицам, не имеющим определенного места жительства по вопросам адаптации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персоналом</w:t>
            </w:r>
          </w:p>
        </w:tc>
      </w:tr>
    </w:tbl>
    <w:bookmarkStart w:name="z25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«Организация услуг по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адаптации для лиц, не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определенного места жительства»</w:t>
      </w:r>
    </w:p>
    <w:bookmarkEnd w:id="214"/>
    <w:bookmarkStart w:name="z25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 (функциональная карта)</w:t>
      </w:r>
    </w:p>
    <w:bookmarkEnd w:id="215"/>
    <w:bookmarkStart w:name="z25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«Директор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адаптации для лиц, не имеющих определенного места жительства»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5000"/>
        <w:gridCol w:w="4000"/>
        <w:gridCol w:w="3286"/>
      </w:tblGrid>
      <w:tr>
        <w:trPr>
          <w:trHeight w:val="70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всеми направлениями деятельности Центра социальной адаптации.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организацией работы по созданию и обеспечению безопасных и оптимальных условий труда в центре.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Рациональное использование выделяемых бюджетных средств, а также средств, поступающих из других источников финансирования.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режима работы центра по согласованию с местным уполномоченным органом в области социальной защиты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представление в установленном законодательством порядке имущественные и другие интересы центра.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акты, регулирующие вопросы социальной защиты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работы в различной социальной среде, профиль, специализация и особенности центра; порядок заключения и исполнения договоров; основы экономики, права, административного и гражданского законодательства; организация хозяйственно-финансовой деятельности; основы экономики, учета и финансового анализа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решать проблемы, связанные с планированием и реализацией поставленных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источников и поиск информации, необходимой для развития деятельности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своей работы и работы других.</w:t>
            </w:r>
          </w:p>
        </w:tc>
      </w:tr>
      <w:tr>
        <w:trPr>
          <w:trHeight w:val="1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и формирование банка данных о лицах и семьях, проживающих в зоне обслуживания и нуждающихся в социальной поддержке.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оказанию консультативной помощи населению и лицам, не имеющим определенного места жительства по вопросам адаптации.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и оказание содействие в восстановлении документов, трудоустройстве и в поисках временного и постоянного местожительства обслуживаемого контингента.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приема, сохранности и распределение гуманитарной помощи среди лиц, обслуживаемых центром.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социальной работы, психологии, социологии, профпатологии, профессиональной ориентации; отечественный и зарубежный опыт по социальной адаптации.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обеспечению центра квалифицированными кадрами, повышению их квалификации, созданию безопасных и благоприятных условий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и расторжение трудового договора с работниками.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трудового распорядка и дисциплины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трудовой мотивации, инициативы и активности сотрудников.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и практика управления персоналом организации; основы кадрового делопроизводство.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мотивирования и стимулирования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техники безопасности труда;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«Организация услуг по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адаптации для лиц, не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определенного места жительства»</w:t>
      </w:r>
    </w:p>
    <w:bookmarkEnd w:id="217"/>
    <w:bookmarkStart w:name="z25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8596"/>
        <w:gridCol w:w="444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профсоюзов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ПС зарегистрирован 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ПС, регистрационный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Дата _____________</w:t>
      </w:r>
    </w:p>
    <w:bookmarkStart w:name="z25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690</w:t>
      </w:r>
    </w:p>
    <w:bookmarkEnd w:id="219"/>
    <w:bookmarkStart w:name="z25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«Услуги по разработке протезно-ортопедических изделий»</w:t>
      </w:r>
    </w:p>
    <w:bookmarkEnd w:id="220"/>
    <w:bookmarkStart w:name="z25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21"/>
    <w:bookmarkStart w:name="z25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«Услуги по разработке протезно-ортопедических изделий» (далее – ПС) определяет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для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 (разработки систем мотивации и стимулирования персонала, должностных инструкций, отбора, подбора и аттестации персонала, планирования карьеры);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формирования образовательных программ всех уровней профессионального образования, обучения персонала на предприятиях, а также разработки учебно-методических материалов к этим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бизнес-процессов и предполагающий наличие необходимых компетенций для их выполнения;/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ПС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отраслевая рамка квалификаций (далее - ОРК)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национальная рамка квалификаций (далее - НРК) – структурированное описание квалификационных уровней, признаваемых на рынке труда.</w:t>
      </w:r>
    </w:p>
    <w:bookmarkEnd w:id="222"/>
    <w:bookmarkStart w:name="z26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223"/>
    <w:bookmarkStart w:name="z26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(далее-ГК РК 03-2007) «32.50 Производство медицинских и стоматологических инструментов и принадлежностей»;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 деятельности): производство протезно-ортопедических изделий путем пердоставления опытно-экспериментальной, производственно-технологической, конструкторско-технологической и организационно-управленческой деятельности, направленной в обеспечении граждан в установленном порядке протезами верхних и нижних конечностей, грудных желез, приспособлениями к ним, ортопедической обувью и обувью на аппараты, тростями, костылями, лечебно-профилактическими протезно-ортопедическими изделиями (бандажами, корсетами, туторами, реклинаторами, головодержателями, супинаторами, лечебными поясами, детскими профилактическими штанишками и др.), а также в предоставлении медицинских услуг по протезированию;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ПС относятся к следующим профессиям в данной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фрезеровщик;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техник-протезист;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механик-протезист;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цеха;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цеха;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информационно-технического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информационно-технического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инженер-стандартизатор;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инженер-технолог;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инженер-конструктор;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директор.</w:t>
      </w:r>
    </w:p>
    <w:bookmarkEnd w:id="224"/>
    <w:bookmarkStart w:name="z26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225"/>
    <w:bookmarkStart w:name="z26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«Фрезеровщик»</w:t>
      </w:r>
    </w:p>
    <w:bookmarkEnd w:id="226"/>
    <w:bookmarkStart w:name="z26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ОРК – 2-4;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7442 – «Профессии рабочих, занятых в производстве кожаной обуви и других изделий из кожи»;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фрезеровщик;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фрезерование обуви требования, предъявляемые к качеству готовой обуви, регулирования и наладки обслуживаемой машины;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фрезеровщика»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27"/>
    <w:bookmarkStart w:name="z26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«Техник-протезист»</w:t>
      </w:r>
    </w:p>
    <w:bookmarkEnd w:id="228"/>
    <w:bookmarkStart w:name="z26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ОРК – 4-5;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3225 – «Фельдшеры и техники - стоматологи»;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техник-протезист;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больных и инвалидов пользованию протезно-ортопедическими изделиями;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техник-протезиста»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29"/>
    <w:bookmarkStart w:name="z26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«Механик-протезист»</w:t>
      </w:r>
    </w:p>
    <w:bookmarkEnd w:id="230"/>
    <w:bookmarkStart w:name="z27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ОРК – 3-4;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7311 – «Рабочие, занятые изготовлением и ремонтом прецизионных инструментов и приборов»;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механик-протезист;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изготовление, подгонка, примерка, отделка и ремонт протезно-ортопедических изделий с применением специальных станков и приспособлений;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механик-протезиста»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31"/>
    <w:bookmarkStart w:name="z27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«Начальник (заместитель начальника) цеха»</w:t>
      </w:r>
    </w:p>
    <w:bookmarkEnd w:id="232"/>
    <w:bookmarkStart w:name="z27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ОРК –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1222 – «Руководители специализированных (производственно-эксплуатационных) подразделений (служб) в промышленности»;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(заместитель начальника) цеха;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производственно-хозяйственной деятельностью цеха и обеспечению выполнение производственных заданий, ритмичный выпуск продукции высокого качества, эффективное использование основных и оборотных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начальника (земестителя цеха) цеха»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33"/>
    <w:bookmarkStart w:name="z27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«Специалист информационно-технического сектора»</w:t>
      </w:r>
    </w:p>
    <w:bookmarkEnd w:id="234"/>
    <w:bookmarkStart w:name="z27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ОРК – 4-5;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3121 – «Техники и операторы по обслуживанию ЭВМ»;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техник информационно-вычислительного центра, системный администратор;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эффективной эксплуатации средств вычислительной техники, приема и передачи информации вычислительного (информационно-вычислительного) центра и участие в разработке планов и графиков работ по техническому обслуживанию и ремонту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специалиста информационно-технического сектора»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35"/>
    <w:bookmarkStart w:name="z27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 «Заведующий информационно-технического сектора»</w:t>
      </w:r>
    </w:p>
    <w:bookmarkEnd w:id="236"/>
    <w:bookmarkStart w:name="z27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1236 – «Руководители IT-подразделений (служб)»;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заведующий информационно-технического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разработкой и внедрением проектов совершенствования управления производством на основе использования совокупности экономико-математических методов, современных средств вычислительной техники, коммуникаций и связи и элементов теории экономической кибернетики и участию в составлении технических заданий по созданию автоматизированной системы управления производством и отдельных ее подсистем;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заведующего информационно-технического сектора»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37"/>
    <w:bookmarkStart w:name="z27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7 «Инженер-стандартизатор»</w:t>
      </w:r>
    </w:p>
    <w:bookmarkEnd w:id="238"/>
    <w:bookmarkStart w:name="z27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2123 – «Специалисты по стандартизации, метрологии и сертификации»;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инженер по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новых и пересмотр действующих стандартов, технических условий и других документов по стандартизации и сертификации, их внедрение в организации и проведению работы по повышению качества и конкурентоспособности продукции методами стандартизации, по подготовке проведения сертификации и государственной аттестации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инженер-стандартизатора»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39"/>
    <w:bookmarkStart w:name="z27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8 «Инженер-технолог»</w:t>
      </w:r>
    </w:p>
    <w:bookmarkEnd w:id="240"/>
    <w:bookmarkStart w:name="z28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2145 – «Инженеры-механики и технологи машиностроения»;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инженер-технолог;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прогрессивных технологических процессов, оборудования и технологической оснастки для обеспечения производство конкурентоспособной продукции и сокращение материальных и трудовых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инженер-технолога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41"/>
    <w:bookmarkStart w:name="z28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9 «Инженер-конструктор»</w:t>
      </w:r>
    </w:p>
    <w:bookmarkEnd w:id="242"/>
    <w:bookmarkStart w:name="z28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2149 – «Архитекторы, инженеры и специалисты родственных профессий,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инженер-конструктор;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эскизных, технических и рабочих проектов особо сложных, сложных и средней сложности изделий с использованием средства автоматизации проектирования и участию в монтаже, наладке, испытаниях и сдаче в эксплуатацию опытных образцов изделий, узлов, систем и деталей новых и модернизированных конструкций выпускаемой организацией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инженер-конструктора»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43"/>
    <w:bookmarkStart w:name="z28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10 «Директор (заместитель директора)»</w:t>
      </w:r>
    </w:p>
    <w:bookmarkEnd w:id="244"/>
    <w:bookmarkStart w:name="z28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ОРК –7;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1210 – «Руководители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директор, заместитель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необходимого уровня подготовки производства и его постоянный рост, повышение эффективности производства и производительности труда, сокращение издержек (материальных, финансовых, трудовых), рациональное использование производственных ресурсов, высокое качество и конкурентоспособность производимой продукции, работ или услуг, соответствие выпускаемых изделий действующим государственным стандартам, техническим условиям и требованиям дизайна и технической эстетики, а также их надежность и долговечность и организации разработку и реализацию планов внедрения новой техники и технологии, проведения организационно-технических мероприятий, научно-исследовательских и опытно-конструкторских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директора (заместителя директора)»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45"/>
    <w:bookmarkStart w:name="z28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246"/>
    <w:bookmarkStart w:name="z28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шрифт и наименование единиц ПС.</w:t>
      </w:r>
    </w:p>
    <w:bookmarkEnd w:id="247"/>
    <w:bookmarkStart w:name="z287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248"/>
    <w:bookmarkStart w:name="z28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49"/>
    <w:bookmarkStart w:name="z28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выдаваемые на основе ПС</w:t>
      </w:r>
    </w:p>
    <w:bookmarkEnd w:id="250"/>
    <w:bookmarkStart w:name="z29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251"/>
    <w:bookmarkStart w:name="z29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252"/>
    <w:bookmarkStart w:name="z29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Разработчиком ПС является Республиканское государственное казенное предприятие «Республиканский научно-исследовательский институт по охране труда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53"/>
    <w:bookmarkStart w:name="z29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«Разработка и производство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протезно-ортопедических изделий»</w:t>
      </w:r>
    </w:p>
    <w:bookmarkEnd w:id="254"/>
    <w:bookmarkStart w:name="z29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031"/>
        <w:gridCol w:w="3319"/>
        <w:gridCol w:w="3175"/>
        <w:gridCol w:w="2021"/>
        <w:gridCol w:w="1589"/>
      </w:tblGrid>
      <w:tr>
        <w:trPr>
          <w:trHeight w:val="18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7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производство протезно-ортопедических изделий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Фрезеровщик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Фрезеровщик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</w:tr>
      <w:tr>
        <w:trPr>
          <w:trHeight w:val="40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Техник-протезист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Техник-протезист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Механик-протезист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Механик-протезист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цеха (заместитель начальника цеха)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цеха (заместитель начальника цеха)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информационно-технического сектора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вычислительного (информационно-вычислительного) центра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информационно-техническим сектором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отдела, сектора, службы, центра (компьютерного обеспечения)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Инженер-стандартизатор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стандартизаций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Инженер–технолог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Инженер-технолог-протезист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Инженер-конструктор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Инженер-конструктор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(заместитель директора)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ЕТКС – Единый тарифно-квалификационный справочник работ и профессий рабочих.</w:t>
      </w:r>
    </w:p>
    <w:bookmarkStart w:name="z29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«Разработка и производство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протезно-ортопедических изделий»</w:t>
      </w:r>
    </w:p>
    <w:bookmarkEnd w:id="256"/>
    <w:bookmarkStart w:name="z29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фрезеровщика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1"/>
        <w:gridCol w:w="1976"/>
        <w:gridCol w:w="1153"/>
        <w:gridCol w:w="626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цеха, заводы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Движущиеся машины и механизмы; стружка; подвижные части производственного оборудования; повышенный уровень шума на рабочем месте; повышенная запыленность воздуха рабочей зоны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300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предъявляется</w:t>
            </w:r>
          </w:p>
        </w:tc>
      </w:tr>
      <w:tr>
        <w:trPr>
          <w:trHeight w:val="300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на уровне 2 не менее 6 месяцев</w:t>
            </w:r>
          </w:p>
        </w:tc>
      </w:tr>
      <w:tr>
        <w:trPr>
          <w:trHeight w:val="300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на уровне 3 не менее 1 года</w:t>
            </w:r>
          </w:p>
        </w:tc>
      </w:tr>
    </w:tbl>
    <w:bookmarkStart w:name="z29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техник-протезиста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1"/>
        <w:gridCol w:w="1976"/>
        <w:gridCol w:w="988"/>
        <w:gridCol w:w="6425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80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медицинское образование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области профессиональной деятельности не менее 1 года</w:t>
            </w:r>
          </w:p>
        </w:tc>
      </w:tr>
      <w:tr>
        <w:trPr>
          <w:trHeight w:val="180" w:hRule="atLeast"/>
        </w:trPr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медицинское образование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области профессиональной деятельности не менее 3 лет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медицинское образование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опыта работы</w:t>
            </w:r>
          </w:p>
        </w:tc>
      </w:tr>
    </w:tbl>
    <w:bookmarkStart w:name="z30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механик-протезиста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0"/>
        <w:gridCol w:w="2680"/>
        <w:gridCol w:w="1489"/>
        <w:gridCol w:w="5661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Подвижные части производственного оборудования; станки фрезерно-шлифовальные, брусовочные, сверлильные, термопечи и термофены; повышенная запыленность (работа с клеями, полиамидными смолами, полиуритановыми смесями, термопластами, гипсом); повышенный уровень шума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95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образование, обучение на предприятий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области профессиональной деятельности не менее 1 года</w:t>
            </w:r>
          </w:p>
        </w:tc>
      </w:tr>
      <w:tr>
        <w:trPr>
          <w:trHeight w:val="57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 работы в области профессиональной деятельности не менее 1 года </w:t>
            </w:r>
          </w:p>
        </w:tc>
      </w:tr>
    </w:tbl>
    <w:bookmarkStart w:name="z30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начальника (заместителя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начальника) цеха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1666"/>
        <w:gridCol w:w="1000"/>
        <w:gridCol w:w="666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8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 или среднее техническое и профессиональное образование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профессиональной деятельности специалистом высшего уровня квалификации не менее 3 лет или специалистом среднего уровня квалификации не менее 5 лет</w:t>
            </w:r>
          </w:p>
        </w:tc>
      </w:tr>
    </w:tbl>
    <w:bookmarkStart w:name="z30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информационно-технического сектора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1666"/>
        <w:gridCol w:w="1000"/>
        <w:gridCol w:w="666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8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 специальности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80" w:hRule="atLeast"/>
        </w:trPr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 специальности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не менее 2 лет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по специальности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30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заведующего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информационно-технического сектора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1666"/>
        <w:gridCol w:w="1000"/>
        <w:gridCol w:w="666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8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области профессиональной деятельности не менее 5 лет</w:t>
            </w:r>
          </w:p>
        </w:tc>
      </w:tr>
    </w:tbl>
    <w:bookmarkStart w:name="z30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инженер-стандартизатора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1333"/>
        <w:gridCol w:w="1333"/>
        <w:gridCol w:w="666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585" w:hRule="atLeast"/>
        </w:trPr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техническое и профессиональное образование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техника I категории не менее 3 лет.</w:t>
            </w:r>
          </w:p>
        </w:tc>
      </w:tr>
      <w:tr>
        <w:trPr>
          <w:trHeight w:val="18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инженера-стандартизатора без категории не менее 3 лет</w:t>
            </w:r>
          </w:p>
        </w:tc>
      </w:tr>
      <w:tr>
        <w:trPr>
          <w:trHeight w:val="18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инженера-стандартизатора II категории не менее 2 лет</w:t>
            </w:r>
          </w:p>
        </w:tc>
      </w:tr>
    </w:tbl>
    <w:bookmarkStart w:name="z30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инженер-технолога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1333"/>
        <w:gridCol w:w="1333"/>
        <w:gridCol w:w="666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80" w:hRule="atLeast"/>
        </w:trPr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техническое и профессиональное образование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техника I категории не менее 3 лет</w:t>
            </w:r>
          </w:p>
        </w:tc>
      </w:tr>
      <w:tr>
        <w:trPr>
          <w:trHeight w:val="18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инженера-технолога без категории не менее 3 лет</w:t>
            </w:r>
          </w:p>
        </w:tc>
      </w:tr>
      <w:tr>
        <w:trPr>
          <w:trHeight w:val="18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инженера-технолога II категории не менее 2 лет</w:t>
            </w:r>
          </w:p>
        </w:tc>
      </w:tr>
    </w:tbl>
    <w:bookmarkStart w:name="z30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инженер-конструктора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1333"/>
        <w:gridCol w:w="1333"/>
        <w:gridCol w:w="666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80" w:hRule="atLeast"/>
        </w:trPr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техника-конструктора I категории не менее 3 лет</w:t>
            </w:r>
          </w:p>
        </w:tc>
      </w:tr>
      <w:tr>
        <w:trPr>
          <w:trHeight w:val="18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инженера-конструктора без категории не менее 3 лет</w:t>
            </w:r>
          </w:p>
        </w:tc>
      </w:tr>
      <w:tr>
        <w:trPr>
          <w:trHeight w:val="18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инженера-конструктора II категории не менее 2 лет</w:t>
            </w:r>
          </w:p>
        </w:tc>
      </w:tr>
    </w:tbl>
    <w:bookmarkStart w:name="z30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директора (заместителя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директора)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1666"/>
        <w:gridCol w:w="1000"/>
        <w:gridCol w:w="666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8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области профессиональной деятельности не менее 5 лет</w:t>
            </w:r>
          </w:p>
        </w:tc>
      </w:tr>
    </w:tbl>
    <w:bookmarkStart w:name="z30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«Разработка и производство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протезно-ортопедических изделий»</w:t>
      </w:r>
    </w:p>
    <w:bookmarkEnd w:id="267"/>
    <w:bookmarkStart w:name="z30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268"/>
    <w:bookmarkStart w:name="z31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«Фрезеровщик»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Фрезерование геленков, каблуков и удаление излишков на деталях обуви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фрезерных работ под руководством фрезеровщика более высокой квалификации.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Фрезерование набоек, стелек, подошв, не прикрепленных к обуви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Фрезерование-подправка подошв обуви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Фрезерование резиновых подошв всех видов обуви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Фрезерование кожаных подошв всех видов обуви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Ф - функция</w:t>
      </w:r>
    </w:p>
    <w:bookmarkStart w:name="z31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 «Техник-протезист»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больных и инвалидов, пришедших на прием в медицинский отдел и на дому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санитарно-просветительной работы по вопросам протезирования</w:t>
            </w:r>
          </w:p>
        </w:tc>
      </w:tr>
    </w:tbl>
    <w:bookmarkStart w:name="z31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 «Механик–протезист»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подгонка, отделка и ремонт 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подгонка, примерка, отделка и ремонт протезно-ортопедических изделий при типичных односторонних ампутациях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подгонка, примерка, отделка и ремонт протезно-ортопедических изделий при атипичных односторонних ампутациях и деформациях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примерка, подгонка, отделка и ремонт протезно-ортопедических изделий в сложных и атипичных случаях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примерка, подгонка, отделка и ремонт протезно-ортопедических изделий при сочетанной и атипичной ампутации и деформации туловища и позвоночника</w:t>
            </w:r>
          </w:p>
        </w:tc>
      </w:tr>
    </w:tbl>
    <w:bookmarkStart w:name="z31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 «Начальник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(заместителя начальника) цеха»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42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производственно-хозяйственной деятельностью цеха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персоналом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правильного и своевременного представления отчетности и учета</w:t>
            </w:r>
          </w:p>
        </w:tc>
      </w:tr>
    </w:tbl>
    <w:bookmarkStart w:name="z31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 «Специалист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информационно-технического сектора»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42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обеспечению эффективной эксплуатации средств вычислительной техники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документации</w:t>
            </w:r>
          </w:p>
        </w:tc>
      </w:tr>
    </w:tbl>
    <w:bookmarkStart w:name="z31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6. Вид трудовой деятельности (профессии) «Заведующий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информационно-технического сектора»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42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руководства разработкой и внедрения проектов совершенствования управления производством 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исследований системы управления, планирования и регулирования производства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совершенствованию документооборота в организации</w:t>
            </w:r>
          </w:p>
        </w:tc>
      </w:tr>
    </w:tbl>
    <w:bookmarkStart w:name="z31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7.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«Инженер-стандартизатор»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42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и пересмотр действующих стандартов и других документов по стандартизации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повышению качества продукции и услуг, их сертификации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надзор за соблюдением требований стандартов</w:t>
            </w:r>
          </w:p>
        </w:tc>
      </w:tr>
    </w:tbl>
    <w:bookmarkStart w:name="z31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8. Вид трудовой деятельности (профессии) «Инженер-технолог»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42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технологических процессов и режимов производства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предложения по перспективам развития производства и эффективного использования материальных и трудовых ресурсов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соблюдением технологической дисциплины</w:t>
            </w:r>
          </w:p>
        </w:tc>
      </w:tr>
    </w:tbl>
    <w:bookmarkStart w:name="z31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9. Вид трудовой деятельности (профессии) «Инженер-конструктор»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42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конструкции и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патентных исследований и технических расчетов экономической эффективности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научной документации и отчетов</w:t>
            </w:r>
          </w:p>
        </w:tc>
      </w:tr>
    </w:tbl>
    <w:bookmarkStart w:name="z31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10. Вид трудовой деятельности (профессии) «Директор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(заместителя директора)»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42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производственной политики и направления развития организаций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разработки и проведения организационно-технических мероприятий, научно-исследовательских и опытно-конструкторских работ.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персоналом</w:t>
            </w:r>
          </w:p>
        </w:tc>
      </w:tr>
    </w:tbl>
    <w:bookmarkStart w:name="z32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«Разработка и производство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протезно-ортопедических изделий»</w:t>
      </w:r>
    </w:p>
    <w:bookmarkEnd w:id="279"/>
    <w:bookmarkStart w:name="z32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 (функциональная карта)</w:t>
      </w:r>
    </w:p>
    <w:bookmarkEnd w:id="280"/>
    <w:bookmarkStart w:name="z32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«Фрезеровщик»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6279"/>
        <w:gridCol w:w="4186"/>
        <w:gridCol w:w="3439"/>
      </w:tblGrid>
      <w:tr>
        <w:trPr>
          <w:trHeight w:val="7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Фрезерование геленков, кранца каблуков ножом, выемка углубления в каблуке (ляписа).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на обслуживаемой машине или вручную специальными фрезами излишков на деталях низа обуви без выхватов и повреждений, придание деталям требуемой формы.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способы фрезерования обуви, требования, предъявляемые к деталям и полуфабрикатам обуви, поступающим на фрезерование.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 ответственность за результаты выполнения простых заданий.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Реагирует на простые, но подробные письменные и устные сообщения.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умения решать проблемы, используя предоставленную информацию.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ответственность за свою безопасность и может принимать ответственность за безопасность других.</w:t>
            </w:r>
          </w:p>
        </w:tc>
      </w:tr>
      <w:tr>
        <w:trPr>
          <w:trHeight w:val="1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фрезерованию деталей.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фрезерными станками.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со сложным контрольно-измерительным инструментом.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работ по фрезерованию деталей. Правила управления фрезерными станками. Правила работы со сложным контрольно-измерительным инструментом. Требования безопасности перед началом работы, во время работы, в аварийных ситуациях, по окончании работы.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Фрезерование на обслуживаемой машине набоек, стелек, подошв, не прикрепленных к обуви, геленочной и уреза пяточной части подошв рядовой обуви.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фрезерования деталей обуви, виды и номера применяемых фрез, требования, предъявляемые к фрезерованию обуви, устройство и принцип действия обслуживаемой машины.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 перед началом работы, во время работы, в аварийных ситуациях, по окончании работы.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Фрезерование - подправка подошв по всему периметру, фрезерование на обслуживаемой машине уреза подошв легкой обуви и чувяк, регулирование работы обслуживаемой машины.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фрезерования обуви, методы регулирования обслуживаемой машины.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Фрезерование на обслуживаемой машине уреза резиновых подошв, подошв из заменителей натуральной кожи всех видов обуви, кроме легкой обуви и чувяк, фрезерование уреза пяточной части резиновых подошв с набойкой, регулирование и наладка машины.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фрезерования обуви, требования, предъявляемые к качеству готовой обуви, правила регулирования и наладки обслуживаемой машины.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Фрезерование на обслуживаемой машине уреза кожаных подошв всех видов обуви, уреза подошв с кожаной подошвой рантоклеевого метода крепления, уреза пяточной части кожаных подошв, кожаных подложек с каблуком, регулирование и наладка машины.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фрезерования обуви, требования, предъявляемые к качеству готовой обуви, правила регулирования и наладки обслуживаемой машины. Требования безопасности перед началом работы, во время работы, в аварийных ситуациях, по окончании работы.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 «Техник-протезист»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4857"/>
        <w:gridCol w:w="3857"/>
        <w:gridCol w:w="3572"/>
      </w:tblGrid>
      <w:tr>
        <w:trPr>
          <w:trHeight w:val="70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больных и инвалидов пользованию протезно-ортопедическими изделиями с учетом клинических особенностей опорно-двигательного аппарата.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больных и инвалидов ходьбе на протезно-ортопедических аппаратах и протезах на различных этапах протезирования.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бланка заказа протезно-ортопедического изделия и ортопедической обуви.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готовых изделий после санкционирования врача-ортопеда.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гипсовых повязок, изготовление гипсовых негативов.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 и другие методические, материалы, касающиеся производства протезно-ортопедических изделий; гипсовая техника; основы анатомии человека, номенклатуру протезно-ортопедических изделий, модулей и полуфабрикатов; правила снятия мерок для изготовления протезно-ортопедических изделий.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Управляет своей деятельностью, проявляет способность выбирать методы и средства обучения и воспитания под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ответственность за свое обучение и обучение других. Координация действий других работников. Разработка и ведение, установленной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решение поставленных задач.</w:t>
            </w:r>
          </w:p>
        </w:tc>
      </w:tr>
      <w:tr>
        <w:trPr>
          <w:trHeight w:val="1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больных, находящихся в домах-интернатах для инвалидов и престарелых, детских домах-интернатах, санаториях, больницах, школах-интернатах органов просвещения вместе с врачом- ортопедом в составе выездной бригады.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вместе с врачом ортопедом в осуществлении внедрения новых видов протезно-ортопедических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конференций инвалидов по вопросам протезирования, ухода за культей и протезно-ортопедическими изделиями.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протезно-ортопедических изделий; общая теория протезостроения, ортезостроения и ортопедической обуви; медицинские аспекты назначения и применения протезно-ортопедических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техники безопасности и охраны труда.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 «Механик–протезист»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4808"/>
        <w:gridCol w:w="3960"/>
        <w:gridCol w:w="3536"/>
      </w:tblGrid>
      <w:tr>
        <w:trPr>
          <w:trHeight w:val="705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подгонка, примерка, отделка и ремонт косметических и рабочих протезов предплечья, кисти из стандартных полуфабрикатов для типичных случаев протезирования.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Разметка стандартных деталей и узлов.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Разборка и последующая сборка протезно-ортопедических изделий после примерки.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поверхностей и зачистка фигурных контуров металлических изделий ручным способом с применением инструментов, приспособлений или универсальных металлообрабатывающих станков.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анатомии человека, номенклатуру протезно-ортопедических изделий, модулей и полуфабрикатов.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и свойства материалов, используемых для их изготовления.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конструктивные особенности протезно-ортопедических изделий, правила снятия мерок для их изготовления; приемы выполнения разборки, ремонта протезно-ортопедических изделий; способы изготовления протезно-ортопедических изделий; устройство, назначение;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применения рабочего, контрольно-измерительного инструмента, технологические требования к изделиям.</w:t>
            </w:r>
          </w:p>
        </w:tc>
        <w:tc>
          <w:tcPr>
            <w:tcW w:w="3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Управляет своей деятельностью, проявляет способность выбирать методы и средства обучения и воспитания под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ответственность за свое обучение и обучение других. Координация действий других работников. Разработка и ведение, установленной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решение поставленных задач.</w:t>
            </w:r>
          </w:p>
        </w:tc>
      </w:tr>
      <w:tr>
        <w:trPr>
          <w:trHeight w:val="195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подгонка, примерка, отделка и ремонт протезно-ортопедических изделий при типичных односторонних ампутациях из всех применяемых в протезировании материалов (кроме деревянных) с применением специальных станков и приспособлений; подгонка приемных гильз. Изготовление приемных гильз методом вакуумного формования.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анатомии человека, номенклатуру протезно-ортопедических изделий и полуфабрикатов; устройство и конструктивные особенности всех видов протезно-ортопедических изделий с применением схемы сборки;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требования к изготовлению изделий.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подгонка, примерка, отделка и ремонт протезно-ортопедических изделий при атипичных односторонних ампутациях и деформациях нижних конечностей из всех применяемых материалов с применением стандартных полуфабрикатов на специальных станках, приспособлениях с использованием оснастки.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снятия мерок, изготовления негатива и позитива для протезов голени и протезов верхних конечностей при изготовлении изделий методом вакуумного формования, корсетов из слоистых пластиков.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изготовления приемных гильз вакуумным формованием.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конструктивные особенности модульных протезов верхних и нижних конечностей.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требования к изготовлению изделий.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примерка, подгонка, отделка и ремонт протезно-ортопедических изделий в сложных и атипичных случаях, включая оказание протезно-ортопедической помощи при парной ампутации, из всех применяемых материалов, деревянных протезов нижних конечностей с использованием нестандартных полуфабрикатов.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сборке экспериментальных и многозвенных узлов протезов под руководством специалиста более высокой квалификации.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оказания протезно-ортопедической помощи, методы и средства их выполнения, включая методы протезирования и особые приемы изготовления протезов при врожденных недоразвитиях верхних и нижних конечностей, изготовления протезов для детей с использованием стандартных и нестандартных полуфабрикатов и материалов; технологические требования к изготовлению изделий.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примерка, подгонка, отделка и ремонт протезно-ортопедических изделий при сочетанной и атипичной ампутации и деформации туловища и позвоночника.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протезно-ортопедической помощи в сложных и атипичных случаях.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системного подхода при оказании протезно-ортопедической помощи с позиций создания биотехнических систем «человек-протез» или «человек-ортез».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протезов верхних конечностей с внешними источниками энергии (биопротезы), протезов из экспериментальных и многозвенных узлов.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дефектов в конструкции узлов и полуфабрикатов, участие в разработке предложений по их устранению.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оказания протезно-ортопедической помощи, методы и средства их выполнения.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 перед началом работы, во время работы, в аварийных ситуациях, по окончании работы.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 «Начальник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(заместитель начальника) цеха»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4857"/>
        <w:gridCol w:w="4000"/>
        <w:gridCol w:w="3429"/>
      </w:tblGrid>
      <w:tr>
        <w:trPr>
          <w:trHeight w:val="70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производственного задания.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Ритмичный выпуск продукции высокого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использование основных и оборотных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организации производства, его технологии, механизации и автоматизации производственных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прогрессивных форм организации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нормирования труда, оплата труда и материального стимулирования.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Обобщение и распространение передовых приемов и методов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внедрение передового отечественного и зарубежного опыта.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рационализации и изобретательства.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технически правильной эксплуатации оборудования и других основных средств и выполнение графиков их ремонта.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и нормативно-технические материалы, касающиеся производственно-хозяйственной деятельности цеха; передовой отечественный и зарубежный опыт в области производства аналогичной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требования, предъявляемые к продукции цеха (участка), технология ее производства, оборудование цеха и правила его технической эксплуатации.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Способен принимать ответственность за планирование и разработку процессов деятельности, которые могут привести к существенным изменениям или развитию механизмов по реализации социальной поддержки граждан, программ занятости, организации выплат пенсий и пособий, социального обеспечения.</w:t>
            </w:r>
          </w:p>
        </w:tc>
      </w:tr>
      <w:tr>
        <w:trPr>
          <w:trHeight w:val="1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и рационализация рабочих мест, использование резервов повышения производительности труда и снижения издержек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кадров их расстановку и целесообразное использование.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повышению квалификации работников цеха.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предоставление работающим льгот по условиям труда.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экономики, организации труда, производства и управления; действующие положения по оплате труда и формы материального стимулирования.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планирование, учет.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своевременное представление отчетности о производственной деятельности цеха (участка).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методы производственно-хозяйственной деятельности цеха; порядок и методы технико-экономического и текущего производственного планирования. Требования техники безопасности и охраны труда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 «Специалист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информационно-технического сектора»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4857"/>
        <w:gridCol w:w="4000"/>
        <w:gridCol w:w="3429"/>
      </w:tblGrid>
      <w:tr>
        <w:trPr>
          <w:trHeight w:val="87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и передачи информации вычислительного (информационно-вычислительного) 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планов и графиков работ по техническому обслуживанию и ремонту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тестовых проверок и профилактических осмотров оборудования с целью своевременного обнаружения неисправностей и их ликвидации.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Регулировка и наладка элементов и блоков машин, отдельных устройств и узлов.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профилактического и текущего ремонта.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приемке оборудования из ремонта.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Приемка и освоение вновь вводимого оборудования, работ по модернизации и совершенствовании оборудования с учетом специфических требований производства.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Нормативные, методические и справочные материалы; технические средства сбора, передачи и обработки информации; технико-эксплуатационные характеристики и правила технической эксплуатации средств вычислительной техники; получение и передача информации, комплектующих устройств и другого оборудования; организация ремонтного обслуживания оборудования; порядок разработки планов и графиков работ по техническому обслуживанию и ремонту оборудования.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Управляет своей деятельностью, проявляет способность выбирать методы и средства обучения и воспитания под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ответственность за свое обучение и обучение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действий других работников. Разработка и ведение, установленной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решение поставленных задач.</w:t>
            </w:r>
          </w:p>
        </w:tc>
      </w:tr>
      <w:tr>
        <w:trPr>
          <w:trHeight w:val="1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показателей использования оборудования, замеченных дефектов работы машин.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Нормативные, методические и справочные материалы; порядок оформления заявок на оборудование, запасные части, инструмент, материалы и покупные комплектующие изделия.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экономики, организации труда и организации производства. Требования техники безопасности и охраны труда;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6. Вид трудовой деятельности (профессии) «Заведующий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информационно-технического сектора»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4857"/>
        <w:gridCol w:w="4000"/>
        <w:gridCol w:w="3429"/>
      </w:tblGrid>
      <w:tr>
        <w:trPr>
          <w:trHeight w:val="70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руководства разработкой и внедрения проектов совершенствования управления производством на основе использования совокупности экономико-математических методов, современных средств вычислительной техники, коммуникаций и связи и элементов теории экономической кибернетики.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руководства разработкой инструкций, методических и нормативных материалов, связанных с информационным обеспечением автоматизированной системы управления производством (кодирование сырья, материалов, готовых изделий, деталей, сборочных единиц, подготовка необходимых справочников, дешифраторов и тому подобнее), организация подсистемы нормативно-справочной информации, обеспечением правильности переноса исходных данных на машинные носители.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случаи отказа системы, разработка мероприятия по повышению качества и надежности автоматизированной системы управления производством, расширение сферы ее применения, модернизации применяемых технических средств, а также по совершенствованию организации и методов подготовки задач по алгоритмизации с целью сокращения сроков и стоимости проектирования автоматизированной системы управления производством.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работниками отдела.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Казахстан; методические и нормативно-технические материалы по организации автоматизированных систем управления производством, перспективы развития организации; технология производства продукции организации; организация планирования и оперативного управления производством; структура организации, производственные и функциональные связи между ее подразделениями, задачи и содержание автоматизированной системы управления производством; порядок разработки проектов автоматизированной системы управления производством и ее подсистем; технические характеристики, конструктивные особенности, назначение и правила эксплуатации средств вычислительной техники, коммуникаций и связи; порядок постановки задач, их алгоритмизации; основы проектирования автоматизированной обработки информации и программирования, формализованные языки программирования;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 системы счислений, шифров и кодов, стандарты унифицированной системы организационно-распорядительной документации.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управление собственной деятельностью в установленных рамках, которые могут изменяться.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способность самостоятельно выбирать методы и средства по реализации социальных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работой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и руководство распределением ресурсов внутри подразделения. Осуществляет координацию между подразделениями.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ответственность за результаты работы, собственное обучение и обучение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устойчивый интерес к профессии социального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лояльность к корпоративной культуре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этикет во взаимоотношениях со всеми субъектами социально-трудовых отношений.</w:t>
            </w:r>
          </w:p>
        </w:tc>
      </w:tr>
      <w:tr>
        <w:trPr>
          <w:trHeight w:val="1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исследований системы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проблема обслуживания автоматизированных систем управления организации и ее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составлении технических заданий по созданию автоматизированной системы управления производством и отдельных ее подсистем.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плана проектирования и внедрения автоматизированной системы управления производством и контроль за их выполнением, постановку задач, их алгоритмизацию, увязка организационного и технического обеспечения всех подсистем автоматизированной системы управления производством.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внедрение типовых блоков.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имеющееся типовое программное обеспечение к специфическим потребностям организации или конкретного подразделения или участка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установке, отладке, опытной проверке и вводу в эксплуатацию комплекса технических средств автоматизированной системы управления производством. Обеспечение бесперебойного функционирования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оперативных мер по устранению возникающих в процессе работы нарушений.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методической помощи подразделениям организации в подготовке исходных данных для автоматизированной системы управления производством, по автоматизации и механизации процессов управления производством.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методы планирования и регулирования производства с целью определения возможности их формализации и целесообразности перевода соответствующих процессов на автоматизированный режим;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организации, производственные и функциональные связи между ее подразделениями, задачи и содержание автоматизированной системы управления производством; технические характеристики, конструктивные особенности, назначение и правила эксплуатации средств вычислительной техники, коммуникаций 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постановки задач, их алгоритмизации.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проектирования автоматизированной обработки информации и программирования, формализованные языки программирования.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входных и выходных документов, порядка их ввода и вывода, приема и переформирования, передачи по каналам связи, оптимизации документов, рационализации содержания и построения документов, удовлетворяющих требованиям автоматизированной системы управления производством и удобствам для работы соответствующих исполнителей.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технологических схем обработки информации по всем задачам автоматизированной системы управления производством и технологических процессов обработки информации при помощи средств вычислительной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своевременности поступления первичных документов, предусмотренных системой, правильностью их оформления, передачи в соответствующие подразделения обработанной при помощи средств вычислительной техники информации.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организации, производственные и функциональные связи между ее подразделениями, задачи и содержание автоматизированной системы управления производством; технические характеристики, конструктивные особенности, назначение и правила эксплуатации средств вычислительной техники, коммуникаций и связи; действующие системы счислений, шифров и кодов, стандарты унифицированной системы организационно-распорядительной документации; основы экономики, организации производства, труда и управления, трудовое законодательство. Требования техники безопасности и охраны труда;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7.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«Инженер-стандартизатор»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4857"/>
        <w:gridCol w:w="4000"/>
        <w:gridCol w:w="3429"/>
      </w:tblGrid>
      <w:tr>
        <w:trPr>
          <w:trHeight w:val="70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и пересмотр действующих стандартов, технических условий и других документов по стандартизации и сертификации, их внедрение в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для включения в проект плана работ по стандартизации, нормализации и унификации задания по внедрению новых прогрессивных Стандартов на продукцию и по планируемому уровню стандартизации и унификации в разрабатываемых в организациях проектах.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предложения об изменениях стандартов и других документов по стандартизации, об изменениях, вносимых в техническую документацию и технологические процессы сертифицированной продукции, утверждаемых в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предложения в соответствующую базовую (головную) организацию по стандартизации, о необходимости пересмотра или отмене устаревших централизованно разработанных стандартов, по совершенствованию форм, методов и систем стандартизации.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для представления в орган научно-технической информации информационные материалы о стандартах и других документах по стандартизации и сертификации, разработанных в организации и отчеты о выполнении работ по стандартизации.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технического задания на подготовку проектов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расчета экономической эффективности проведения работ по стандартизации.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пропаганде стандартизации и обмене опытом разработки и применения стандартов.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 и методические материалы по стандартизации и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система стандартизации и сертификации продукции и услуг; система конструкторской подготовки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технологической подготовки производства; методы составления технических заданий на разработку стандартов и других документов по стандартизации; порядок разработки стандартов и других документов по стандартизации; порядок проведения сертификации продукции в Республике Казахстан; методика расчета экономической эффективности внедрения стандартов и проведения мероприятий по сертификации продукции и услуг, других документов по стандартизации.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управление собственной деятельностью в установленных рамках, которые могут изменяться.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способность самостоятельно выбирать методы и средства по реализации социальных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работой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и руководство распределением ресурсов внутри подразделения. Осуществляет координацию между подразделениями.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ответственность за результаты работы, собственное обучение и обучение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устойчивый интерес к профессии социального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лояльность к корпоративной культуре организации. Соблюдает этикет во взаимоотношениях со всеми субъектами социально-трудовых отношений.</w:t>
            </w:r>
          </w:p>
        </w:tc>
      </w:tr>
      <w:tr>
        <w:trPr>
          <w:trHeight w:val="1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повышению качества и конкурентоспособности продукции методами стандартизации.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проведения сертификации и государственной аттестации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технического уровня продукции, особенности производства и результаты эксплуатации стандартизованных и унифицированных изделий и их отдельных элементов.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экспертизе проектов изделий по оценке уровня их стандартизации и унификации.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систематизация передового отечественного и зарубежного опыта в области стандартизации и сертификации.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выставок, семинаров, конференций по вопросам стандартизации и сертификации.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вида экономической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уровня стандартизации и унификации технической документации; конструктивные данные выпускаемой продукции и технологию ее производства; передовой отечественный и зарубежный опыт в области стандартизации и сертификации.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обязательного нормализационного контроля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систематической проверки применяемых в организации стандартов и других документов по стандартизации и сертификации.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выполнения работ по стандартизации подразделениями организации.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проведения нормализационного контроля; основы экономики, организации производства, труда и управления, трудовое законодательство. Требования техники безопасности и охраны труда.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8. Вид трудовой деятельности (профессии) «Инженер-технолог»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6571"/>
        <w:gridCol w:w="3714"/>
        <w:gridCol w:w="2715"/>
      </w:tblGrid>
      <w:tr>
        <w:trPr>
          <w:trHeight w:val="1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применение средств автоматизации проектирования, внедрение прогрессивных технологических процессов, видов оборудования и технологической оснастки, средства автоматизации и механизации, оптимальные режимы производства на выпускаемую организацией продукцию и все виды различных по сложности работ, обеспечивая производство конкурентоспособной продукции и сокращение материальных и трудовых затрат на ее изготовление.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управляющих программ (для оборудования с числовым программным управлением).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технологических нормативов, инструкций, схем сборки, маршрутных карт, карт технического уровня и качества продукции и другой технологической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техническую документацию в связи с корректировкой технологических процессов и режимов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разработанной документации с подразделениями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технического задания на проектирование специальной оснастки, инструмента и приспособлений.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 совершенствования организации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методов технического контроля и испытания продукции.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Казахстан, методические и нормативно-технические материалы по технологической подготовке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изделий или состав продукта, на которые проектируется технологический процесс; технология производства продукции организации; перспективы технического развития организации; системы и методы проектирования технологических процессов и режимов производства; основное технологическое оборудование и принципы его работы; типовые технологические процессы и режимы производства; технические требования, предъявляемые к сырью, материалам, готовой продукции; стандарты и технические условия, нормативы расхода сырья, материалов, топлива, энергии, виды брака и способы его предупреждения; основы систем автоматизированного проектирования;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управление собственной деятельностью в установленных рамках, которые могут изменяться.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способность самостоятельно выбирать методы и средства по реализации социальных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работой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и руководство распределением ресурсов внутри подразделения. Осуществляет координацию между подразделениями.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ответственность за результаты работы, собственное обучение и обучение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устойчивый интерес к профессии социального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лояльность к корпоративной культуре организации. Соблюдает этикет во взаимоотношениях со всеми субъектами социально-трудовых отношений.</w:t>
            </w:r>
          </w:p>
        </w:tc>
      </w:tr>
      <w:tr>
        <w:trPr>
          <w:trHeight w:val="19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планов размещения оборудования, технического оснащения.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рабочих мест.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производственной мощности и загрузки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патентных исследований.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показателей технического уровня проектируемых объектов техники и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экспериментальных работ по освоению новых технологических процессов и внедрение их в производство.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передового отечественного и зарубежного опыта в области технологии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причины брака и выпуска продукции низкого качества и пониженных сортов.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рационализаторского предложения по совершенствованию технологии производства и выдача заключения о целесообразности их использования.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методы проведения патентных исследований, основы изобретательства;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анализа технического уровня объектов техники и технологии, современные средства вычислительной техники, коммуникаций и связи; опыт передовых отечественных и зарубежных организаций в области прогрессивной технологии производства аналогичной продукции; основы экономики, организации производства, трудовое законодательство.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соблюдением технологической дисциплины в цехах и правильной эксплуатацией технологического оборудования.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требования организации труда при проектировании технологических процессов, руководящие материалы по разработке и оформлению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техники безопасности и охраны труда.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9. Вид трудовой деятельности (профессии) «Инженер-конструктор»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4857"/>
        <w:gridCol w:w="4000"/>
        <w:gridCol w:w="3429"/>
      </w:tblGrid>
      <w:tr>
        <w:trPr>
          <w:trHeight w:val="70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эскизных, технических и рабочих проектов особо сложных, сложных и средней сложности изделий, используя средства автоматизации проектирования.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 опыт разработки конкурентоспособных изделий, обеспечение при этом соответствие разрабатываемых конструкций техническим заданиям, стандартам, нормам охраны труда, требованиям наиболее экономичной технологии производства, а также использование в них стандартизованных и унифицированных деталей и сборочных единиц.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технических расчетов по проектам.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эффективности проектируемых конструкций.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рисков при разработке новых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разрабатываемых проектов с другими подразделениями организации, представителями заказчиков и органов надзора.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Экономическое обоснование разрабатываемых конструкций.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стандартов и сертификатов.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РК, методические и нормативно-технические материалы, касающиеся конструкторской подготовки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 методы проектирования, принципы работы, условия монтажа и технической эксплуатации проектируемых конструкций, технологию их производства; перспективы технического развития организации, оборудование организации, применяемую оснастку и инструмент; технические характеристики и экономические показатели лучших отечественных и зарубежных образцов изделий, аналогичных проектируемым;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стандарты, методики и инструкции по разработке и оформлению чертежей и другой конструкторской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требования, предъявляемые к разрабатываемым конструкциям, порядок их сертификации; методы проведения технических расчетов при конструировании, применяемые в конструкциях материалы и их свойства.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управление собственной деятельностью в установленных рамках, которые могут изменяться.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способность самостоятельно выбирать методы и средства по реализации социальных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работой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и руководство распределением ресурсов внутри подразделения. Осуществляет координацию между подразделениями.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ответственность за результаты работы, собственное обучение и обучение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устойчивый интерес к профессии социального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лояльность к корпоративной культуре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этикет во взаимоотношениях со всеми субъектами социально-трудовых отношений.</w:t>
            </w:r>
          </w:p>
        </w:tc>
      </w:tr>
      <w:tr>
        <w:trPr>
          <w:trHeight w:val="1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патентных исследований.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показателей технического уровня проектируемых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рабочих проектов и контроль чертежей по специальности или профилю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эскизов сложных деталей с натуры и выполнение сложной деталировки.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монтаже, наладке, испытаниях и сдаче в эксплуатацию опытных образцов изделий, узлов, систем и деталей новых и модернизированных конструкций выпускаемой организацией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составлении заявок на изобретения и промышленные образцы.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работах по совершенствованию, модернизации, унификации конструируемых изделий, их элементов.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методы проведения патентных исследований, основы изобретательства;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анализа технического уровня объектов техники и технологии; основные требования организации труда при проектировании и конструировании; основы технической эстетики и художественного конструирования; основы систем автоматизированного проектирования.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кинематических схем, общие компоновки и теоретические увязки отдельных элементов конструкций на основании принципиальных схем и эскизных проектов.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поступающей от других организаций конструкторской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отзывов и заключения на проекты стандартов, рационализаторские предложения и изобретения, касающиеся отдельных элементов и сборочных единиц.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инструкции по эксплуатации конструкций, пояснительные записки к ним, карты технического уровня, паспорта (в том числе патентные и лицензионные), программы испытаний, технические условия, извещения об изменениях в ранее разработанных чертежах и другую техническую документацию.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автоматизации проектирования, современные средства вычислительной техники, коммуникаций 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 отечественный и зарубежный опыт конструирования аналогичной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экономики, организации труда и управления, трудовое законодательство.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техники безопасности и охраны труда.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10. Вид трудовой деятельности (профессии) «Директор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(заместитель директора)»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4857"/>
        <w:gridCol w:w="4000"/>
        <w:gridCol w:w="3429"/>
      </w:tblGrid>
      <w:tr>
        <w:trPr>
          <w:trHeight w:val="70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условиях рыночной экономики, пути реконструкции и технического перевооружения действующего производства, уровень специализации и диверсификации производства на перспективу.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необходимого уровня подготовки производства и его постоянный рост.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производства и производительности труда сокращение издержек (материальных, финансовых, трудовых).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Рациональное использование производственных ресурсов.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предотвращению вредного воздействия производства на окружающую среду бережное использование природных ресурсов.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безопасных условий труда и повышению технической культуры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эффективности проектных решений, своевременную и качественную подготовку производства, техническую эксплуатацию.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модернизация оборудования, достижение высокого качества продукции в процессе ее разработки 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улучшению ассортимента и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принципиально новых конкурентоспособных видов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внедрение в производство средств комплексной механизации и автоматизации технологических процессов.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органов государственной власти и управления, определяющие приоритетные направления развития экономики и соответствующего вида экономической деятельности, методические материалы, касающиеся деятельности организации, профиль, специализацию и особенности структуры организации.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способность определять стратегию социальной деятельности, принимать решения и нести ответственность за результаты процессов деятельности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развитие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планирование, разработку и результат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состоянии инициировать задания и осуществлять руководство их выполнения.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Отвечает за работу подразделений и определение их ролей.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руководство планированием и распределением ресурсов в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готовность самостоятельно получать новые знания, необходимые для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умения свободно обсуждать идеи в профессиональной среде, аргументировать выводы, убеждать других в постоянном обновлении и развитии социальной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способность решать проблемы, связанные с планированием и реализацией услуг и инновационной деятельности в социально-трудовой сфере.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источников и поиск информации, необходимой для развития деятельности организации.</w:t>
            </w:r>
          </w:p>
        </w:tc>
      </w:tr>
      <w:tr>
        <w:trPr>
          <w:trHeight w:val="1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мероприятий по реконструкции и модернизации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разработки и реализаций планов внедрения новой техники и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нормативов трудоемкости изделий и норм расхода материалов на их изготовление.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организационно-технических мероприятий, научно-исследовательских и опытно-конструкторских работ.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Казахстан, решения органов государственной власти и управления, определяющие приоритетные направления развития экономики и соответствующего вида экономической деятельности, методические материалы, касающиеся деятельности организации, профиль, специализацию и особенности структуры организации.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обучения и повышение квалификации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деятельностью технических служб организации, контроль результатов их работы, состояние трудовой и производственной дисциплины в подчиненных подразделениях.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материалы, касающиеся деятельности организации, профиль, специализацию и особенности структуры организации. Требования техники безопасности и охраны труда.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«Разработка и производство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протезно-ортопедических изделий»</w:t>
      </w:r>
    </w:p>
    <w:bookmarkEnd w:id="290"/>
    <w:bookmarkStart w:name="z33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8596"/>
        <w:gridCol w:w="4444"/>
      </w:tblGrid>
      <w:tr>
        <w:trPr>
          <w:trHeight w:val="6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профсоюзов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ПС зарегистрирован 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ПС, регистрационный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Дата 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