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0aa3" w14:textId="7220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Формулярной комиссии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12 декабря 2013 года № 723. Зарегистрирован в Министерстве юстиции Республики Казахстан 24 января 2014 года № 9090. Утратил силу приказом Министра здравоохранения и социального развития Республики Казахстан от 6 декабря 2016 года № 1037</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06.12.2016 </w:t>
      </w:r>
      <w:r>
        <w:rPr>
          <w:rFonts w:ascii="Times New Roman"/>
          <w:b w:val="false"/>
          <w:i w:val="false"/>
          <w:color w:val="ff0000"/>
          <w:sz w:val="28"/>
        </w:rPr>
        <w:t>№ 1037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Формулярной комиссии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(Ахметниязова Л.М.)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опубликование настоящего приказа на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Министерства здравоохранения Республики Казахстан (Асаинова Д.Е.) обеспечить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И.о. Министра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Э. Байжунусов</w:t>
      </w:r>
    </w:p>
    <w:bookmarkStart w:name="z9"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приказом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2013 года № 723   </w:t>
      </w:r>
    </w:p>
    <w:bookmarkEnd w:id="1"/>
    <w:bookmarkStart w:name="z10" w:id="2"/>
    <w:p>
      <w:pPr>
        <w:spacing w:after="0"/>
        <w:ind w:left="0"/>
        <w:jc w:val="left"/>
      </w:pPr>
      <w:r>
        <w:rPr>
          <w:rFonts w:ascii="Times New Roman"/>
          <w:b/>
          <w:i w:val="false"/>
          <w:color w:val="000000"/>
        </w:rPr>
        <w:t xml:space="preserve"> 
Положение о</w:t>
      </w:r>
      <w:r>
        <w:br/>
      </w:r>
      <w:r>
        <w:rPr>
          <w:rFonts w:ascii="Times New Roman"/>
          <w:b/>
          <w:i w:val="false"/>
          <w:color w:val="000000"/>
        </w:rPr>
        <w:t>
Формулярной комиссии</w:t>
      </w:r>
      <w:r>
        <w:br/>
      </w:r>
      <w:r>
        <w:rPr>
          <w:rFonts w:ascii="Times New Roman"/>
          <w:b/>
          <w:i w:val="false"/>
          <w:color w:val="000000"/>
        </w:rPr>
        <w:t>
Министерства здравоохранения Республики Казахстан</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Формулярная комиссия Министерства здравоохранения Республики Казахстан (далее - Формулярная комиссия) является консультативно–совещательным и экспертным органом Министерства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2. Формулярная комиссия разрабатывает предложения в соответствии с возложенными на нее задачами и функциями и представляет на рассмотрение Министерства.</w:t>
      </w:r>
      <w:r>
        <w:br/>
      </w:r>
      <w:r>
        <w:rPr>
          <w:rFonts w:ascii="Times New Roman"/>
          <w:b w:val="false"/>
          <w:i w:val="false"/>
          <w:color w:val="000000"/>
          <w:sz w:val="28"/>
        </w:rPr>
        <w:t>
</w:t>
      </w:r>
      <w:r>
        <w:rPr>
          <w:rFonts w:ascii="Times New Roman"/>
          <w:b w:val="false"/>
          <w:i w:val="false"/>
          <w:color w:val="000000"/>
          <w:sz w:val="28"/>
        </w:rPr>
        <w:t>
      3. Формулярная комиссия в своей работе руководствуется действующими нормативными правовыми актами Республики Казахстан и настоящим Положением о Формулярной комиссии Министерства (далее – Положение).</w:t>
      </w:r>
      <w:r>
        <w:br/>
      </w:r>
      <w:r>
        <w:rPr>
          <w:rFonts w:ascii="Times New Roman"/>
          <w:b w:val="false"/>
          <w:i w:val="false"/>
          <w:color w:val="000000"/>
          <w:sz w:val="28"/>
        </w:rPr>
        <w:t>
</w:t>
      </w:r>
      <w:r>
        <w:rPr>
          <w:rFonts w:ascii="Times New Roman"/>
          <w:b w:val="false"/>
          <w:i w:val="false"/>
          <w:color w:val="000000"/>
          <w:sz w:val="28"/>
        </w:rPr>
        <w:t>
      4. Основные понятия, используемые в данном Положении:</w:t>
      </w:r>
      <w:r>
        <w:br/>
      </w:r>
      <w:r>
        <w:rPr>
          <w:rFonts w:ascii="Times New Roman"/>
          <w:b w:val="false"/>
          <w:i w:val="false"/>
          <w:color w:val="000000"/>
          <w:sz w:val="28"/>
        </w:rPr>
        <w:t>
</w:t>
      </w:r>
      <w:r>
        <w:rPr>
          <w:rFonts w:ascii="Times New Roman"/>
          <w:b w:val="false"/>
          <w:i w:val="false"/>
          <w:color w:val="000000"/>
          <w:sz w:val="28"/>
        </w:rPr>
        <w:t>
      1) Доказанная клиническая эффективность лекарственного препарата - фармакологический эффект в терапевтических целях, доказанный в мета-анализах и (или) систематических обзорах и (или) рандомизированных контролируемых клинических исследованиях, представленных в базах данных Кокрановского содружества и (или) Национальной медицинской библиотеки США, наличия в Британском национальном формуляре и международных клинических руководствах, в том числе и Национального института здоровья и клинического совершенства Великобритании;</w:t>
      </w:r>
      <w:r>
        <w:br/>
      </w:r>
      <w:r>
        <w:rPr>
          <w:rFonts w:ascii="Times New Roman"/>
          <w:b w:val="false"/>
          <w:i w:val="false"/>
          <w:color w:val="000000"/>
          <w:sz w:val="28"/>
        </w:rPr>
        <w:t>
</w:t>
      </w:r>
      <w:r>
        <w:rPr>
          <w:rFonts w:ascii="Times New Roman"/>
          <w:b w:val="false"/>
          <w:i w:val="false"/>
          <w:color w:val="000000"/>
          <w:sz w:val="28"/>
        </w:rPr>
        <w:t>
      2) Негативный список лекарственных средств – перечень лекарственных средств, применение которых не рекомендовано в клинической практике на территории Республики Казахстан в связи с доказанной их неэффективностью по конкретному показанию и возникновением вреда для организма, превышающего доказанную пользу, с заинтересованностью и предвзятостью (аффилированностью) со стороны членов Формулярной комиссии;</w:t>
      </w:r>
      <w:r>
        <w:br/>
      </w:r>
      <w:r>
        <w:rPr>
          <w:rFonts w:ascii="Times New Roman"/>
          <w:b w:val="false"/>
          <w:i w:val="false"/>
          <w:color w:val="000000"/>
          <w:sz w:val="28"/>
        </w:rPr>
        <w:t>
</w:t>
      </w:r>
      <w:r>
        <w:rPr>
          <w:rFonts w:ascii="Times New Roman"/>
          <w:b w:val="false"/>
          <w:i w:val="false"/>
          <w:color w:val="000000"/>
          <w:sz w:val="28"/>
        </w:rPr>
        <w:t>
      3) Республиканский лекарственный формуляр – перечень лекарственных средств, включающий лекарственные средства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создания лекарственных формуляров в организациях здравоохранения.</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p>
    <w:bookmarkEnd w:id="4"/>
    <w:bookmarkStart w:name="z16" w:id="5"/>
    <w:p>
      <w:pPr>
        <w:spacing w:after="0"/>
        <w:ind w:left="0"/>
        <w:jc w:val="left"/>
      </w:pPr>
      <w:r>
        <w:rPr>
          <w:rFonts w:ascii="Times New Roman"/>
          <w:b/>
          <w:i w:val="false"/>
          <w:color w:val="000000"/>
        </w:rPr>
        <w:t xml:space="preserve"> 
2. Задачи, функции, права и обязанности Формулярной комиссии</w:t>
      </w:r>
    </w:p>
    <w:bookmarkEnd w:id="5"/>
    <w:bookmarkStart w:name="z17" w:id="6"/>
    <w:p>
      <w:pPr>
        <w:spacing w:after="0"/>
        <w:ind w:left="0"/>
        <w:jc w:val="both"/>
      </w:pPr>
      <w:r>
        <w:rPr>
          <w:rFonts w:ascii="Times New Roman"/>
          <w:b w:val="false"/>
          <w:i w:val="false"/>
          <w:color w:val="000000"/>
          <w:sz w:val="28"/>
        </w:rPr>
        <w:t>
      5. Основными задачами Формулярной комиссии являются:</w:t>
      </w:r>
      <w:r>
        <w:br/>
      </w:r>
      <w:r>
        <w:rPr>
          <w:rFonts w:ascii="Times New Roman"/>
          <w:b w:val="false"/>
          <w:i w:val="false"/>
          <w:color w:val="000000"/>
          <w:sz w:val="28"/>
        </w:rPr>
        <w:t>
      1) поддержание и совершенствование формулярной системы в Республике Казахстан. Разработка предложений и рекомендаций по оптимизации развития формулярной системы в Республике Казахстан;</w:t>
      </w:r>
      <w:r>
        <w:br/>
      </w:r>
      <w:r>
        <w:rPr>
          <w:rFonts w:ascii="Times New Roman"/>
          <w:b w:val="false"/>
          <w:i w:val="false"/>
          <w:color w:val="000000"/>
          <w:sz w:val="28"/>
        </w:rPr>
        <w:t>
      2) взаимное сотрудничество с Британским национальным формуляром и Национальным институтом здоровья и клинического совершенства Великобритании;</w:t>
      </w:r>
      <w:r>
        <w:br/>
      </w:r>
      <w:r>
        <w:rPr>
          <w:rFonts w:ascii="Times New Roman"/>
          <w:b w:val="false"/>
          <w:i w:val="false"/>
          <w:color w:val="000000"/>
          <w:sz w:val="28"/>
        </w:rPr>
        <w:t>
      3) разработка и регулярный пересмотр Республиканского лекарственного формуляра;</w:t>
      </w:r>
      <w:r>
        <w:br/>
      </w:r>
      <w:r>
        <w:rPr>
          <w:rFonts w:ascii="Times New Roman"/>
          <w:b w:val="false"/>
          <w:i w:val="false"/>
          <w:color w:val="000000"/>
          <w:sz w:val="28"/>
        </w:rPr>
        <w:t>
      4) участие в создании национального справочника для врачей по рациональному использованию лекарственных средств, основанного на перечне лекарственных средствах из Республиканского лекарственного формуляра;</w:t>
      </w:r>
      <w:r>
        <w:br/>
      </w:r>
      <w:r>
        <w:rPr>
          <w:rFonts w:ascii="Times New Roman"/>
          <w:b w:val="false"/>
          <w:i w:val="false"/>
          <w:color w:val="000000"/>
          <w:sz w:val="28"/>
        </w:rPr>
        <w:t>
      5) рассмотрение клинических руководств, протоколов диагностики и лечения, стандартов лечения, разработанных для использования в Республики Казахстан;</w:t>
      </w:r>
      <w:r>
        <w:br/>
      </w:r>
      <w:r>
        <w:rPr>
          <w:rFonts w:ascii="Times New Roman"/>
          <w:b w:val="false"/>
          <w:i w:val="false"/>
          <w:color w:val="000000"/>
          <w:sz w:val="28"/>
        </w:rPr>
        <w:t>
      6) разработка рекомендаций по рациональному применению лекарственных средств;</w:t>
      </w:r>
      <w:r>
        <w:br/>
      </w:r>
      <w:r>
        <w:rPr>
          <w:rFonts w:ascii="Times New Roman"/>
          <w:b w:val="false"/>
          <w:i w:val="false"/>
          <w:color w:val="000000"/>
          <w:sz w:val="28"/>
        </w:rPr>
        <w:t>
      7) содействие обеспечению безопасности и эффективности лекарственных средств, поступающих на рынок Республики Казахстан;</w:t>
      </w:r>
      <w:r>
        <w:br/>
      </w:r>
      <w:r>
        <w:rPr>
          <w:rFonts w:ascii="Times New Roman"/>
          <w:b w:val="false"/>
          <w:i w:val="false"/>
          <w:color w:val="000000"/>
          <w:sz w:val="28"/>
        </w:rPr>
        <w:t>
      8) участие в формировании и утверждении цен на лекарственные средства;</w:t>
      </w:r>
      <w:r>
        <w:br/>
      </w:r>
      <w:r>
        <w:rPr>
          <w:rFonts w:ascii="Times New Roman"/>
          <w:b w:val="false"/>
          <w:i w:val="false"/>
          <w:color w:val="000000"/>
          <w:sz w:val="28"/>
        </w:rPr>
        <w:t>
      9) содействие внедрению программы оценки использования лекарственных средств;</w:t>
      </w:r>
      <w:r>
        <w:br/>
      </w:r>
      <w:r>
        <w:rPr>
          <w:rFonts w:ascii="Times New Roman"/>
          <w:b w:val="false"/>
          <w:i w:val="false"/>
          <w:color w:val="000000"/>
          <w:sz w:val="28"/>
        </w:rPr>
        <w:t>
      10) разработка и актуализация списка аналоговой замены лекарственных средств;</w:t>
      </w:r>
      <w:r>
        <w:br/>
      </w:r>
      <w:r>
        <w:rPr>
          <w:rFonts w:ascii="Times New Roman"/>
          <w:b w:val="false"/>
          <w:i w:val="false"/>
          <w:color w:val="000000"/>
          <w:sz w:val="28"/>
        </w:rPr>
        <w:t>
      11) подготовка предложений по внесению изменений и дополнений в список лекарственных средств, отпускаемых без рецепта врача;</w:t>
      </w:r>
      <w:r>
        <w:br/>
      </w:r>
      <w:r>
        <w:rPr>
          <w:rFonts w:ascii="Times New Roman"/>
          <w:b w:val="false"/>
          <w:i w:val="false"/>
          <w:color w:val="000000"/>
          <w:sz w:val="28"/>
        </w:rPr>
        <w:t>
      12) подготовка рекомендаций по совершенствованию системы бесплатного лекарственного обеспечения;</w:t>
      </w:r>
      <w:r>
        <w:br/>
      </w:r>
      <w:r>
        <w:rPr>
          <w:rFonts w:ascii="Times New Roman"/>
          <w:b w:val="false"/>
          <w:i w:val="false"/>
          <w:color w:val="000000"/>
          <w:sz w:val="28"/>
        </w:rPr>
        <w:t>
      13) участие в организации информационных центров (или центров по доказательной медицине), фармакоэкономических и фармакоэпидемиологических исследований на национальном и региональном уровнях;</w:t>
      </w:r>
      <w:r>
        <w:br/>
      </w:r>
      <w:r>
        <w:rPr>
          <w:rFonts w:ascii="Times New Roman"/>
          <w:b w:val="false"/>
          <w:i w:val="false"/>
          <w:color w:val="000000"/>
          <w:sz w:val="28"/>
        </w:rPr>
        <w:t>
      14) разработка стратегии или концепции этического продвижения лекарственных средств с учетом критериев Всемирной организации здравоохранения и Европейского союз.</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Основными функциями Формулярной комиссии являются:</w:t>
      </w:r>
      <w:r>
        <w:br/>
      </w:r>
      <w:r>
        <w:rPr>
          <w:rFonts w:ascii="Times New Roman"/>
          <w:b w:val="false"/>
          <w:i w:val="false"/>
          <w:color w:val="000000"/>
          <w:sz w:val="28"/>
        </w:rPr>
        <w:t>
      1) координация и контроль деятельности формулярных комиссий областей и организаций здравоохранения;</w:t>
      </w:r>
      <w:r>
        <w:br/>
      </w:r>
      <w:r>
        <w:rPr>
          <w:rFonts w:ascii="Times New Roman"/>
          <w:b w:val="false"/>
          <w:i w:val="false"/>
          <w:color w:val="000000"/>
          <w:sz w:val="28"/>
        </w:rPr>
        <w:t>
      2) рассмотрение запросов, принятие решений и опубликование информации по внесению изменений и дополнений в Республиканский лекарственный формуляр;</w:t>
      </w:r>
      <w:r>
        <w:br/>
      </w:r>
      <w:r>
        <w:rPr>
          <w:rFonts w:ascii="Times New Roman"/>
          <w:b w:val="false"/>
          <w:i w:val="false"/>
          <w:color w:val="000000"/>
          <w:sz w:val="28"/>
        </w:rPr>
        <w:t>
      3) при необходимости организация проведения дополнительной экспертизы лекарственных средств;</w:t>
      </w:r>
      <w:r>
        <w:br/>
      </w:r>
      <w:r>
        <w:rPr>
          <w:rFonts w:ascii="Times New Roman"/>
          <w:b w:val="false"/>
          <w:i w:val="false"/>
          <w:color w:val="000000"/>
          <w:sz w:val="28"/>
        </w:rPr>
        <w:t>
      4) оптимизация лекарственной терапии путем внедрения стандартов фармакотерапии, клинических руководств и методических рекомендаций по лекарственной терапии;</w:t>
      </w:r>
      <w:r>
        <w:br/>
      </w:r>
      <w:r>
        <w:rPr>
          <w:rFonts w:ascii="Times New Roman"/>
          <w:b w:val="false"/>
          <w:i w:val="false"/>
          <w:color w:val="000000"/>
          <w:sz w:val="28"/>
        </w:rPr>
        <w:t>
      5) разработка критериев оценки лекарственных препаратов при рассмотрении возможности их включения в лекарственные формуляры различных уровней;</w:t>
      </w:r>
      <w:r>
        <w:br/>
      </w:r>
      <w:r>
        <w:rPr>
          <w:rFonts w:ascii="Times New Roman"/>
          <w:b w:val="false"/>
          <w:i w:val="false"/>
          <w:color w:val="000000"/>
          <w:sz w:val="28"/>
        </w:rPr>
        <w:t>
      6) оценка данных о взаимодействии и побочных эффектах лекарственных средств, результатов фармакоэкономических и фармакоэпидемиологических исследований;</w:t>
      </w:r>
      <w:r>
        <w:br/>
      </w:r>
      <w:r>
        <w:rPr>
          <w:rFonts w:ascii="Times New Roman"/>
          <w:b w:val="false"/>
          <w:i w:val="false"/>
          <w:color w:val="000000"/>
          <w:sz w:val="28"/>
        </w:rPr>
        <w:t>
      7) анализ международного опыта, национальных стандартов, согласованных решений по фармакотерапии различных заболеваний, изучение научных доказательств клинической и экономической эффективности;</w:t>
      </w:r>
      <w:r>
        <w:br/>
      </w:r>
      <w:r>
        <w:rPr>
          <w:rFonts w:ascii="Times New Roman"/>
          <w:b w:val="false"/>
          <w:i w:val="false"/>
          <w:color w:val="000000"/>
          <w:sz w:val="28"/>
        </w:rPr>
        <w:t>
      8) пересмотр по мере необходимости списка аналоговой замены лекарственных средств;</w:t>
      </w:r>
      <w:r>
        <w:br/>
      </w:r>
      <w:r>
        <w:rPr>
          <w:rFonts w:ascii="Times New Roman"/>
          <w:b w:val="false"/>
          <w:i w:val="false"/>
          <w:color w:val="000000"/>
          <w:sz w:val="28"/>
        </w:rPr>
        <w:t>
      9) участие и согласование целевых программ лекарственного обеспечения населения Республики Казахстан;</w:t>
      </w:r>
      <w:r>
        <w:br/>
      </w:r>
      <w:r>
        <w:rPr>
          <w:rFonts w:ascii="Times New Roman"/>
          <w:b w:val="false"/>
          <w:i w:val="false"/>
          <w:color w:val="000000"/>
          <w:sz w:val="28"/>
        </w:rPr>
        <w:t>
      10) рассмотрение и внесение предложений по использованию новых технологий в области здравоохранения и лекарственных средств;</w:t>
      </w:r>
      <w:r>
        <w:br/>
      </w:r>
      <w:r>
        <w:rPr>
          <w:rFonts w:ascii="Times New Roman"/>
          <w:b w:val="false"/>
          <w:i w:val="false"/>
          <w:color w:val="000000"/>
          <w:sz w:val="28"/>
        </w:rPr>
        <w:t>
      11) участие в организации обучения специалистов по фармакоэкономическим методам анализа;</w:t>
      </w:r>
      <w:r>
        <w:br/>
      </w:r>
      <w:r>
        <w:rPr>
          <w:rFonts w:ascii="Times New Roman"/>
          <w:b w:val="false"/>
          <w:i w:val="false"/>
          <w:color w:val="000000"/>
          <w:sz w:val="28"/>
        </w:rPr>
        <w:t>
      12) оказание консультативной и методической помощи формулярным комиссиям областей и организаций здравоохранения;</w:t>
      </w:r>
      <w:r>
        <w:br/>
      </w:r>
      <w:r>
        <w:rPr>
          <w:rFonts w:ascii="Times New Roman"/>
          <w:b w:val="false"/>
          <w:i w:val="false"/>
          <w:color w:val="000000"/>
          <w:sz w:val="28"/>
        </w:rPr>
        <w:t>
      13) ведение учета и отчетности по включению и исключению из формуляра лекарственных средств;</w:t>
      </w:r>
      <w:r>
        <w:br/>
      </w:r>
      <w:r>
        <w:rPr>
          <w:rFonts w:ascii="Times New Roman"/>
          <w:b w:val="false"/>
          <w:i w:val="false"/>
          <w:color w:val="000000"/>
          <w:sz w:val="28"/>
        </w:rPr>
        <w:t>
      14) обеспечение конфиденциальности по вопросам своей деятельности;</w:t>
      </w:r>
      <w:r>
        <w:br/>
      </w:r>
      <w:r>
        <w:rPr>
          <w:rFonts w:ascii="Times New Roman"/>
          <w:b w:val="false"/>
          <w:i w:val="false"/>
          <w:color w:val="000000"/>
          <w:sz w:val="28"/>
        </w:rPr>
        <w:t>
      15) определение цен на лекарственные средства и изделия медицинского назначения, закупаемых в рамках гарантированного объема бесплатной медицинской помощи;</w:t>
      </w:r>
      <w:r>
        <w:br/>
      </w:r>
      <w:r>
        <w:rPr>
          <w:rFonts w:ascii="Times New Roman"/>
          <w:b w:val="false"/>
          <w:i w:val="false"/>
          <w:color w:val="000000"/>
          <w:sz w:val="28"/>
        </w:rPr>
        <w:t>
      16) определение списка лекарственных средств, изделий медицинского назначения, закупаемых у единого дистрибьютора по закупу.</w:t>
      </w:r>
      <w:r>
        <w:br/>
      </w:r>
      <w:r>
        <w:rPr>
          <w:rFonts w:ascii="Times New Roman"/>
          <w:b w:val="false"/>
          <w:i w:val="false"/>
          <w:color w:val="000000"/>
          <w:sz w:val="28"/>
        </w:rPr>
        <w:t>
</w:t>
      </w:r>
      <w:r>
        <w:rPr>
          <w:rFonts w:ascii="Times New Roman"/>
          <w:b w:val="false"/>
          <w:i w:val="false"/>
          <w:color w:val="000000"/>
          <w:sz w:val="28"/>
        </w:rPr>
        <w:t>
      7. Обязанности и права членов Формулярной комиссии:</w:t>
      </w:r>
      <w:r>
        <w:br/>
      </w:r>
      <w:r>
        <w:rPr>
          <w:rFonts w:ascii="Times New Roman"/>
          <w:b w:val="false"/>
          <w:i w:val="false"/>
          <w:color w:val="000000"/>
          <w:sz w:val="28"/>
        </w:rPr>
        <w:t>
      1) соблюдать принятые Формулярной комиссией нормы и стандарты по отбору и рациональному использованию лекарственных средств;</w:t>
      </w:r>
      <w:r>
        <w:br/>
      </w:r>
      <w:r>
        <w:rPr>
          <w:rFonts w:ascii="Times New Roman"/>
          <w:b w:val="false"/>
          <w:i w:val="false"/>
          <w:color w:val="000000"/>
          <w:sz w:val="28"/>
        </w:rPr>
        <w:t>
      2) соблюдать предусмотренный настоящим Положением порядок работы Формулярной комиссии;</w:t>
      </w:r>
      <w:r>
        <w:br/>
      </w:r>
      <w:r>
        <w:rPr>
          <w:rFonts w:ascii="Times New Roman"/>
          <w:b w:val="false"/>
          <w:i w:val="false"/>
          <w:color w:val="000000"/>
          <w:sz w:val="28"/>
        </w:rPr>
        <w:t>
      3) делать только те выводы, которые подтверждены достоверными научными данными;</w:t>
      </w:r>
      <w:r>
        <w:br/>
      </w:r>
      <w:r>
        <w:rPr>
          <w:rFonts w:ascii="Times New Roman"/>
          <w:b w:val="false"/>
          <w:i w:val="false"/>
          <w:color w:val="000000"/>
          <w:sz w:val="28"/>
        </w:rPr>
        <w:t>
      4) уважать репутацию, права и мнение своих коллег при участии в совместных обсуждениях;</w:t>
      </w:r>
      <w:r>
        <w:br/>
      </w:r>
      <w:r>
        <w:rPr>
          <w:rFonts w:ascii="Times New Roman"/>
          <w:b w:val="false"/>
          <w:i w:val="false"/>
          <w:color w:val="000000"/>
          <w:sz w:val="28"/>
        </w:rPr>
        <w:t>
      5) не использовать свое положение в Формулярной комиссии для получения, каких бы то ни было преимуществ и выгод;</w:t>
      </w:r>
      <w:r>
        <w:br/>
      </w:r>
      <w:r>
        <w:rPr>
          <w:rFonts w:ascii="Times New Roman"/>
          <w:b w:val="false"/>
          <w:i w:val="false"/>
          <w:color w:val="000000"/>
          <w:sz w:val="28"/>
        </w:rPr>
        <w:t>
      6) не разглашать информацию для внутреннего пользования о работе комиссии, если такое ограничение принято комиссией;</w:t>
      </w:r>
      <w:r>
        <w:br/>
      </w:r>
      <w:r>
        <w:rPr>
          <w:rFonts w:ascii="Times New Roman"/>
          <w:b w:val="false"/>
          <w:i w:val="false"/>
          <w:color w:val="000000"/>
          <w:sz w:val="28"/>
        </w:rPr>
        <w:t>
      7) не влиять на объективность принятия решений Формулярной комиссией, используя профессиональную активность, связанную с сотрудничеством с государственными структурами, частными и общественными организациями, сопряженную с возможностью возникновения конфликта интересов;</w:t>
      </w:r>
      <w:r>
        <w:br/>
      </w:r>
      <w:r>
        <w:rPr>
          <w:rFonts w:ascii="Times New Roman"/>
          <w:b w:val="false"/>
          <w:i w:val="false"/>
          <w:color w:val="000000"/>
          <w:sz w:val="28"/>
        </w:rPr>
        <w:t>
      8) не участвовать в экспертизе, принятии решения и голосовании по лекарственному средству (медицинской технологии, программе), в случае наличия конфликта интересов;</w:t>
      </w:r>
      <w:r>
        <w:br/>
      </w:r>
      <w:r>
        <w:rPr>
          <w:rFonts w:ascii="Times New Roman"/>
          <w:b w:val="false"/>
          <w:i w:val="false"/>
          <w:color w:val="000000"/>
          <w:sz w:val="28"/>
        </w:rPr>
        <w:t>
      9) вносить предложения в план работы Формулярной комиссии и порядок проведения заседаний;</w:t>
      </w:r>
      <w:r>
        <w:br/>
      </w:r>
      <w:r>
        <w:rPr>
          <w:rFonts w:ascii="Times New Roman"/>
          <w:b w:val="false"/>
          <w:i w:val="false"/>
          <w:color w:val="000000"/>
          <w:sz w:val="28"/>
        </w:rPr>
        <w:t>
      10) в добровольном порядке путем письменного уведомления выйти из состава Формулярной комиссии;</w:t>
      </w:r>
      <w:r>
        <w:br/>
      </w:r>
      <w:r>
        <w:rPr>
          <w:rFonts w:ascii="Times New Roman"/>
          <w:b w:val="false"/>
          <w:i w:val="false"/>
          <w:color w:val="000000"/>
          <w:sz w:val="28"/>
        </w:rPr>
        <w:t>
      11) на изложение собственного мнения, которое должно быть отражено в протоколе заседания Формулярной комиссии.</w:t>
      </w:r>
    </w:p>
    <w:bookmarkEnd w:id="6"/>
    <w:bookmarkStart w:name="z20" w:id="7"/>
    <w:p>
      <w:pPr>
        <w:spacing w:after="0"/>
        <w:ind w:left="0"/>
        <w:jc w:val="left"/>
      </w:pPr>
      <w:r>
        <w:rPr>
          <w:rFonts w:ascii="Times New Roman"/>
          <w:b/>
          <w:i w:val="false"/>
          <w:color w:val="000000"/>
        </w:rPr>
        <w:t xml:space="preserve"> 
3. Структура Формулярной комиссии </w:t>
      </w:r>
    </w:p>
    <w:bookmarkEnd w:id="7"/>
    <w:bookmarkStart w:name="z21" w:id="8"/>
    <w:p>
      <w:pPr>
        <w:spacing w:after="0"/>
        <w:ind w:left="0"/>
        <w:jc w:val="both"/>
      </w:pPr>
      <w:r>
        <w:rPr>
          <w:rFonts w:ascii="Times New Roman"/>
          <w:b w:val="false"/>
          <w:i w:val="false"/>
          <w:color w:val="000000"/>
          <w:sz w:val="28"/>
        </w:rPr>
        <w:t>
      8. В состав Формулярной комиссии входят специалисты уполномоченного органа, квалифицированные специалисты, имеющие соответствующие знания в сфере обращения лекарственных средств, в клинической фармакологии и доказательной медицины с правом голоса в количестве не менее одиннадцати человек. При необходимости для участия в работе Формулярной комиссии могут привлекаться профильные специалисты без права голоса. Состав Формулярной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9. Формулярная комиссия состоит из председателя, заместителя, секретариата и членов Формулярной комиссии.</w:t>
      </w:r>
      <w:r>
        <w:br/>
      </w:r>
      <w:r>
        <w:rPr>
          <w:rFonts w:ascii="Times New Roman"/>
          <w:b w:val="false"/>
          <w:i w:val="false"/>
          <w:color w:val="000000"/>
          <w:sz w:val="28"/>
        </w:rPr>
        <w:t>
</w:t>
      </w:r>
      <w:r>
        <w:rPr>
          <w:rFonts w:ascii="Times New Roman"/>
          <w:b w:val="false"/>
          <w:i w:val="false"/>
          <w:color w:val="000000"/>
          <w:sz w:val="28"/>
        </w:rPr>
        <w:t>
      10. Председатель руководит работой комиссии, утверждает планы работ, проводит заседания и представляет Формулярную комиссию в государственных и общественных организациях.</w:t>
      </w:r>
      <w:r>
        <w:br/>
      </w:r>
      <w:r>
        <w:rPr>
          <w:rFonts w:ascii="Times New Roman"/>
          <w:b w:val="false"/>
          <w:i w:val="false"/>
          <w:color w:val="000000"/>
          <w:sz w:val="28"/>
        </w:rPr>
        <w:t>
</w:t>
      </w:r>
      <w:r>
        <w:rPr>
          <w:rFonts w:ascii="Times New Roman"/>
          <w:b w:val="false"/>
          <w:i w:val="false"/>
          <w:color w:val="000000"/>
          <w:sz w:val="28"/>
        </w:rPr>
        <w:t>
      11. Заместитель председателя в отсутствие председателя проводит заседания Формулярной комиссии и выполняет возложенные на него председателем функции.</w:t>
      </w:r>
      <w:r>
        <w:br/>
      </w:r>
      <w:r>
        <w:rPr>
          <w:rFonts w:ascii="Times New Roman"/>
          <w:b w:val="false"/>
          <w:i w:val="false"/>
          <w:color w:val="000000"/>
          <w:sz w:val="28"/>
        </w:rPr>
        <w:t>
</w:t>
      </w:r>
      <w:r>
        <w:rPr>
          <w:rFonts w:ascii="Times New Roman"/>
          <w:b w:val="false"/>
          <w:i w:val="false"/>
          <w:color w:val="000000"/>
          <w:sz w:val="28"/>
        </w:rPr>
        <w:t>
      12. При Формулярной комиссии формируются:</w:t>
      </w:r>
      <w:r>
        <w:br/>
      </w:r>
      <w:r>
        <w:rPr>
          <w:rFonts w:ascii="Times New Roman"/>
          <w:b w:val="false"/>
          <w:i w:val="false"/>
          <w:color w:val="000000"/>
          <w:sz w:val="28"/>
        </w:rPr>
        <w:t>
      1) секретариат, который является рабочим органом, ответственным за подготовку материалов и повестку заседаний, оформление протоколов заседаний, делопроизводство, ведение архива;</w:t>
      </w:r>
      <w:r>
        <w:br/>
      </w:r>
      <w:r>
        <w:rPr>
          <w:rFonts w:ascii="Times New Roman"/>
          <w:b w:val="false"/>
          <w:i w:val="false"/>
          <w:color w:val="000000"/>
          <w:sz w:val="28"/>
        </w:rPr>
        <w:t>
      2) рабочая группа по профилю с участием представителей неправительственных организаций (по согласованию).</w:t>
      </w:r>
      <w:r>
        <w:br/>
      </w:r>
      <w:r>
        <w:rPr>
          <w:rFonts w:ascii="Times New Roman"/>
          <w:b w:val="false"/>
          <w:i w:val="false"/>
          <w:color w:val="000000"/>
          <w:sz w:val="28"/>
        </w:rPr>
        <w:t>
      Секретариат подчиняется непосредственно председателю и заместителю председателя Формулярной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p>
    <w:bookmarkEnd w:id="8"/>
    <w:bookmarkStart w:name="z26" w:id="9"/>
    <w:p>
      <w:pPr>
        <w:spacing w:after="0"/>
        <w:ind w:left="0"/>
        <w:jc w:val="left"/>
      </w:pPr>
      <w:r>
        <w:rPr>
          <w:rFonts w:ascii="Times New Roman"/>
          <w:b/>
          <w:i w:val="false"/>
          <w:color w:val="000000"/>
        </w:rPr>
        <w:t xml:space="preserve"> 
4. Порядок работы Формулярной комиссии</w:t>
      </w:r>
    </w:p>
    <w:bookmarkEnd w:id="9"/>
    <w:bookmarkStart w:name="z27" w:id="10"/>
    <w:p>
      <w:pPr>
        <w:spacing w:after="0"/>
        <w:ind w:left="0"/>
        <w:jc w:val="both"/>
      </w:pPr>
      <w:r>
        <w:rPr>
          <w:rFonts w:ascii="Times New Roman"/>
          <w:b w:val="false"/>
          <w:i w:val="false"/>
          <w:color w:val="000000"/>
          <w:sz w:val="28"/>
        </w:rPr>
        <w:t>
      13. Формулярная комиссия работает в соответствии с планом работы, утвержденным председателем Формулярной комиссии.</w:t>
      </w:r>
      <w:r>
        <w:br/>
      </w:r>
      <w:r>
        <w:rPr>
          <w:rFonts w:ascii="Times New Roman"/>
          <w:b w:val="false"/>
          <w:i w:val="false"/>
          <w:color w:val="000000"/>
          <w:sz w:val="28"/>
        </w:rPr>
        <w:t>
</w:t>
      </w:r>
      <w:r>
        <w:rPr>
          <w:rFonts w:ascii="Times New Roman"/>
          <w:b w:val="false"/>
          <w:i w:val="false"/>
          <w:color w:val="000000"/>
          <w:sz w:val="28"/>
        </w:rPr>
        <w:t>
      14. Организационно-техническое обеспечение деятельности Формулярной комиссии осуществляет секретариат Формулярной комиссии.</w:t>
      </w:r>
      <w:r>
        <w:br/>
      </w:r>
      <w:r>
        <w:rPr>
          <w:rFonts w:ascii="Times New Roman"/>
          <w:b w:val="false"/>
          <w:i w:val="false"/>
          <w:color w:val="000000"/>
          <w:sz w:val="28"/>
        </w:rPr>
        <w:t>
</w:t>
      </w:r>
      <w:r>
        <w:rPr>
          <w:rFonts w:ascii="Times New Roman"/>
          <w:b w:val="false"/>
          <w:i w:val="false"/>
          <w:color w:val="000000"/>
          <w:sz w:val="28"/>
        </w:rPr>
        <w:t>
      15. Заседания проводятся не реже 1 раза в квартал и считаются правомочными, если на них присутствовало две трети членов Формулярной комиссии. Решения являются принятыми, если за них проголосовало не менее двух третей членов, присутствующих на заседании. Спорные вопросы выносятся на рассмотрение председателя Формулярной комиссии, решения которого являются окончательными. При необходимости Председатель Формулярной Комиссии назначает внеочередное заочное заседание.</w:t>
      </w:r>
      <w:r>
        <w:br/>
      </w:r>
      <w:r>
        <w:rPr>
          <w:rFonts w:ascii="Times New Roman"/>
          <w:b w:val="false"/>
          <w:i w:val="false"/>
          <w:color w:val="000000"/>
          <w:sz w:val="28"/>
        </w:rPr>
        <w:t>
</w:t>
      </w:r>
      <w:r>
        <w:rPr>
          <w:rFonts w:ascii="Times New Roman"/>
          <w:b w:val="false"/>
          <w:i w:val="false"/>
          <w:color w:val="000000"/>
          <w:sz w:val="28"/>
        </w:rPr>
        <w:t>
      16. Члены Формулярной комиссии заполняют «Декларацию о раскрытии потенциального конфликта интересов члена (приглашенного эксперта) Формулярной комиссии» (далее - Декларация),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17. Секретариат Формулярной комиссии на основании заполненных членами (приглашенным эксперта) Формулярной комиссии Деклараций формирует сводный отчет о наличии потенциальных конфликтов интересов, который предоставляется Председателю Формулярной комиссии для принятия решений.</w:t>
      </w:r>
      <w:r>
        <w:br/>
      </w:r>
      <w:r>
        <w:rPr>
          <w:rFonts w:ascii="Times New Roman"/>
          <w:b w:val="false"/>
          <w:i w:val="false"/>
          <w:color w:val="000000"/>
          <w:sz w:val="28"/>
        </w:rPr>
        <w:t>
</w:t>
      </w:r>
      <w:r>
        <w:rPr>
          <w:rFonts w:ascii="Times New Roman"/>
          <w:b w:val="false"/>
          <w:i w:val="false"/>
          <w:color w:val="000000"/>
          <w:sz w:val="28"/>
        </w:rPr>
        <w:t>
      18. Заполненные членами (приглашенными экспертами) Формулярной комиссии Декларации хранятся в секретариате Формулярной комиссии в сейфе и не подлежат публичному обсуждению или опубликованию.</w:t>
      </w:r>
      <w:r>
        <w:br/>
      </w:r>
      <w:r>
        <w:rPr>
          <w:rFonts w:ascii="Times New Roman"/>
          <w:b w:val="false"/>
          <w:i w:val="false"/>
          <w:color w:val="000000"/>
          <w:sz w:val="28"/>
        </w:rPr>
        <w:t>
</w:t>
      </w:r>
      <w:r>
        <w:rPr>
          <w:rFonts w:ascii="Times New Roman"/>
          <w:b w:val="false"/>
          <w:i w:val="false"/>
          <w:color w:val="000000"/>
          <w:sz w:val="28"/>
        </w:rPr>
        <w:t>
      19. В случае выявления факта заинтересованности и предвзятости (аффилированности) со стороны членов Формулярной комиссии по определенному лекарственному препарату данный препарат автоматически переходит в негативный список лекарственных средств Формулярной комиссии, Председатель Формулярной комиссии принимает решение об исключении члена из Формулярной Комиссии.</w:t>
      </w:r>
      <w:r>
        <w:br/>
      </w:r>
      <w:r>
        <w:rPr>
          <w:rFonts w:ascii="Times New Roman"/>
          <w:b w:val="false"/>
          <w:i w:val="false"/>
          <w:color w:val="000000"/>
          <w:sz w:val="28"/>
        </w:rPr>
        <w:t>
</w:t>
      </w:r>
      <w:r>
        <w:rPr>
          <w:rFonts w:ascii="Times New Roman"/>
          <w:b w:val="false"/>
          <w:i w:val="false"/>
          <w:color w:val="000000"/>
          <w:sz w:val="28"/>
        </w:rPr>
        <w:t>
      20. Включение, исключение, замена лекарственного препарата в Республиканский лекарственный формуляр (до </w:t>
      </w:r>
      <w:r>
        <w:rPr>
          <w:rFonts w:ascii="Times New Roman"/>
          <w:b w:val="false"/>
          <w:i w:val="false"/>
          <w:color w:val="000000"/>
          <w:sz w:val="28"/>
        </w:rPr>
        <w:t>разработки</w:t>
      </w:r>
      <w:r>
        <w:rPr>
          <w:rFonts w:ascii="Times New Roman"/>
          <w:b w:val="false"/>
          <w:i w:val="false"/>
          <w:color w:val="000000"/>
          <w:sz w:val="28"/>
        </w:rPr>
        <w:t xml:space="preserve"> Казахстанского национального лекарственного формуляра) осуществляется при наличии запроса-обоснования не менее чем 50 % всех формулярных комиссий областей, городов Астана и Алматы и организаций здравоохранения республиканского значения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К запросу прилагаются материалы-обоснования доказанной клинической эффективности, безопасности лекарственного препарата:</w:t>
      </w:r>
      <w:r>
        <w:br/>
      </w:r>
      <w:r>
        <w:rPr>
          <w:rFonts w:ascii="Times New Roman"/>
          <w:b w:val="false"/>
          <w:i w:val="false"/>
          <w:color w:val="000000"/>
          <w:sz w:val="28"/>
        </w:rPr>
        <w:t>
      1) мета-анализы и (или) систематические обзоры и (или) рандомизированные контролируемые клинические исследования, представленные в базах, данных Кокрановского содружества и (или) Национальной медицинской библиотеки США;</w:t>
      </w:r>
      <w:r>
        <w:br/>
      </w:r>
      <w:r>
        <w:rPr>
          <w:rFonts w:ascii="Times New Roman"/>
          <w:b w:val="false"/>
          <w:i w:val="false"/>
          <w:color w:val="000000"/>
          <w:sz w:val="28"/>
        </w:rPr>
        <w:t>
      2) сравнительные анализы рассматриваемого лекарственного средства для включения в формуляр, с другими лекарствами из формулярного перечня, использующимися по тем же показаниям;</w:t>
      </w:r>
      <w:r>
        <w:br/>
      </w:r>
      <w:r>
        <w:rPr>
          <w:rFonts w:ascii="Times New Roman"/>
          <w:b w:val="false"/>
          <w:i w:val="false"/>
          <w:color w:val="000000"/>
          <w:sz w:val="28"/>
        </w:rPr>
        <w:t>
      3) результаты фармакоэкономических исследований для экономической обоснованности включения в формуляр, а также в сравнении с другими лекарствами из формулярного перечня, использующимися по тем же показаниям;</w:t>
      </w:r>
      <w:r>
        <w:br/>
      </w:r>
      <w:r>
        <w:rPr>
          <w:rFonts w:ascii="Times New Roman"/>
          <w:b w:val="false"/>
          <w:i w:val="false"/>
          <w:color w:val="000000"/>
          <w:sz w:val="28"/>
        </w:rPr>
        <w:t>
      4) наличие предлагаемого лекарственного средства в Британском национальном формуляре и международных клинических руководствах, в том числе Национального института здоровья и клинического совершенства Великобритании.</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21-1. Запросы-обоснования для включения в Республиканский лекарственный формуляр (до </w:t>
      </w:r>
      <w:r>
        <w:rPr>
          <w:rFonts w:ascii="Times New Roman"/>
          <w:b w:val="false"/>
          <w:i w:val="false"/>
          <w:color w:val="000000"/>
          <w:sz w:val="28"/>
        </w:rPr>
        <w:t>разработки</w:t>
      </w:r>
      <w:r>
        <w:rPr>
          <w:rFonts w:ascii="Times New Roman"/>
          <w:b w:val="false"/>
          <w:i w:val="false"/>
          <w:color w:val="000000"/>
          <w:sz w:val="28"/>
        </w:rPr>
        <w:t xml:space="preserve"> Казахстанского национального лекарственного формуляра) отклоняются от дальнейшего рассмотрения, в случаях:</w:t>
      </w:r>
      <w:r>
        <w:br/>
      </w:r>
      <w:r>
        <w:rPr>
          <w:rFonts w:ascii="Times New Roman"/>
          <w:b w:val="false"/>
          <w:i w:val="false"/>
          <w:color w:val="000000"/>
          <w:sz w:val="28"/>
        </w:rPr>
        <w:t>
      1) представления от организации здравоохранения республиканского значения по соответствующему профилю заболевания по форме, несоотвествующей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2) неполного представления документов или обоснований, подтверждающих доказанную клиническую эффективность и безопасность лекарственного препарата.</w:t>
      </w:r>
      <w:r>
        <w:br/>
      </w: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21-1 в соответствии с приказом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Основным критерием для включения лекарственного препарата в Республиканский лекарственный формуляр (до </w:t>
      </w:r>
      <w:r>
        <w:rPr>
          <w:rFonts w:ascii="Times New Roman"/>
          <w:b w:val="false"/>
          <w:i w:val="false"/>
          <w:color w:val="000000"/>
          <w:sz w:val="28"/>
        </w:rPr>
        <w:t>разработки</w:t>
      </w:r>
      <w:r>
        <w:rPr>
          <w:rFonts w:ascii="Times New Roman"/>
          <w:b w:val="false"/>
          <w:i w:val="false"/>
          <w:color w:val="000000"/>
          <w:sz w:val="28"/>
        </w:rPr>
        <w:t xml:space="preserve"> Казахстанского национального лекарственного формуляра) является наличие доказанной клинической эффективности и безопасности, при необходимости с обоснованием выбора лекарственного средства при наличии преимуществ по сравнению с имеющимся аналогом в лекарственном формуляре.</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и социального развития РК от 28.04.2015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Установление и/или включение цены на лекарственный препарат осуществляется согласно представленному письму-запросу организации-производителя или уполномоченного представителя организации-производителя,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24. Представленные документы направляются на имя председателя Формулярной комиссии Министерства здравоохранения Республики Казахстан и далее в секретариат.</w:t>
      </w:r>
      <w:r>
        <w:br/>
      </w:r>
      <w:r>
        <w:rPr>
          <w:rFonts w:ascii="Times New Roman"/>
          <w:b w:val="false"/>
          <w:i w:val="false"/>
          <w:color w:val="000000"/>
          <w:sz w:val="28"/>
        </w:rPr>
        <w:t>
</w:t>
      </w:r>
      <w:r>
        <w:rPr>
          <w:rFonts w:ascii="Times New Roman"/>
          <w:b w:val="false"/>
          <w:i w:val="false"/>
          <w:color w:val="000000"/>
          <w:sz w:val="28"/>
        </w:rPr>
        <w:t>
      25. Секретариат Формулярной комиссии Министерства здравоохранения Республики Казахстан в официальном порядке направляет запрос:</w:t>
      </w:r>
      <w:r>
        <w:br/>
      </w:r>
      <w:r>
        <w:rPr>
          <w:rFonts w:ascii="Times New Roman"/>
          <w:b w:val="false"/>
          <w:i w:val="false"/>
          <w:color w:val="000000"/>
          <w:sz w:val="28"/>
        </w:rPr>
        <w:t>
      в Лекарственный информационно-аналитический центр Республиканского государственного предприятия на правах хозяйственного ведения «Республиканский центр развития здравоохранения» (далее - ЛИЦ) для проведения анализа наличия доказанной клинической эффективности в сравнительном аспекте с уже существующими на фармацевтическом рынке аналогами и внешнего референтного ценообразования на представленный лекарственный препарат;</w:t>
      </w:r>
      <w:r>
        <w:br/>
      </w:r>
      <w:r>
        <w:rPr>
          <w:rFonts w:ascii="Times New Roman"/>
          <w:b w:val="false"/>
          <w:i w:val="false"/>
          <w:color w:val="000000"/>
          <w:sz w:val="28"/>
        </w:rPr>
        <w:t>
      в Республиканское государственное предприятие на правах хозяйственного ведения «Национальный центр экспертизы лекарственных средств, изделий медицинского назначения и медицинской техники» (далее - НЦЭЛС) для проведения анализа внутреннего референтного ценообразования имеющихся цен на представленный лекарственный препарат либо его аналогов.</w:t>
      </w:r>
      <w:r>
        <w:br/>
      </w:r>
      <w:r>
        <w:rPr>
          <w:rFonts w:ascii="Times New Roman"/>
          <w:b w:val="false"/>
          <w:i w:val="false"/>
          <w:color w:val="000000"/>
          <w:sz w:val="28"/>
        </w:rPr>
        <w:t>
</w:t>
      </w:r>
      <w:r>
        <w:rPr>
          <w:rFonts w:ascii="Times New Roman"/>
          <w:b w:val="false"/>
          <w:i w:val="false"/>
          <w:color w:val="000000"/>
          <w:sz w:val="28"/>
        </w:rPr>
        <w:t>
      26. ЛИЦ и НЦЭЛС в течение 10 рабочих дней с момента поступления запроса направляют экспертные заключения в секретариат Формулярной комиссии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27. Секретариат Формулярной комиссии готовит все необходимые документы и представляет председателю Формулярной комиссии. При этом секретариат готовит информацию для членов Формулярной комиссии о представляемом лекарственном препарате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Положению. Запросы о включении, исключении или замены лекарственных средств, а также установлении и/или включении цены на лекарственные препараты, представленные не в установленном порядке, Формулярной комиссией не рассматриваются.</w:t>
      </w:r>
      <w:r>
        <w:br/>
      </w:r>
      <w:r>
        <w:rPr>
          <w:rFonts w:ascii="Times New Roman"/>
          <w:b w:val="false"/>
          <w:i w:val="false"/>
          <w:color w:val="000000"/>
          <w:sz w:val="28"/>
        </w:rPr>
        <w:t>
</w:t>
      </w:r>
      <w:r>
        <w:rPr>
          <w:rFonts w:ascii="Times New Roman"/>
          <w:b w:val="false"/>
          <w:i w:val="false"/>
          <w:color w:val="000000"/>
          <w:sz w:val="28"/>
        </w:rPr>
        <w:t>
      28. Председатель Формулярной комиссии назначает день проведения заседания для рассмотрения поступивших запросов, при рассмотрении ценообразования на лекарственный препарат секретариат за 10 рабочих дней информирует представителей организацию-производителя или уполномоченного представителя организации-производителя лекарственных средств, изделий медицинского назначения для подготовки информации о доказанной клинической эффективности, преимуществах в сравнении с аналогами и предлагаемой цены на представленный лекарственный препарат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Положению. При необходимости на заседание Формулярной комиссии приглашается представитель организаций-производителей или уполномоченный представитель организации-производителя лекарственных средств для обоснования корректности представленной цены на лекарственный препарат.</w:t>
      </w:r>
      <w:r>
        <w:br/>
      </w:r>
      <w:r>
        <w:rPr>
          <w:rFonts w:ascii="Times New Roman"/>
          <w:b w:val="false"/>
          <w:i w:val="false"/>
          <w:color w:val="000000"/>
          <w:sz w:val="28"/>
        </w:rPr>
        <w:t>
</w:t>
      </w:r>
      <w:r>
        <w:rPr>
          <w:rFonts w:ascii="Times New Roman"/>
          <w:b w:val="false"/>
          <w:i w:val="false"/>
          <w:color w:val="000000"/>
          <w:sz w:val="28"/>
        </w:rPr>
        <w:t>
      29. При наличии/отсутствии у представленного лекарственного препарата доказанной клинической эффективности и преимуществ в сравнении с аналогами лекарственный препарат включается/не включается в Республиканский лекарственный формуляр решением Формулярной комиссии.</w:t>
      </w:r>
      <w:r>
        <w:br/>
      </w:r>
      <w:r>
        <w:rPr>
          <w:rFonts w:ascii="Times New Roman"/>
          <w:b w:val="false"/>
          <w:i w:val="false"/>
          <w:color w:val="000000"/>
          <w:sz w:val="28"/>
        </w:rPr>
        <w:t>
</w:t>
      </w:r>
      <w:r>
        <w:rPr>
          <w:rFonts w:ascii="Times New Roman"/>
          <w:b w:val="false"/>
          <w:i w:val="false"/>
          <w:color w:val="000000"/>
          <w:sz w:val="28"/>
        </w:rPr>
        <w:t>
      30. В случае признания Формулярной комиссией превосходства по всем показателям предлагаемого для включения лекарственного препарата над имеющимся в Республиканском лекарственном формуляре он включается в Республиканский лекарственный формуляр, а аналогичный лекарственный препарат исключается.</w:t>
      </w:r>
      <w:r>
        <w:br/>
      </w:r>
      <w:r>
        <w:rPr>
          <w:rFonts w:ascii="Times New Roman"/>
          <w:b w:val="false"/>
          <w:i w:val="false"/>
          <w:color w:val="000000"/>
          <w:sz w:val="28"/>
        </w:rPr>
        <w:t>
</w:t>
      </w:r>
      <w:r>
        <w:rPr>
          <w:rFonts w:ascii="Times New Roman"/>
          <w:b w:val="false"/>
          <w:i w:val="false"/>
          <w:color w:val="000000"/>
          <w:sz w:val="28"/>
        </w:rPr>
        <w:t>
      31. При наличии у представленного лекарственного препарата доказанной клинической эффективности и преимуществ в сравнении с аналогами, устанавливается цена с учетом рекомендаций членов Формулярной комиссии и предложений представителя фармацевтического производителя указанного препарата. В случае не согласия со стороны представителя организации-производителя указанного препарата о цене на него Министерство здравоохранения оставляет за собой право самостоятельно устанавливать на данный лекарственный препарат цену.</w:t>
      </w:r>
      <w:r>
        <w:br/>
      </w:r>
      <w:r>
        <w:rPr>
          <w:rFonts w:ascii="Times New Roman"/>
          <w:b w:val="false"/>
          <w:i w:val="false"/>
          <w:color w:val="000000"/>
          <w:sz w:val="28"/>
        </w:rPr>
        <w:t>
</w:t>
      </w:r>
      <w:r>
        <w:rPr>
          <w:rFonts w:ascii="Times New Roman"/>
          <w:b w:val="false"/>
          <w:i w:val="false"/>
          <w:color w:val="000000"/>
          <w:sz w:val="28"/>
        </w:rPr>
        <w:t>
      32. Решения заседания Формулярной комиссии оформляются протоколом. При рассмотрении запросов по установлению цены на лекарственный препарат протокол дополнительно подписывается представителями организации-производителя или уполномоченным представителем организации-производителя лекарственных средств,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33. Протокол направляется в уполномоченный орган для утверждения.</w:t>
      </w:r>
      <w:r>
        <w:br/>
      </w:r>
      <w:r>
        <w:rPr>
          <w:rFonts w:ascii="Times New Roman"/>
          <w:b w:val="false"/>
          <w:i w:val="false"/>
          <w:color w:val="000000"/>
          <w:sz w:val="28"/>
        </w:rPr>
        <w:t>
</w:t>
      </w:r>
      <w:r>
        <w:rPr>
          <w:rFonts w:ascii="Times New Roman"/>
          <w:b w:val="false"/>
          <w:i w:val="false"/>
          <w:color w:val="000000"/>
          <w:sz w:val="28"/>
        </w:rPr>
        <w:t>
      34. Утвержденная цена на лекарственный препарат направляется в НЦЭЛС для включения в единую информационную базу данных и размещается на сайте центра и Министерства здравоохранения Республики Казахстан.</w:t>
      </w:r>
    </w:p>
    <w:bookmarkEnd w:id="10"/>
    <w:bookmarkStart w:name="z49"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о Формулярной комиссии   </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xml:space="preserve">
Республики Казахстан    </w:t>
      </w:r>
    </w:p>
    <w:bookmarkEnd w:id="11"/>
    <w:bookmarkStart w:name="z50" w:id="12"/>
    <w:p>
      <w:pPr>
        <w:spacing w:after="0"/>
        <w:ind w:left="0"/>
        <w:jc w:val="left"/>
      </w:pPr>
      <w:r>
        <w:rPr>
          <w:rFonts w:ascii="Times New Roman"/>
          <w:b/>
          <w:i w:val="false"/>
          <w:color w:val="000000"/>
        </w:rPr>
        <w:t xml:space="preserve"> 
ДЕКЛАРАЦИЯ</w:t>
      </w:r>
      <w:r>
        <w:br/>
      </w:r>
      <w:r>
        <w:rPr>
          <w:rFonts w:ascii="Times New Roman"/>
          <w:b/>
          <w:i w:val="false"/>
          <w:color w:val="000000"/>
        </w:rPr>
        <w:t>
о раскрытии потенциального конфликта интересов</w:t>
      </w:r>
      <w:r>
        <w:br/>
      </w:r>
      <w:r>
        <w:rPr>
          <w:rFonts w:ascii="Times New Roman"/>
          <w:b/>
          <w:i w:val="false"/>
          <w:color w:val="000000"/>
        </w:rPr>
        <w:t>
члена (приглашенного эксперта) Формулярной комиссии</w:t>
      </w:r>
    </w:p>
    <w:bookmarkEnd w:id="12"/>
    <w:p>
      <w:pPr>
        <w:spacing w:after="0"/>
        <w:ind w:left="0"/>
        <w:jc w:val="both"/>
      </w:pPr>
      <w:r>
        <w:rPr>
          <w:rFonts w:ascii="Times New Roman"/>
          <w:b w:val="false"/>
          <w:i w:val="false"/>
          <w:color w:val="000000"/>
          <w:sz w:val="28"/>
        </w:rPr>
        <w:t>      Я (Фамилия, имя, отчество) ____________________________________ обязуюсь при осуществлении своей деятельности в Формулярной комиссии неукоснительно следовать требованиям Положения о Формулярной комиссии и объявляю о наличии или отсутствии следующих потенциальных конфликтов интересов: 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Я владею (полностью или частично, в виде акций или как совладелец патента) производством лекарственных средств, материалов или приборов, аптеками или дистрибьюторскими фармацевтическими предприятиями, организациями здравоохранения (если да, то указать название) 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Я вхожу в органы управления (наблюдательные совет, совет директоров, другие органы управления) производств лекарственных средств, материалов или приборов, аптек или дистрибьюторских предприятий, организаций здравоохранения, страховых организаций, занимающихся медицинским страхованием (если да, то указать название)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Я в течение последних трех лет получал оплату за прочитанные лекции или другие образовательные программы или получал прямую финансовую поддержку для проведения отдыха или профессиональных поездок, в том числе на конференции (исключая опосредованную спонсорскую помощь, через общественные организации, в которых я состою, место работы) от компаний, производящих продукцию медицинского назначения: лекарственные средства, другие препараты, в том числе «неклассические» БАД, гомеопатические), приборы, протезы, оборудование (если да, то указать, что именно)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Я предоставлял в течение последних трех лет услуги компаниям, производящим продукцию медицинского назначения (лекарственные средства, другие препараты, в том числе «неклассические» БАД, гомеопатические), приборы, протезы, оборудование (указываются услуги платного характера, в том числе прямые исследовательские контракты) (если да, то указать что именно и каким компаниям) 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Я не имею других потенциальных конфликтов интересов, понимаю политику Формулярной комиссии в отношении конфликта интересов.</w:t>
      </w:r>
    </w:p>
    <w:p>
      <w:pPr>
        <w:spacing w:after="0"/>
        <w:ind w:left="0"/>
        <w:jc w:val="both"/>
      </w:pPr>
      <w:r>
        <w:rPr>
          <w:rFonts w:ascii="Times New Roman"/>
          <w:b w:val="false"/>
          <w:i w:val="false"/>
          <w:color w:val="000000"/>
          <w:sz w:val="28"/>
        </w:rPr>
        <w:t>      Дата ____________                            Подпись __________</w:t>
      </w:r>
    </w:p>
    <w:bookmarkStart w:name="z51"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о Формулярной комиссии  </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xml:space="preserve">
Республики Казахстан   </w:t>
      </w:r>
    </w:p>
    <w:bookmarkEnd w:id="13"/>
    <w:bookmarkStart w:name="z54" w:id="14"/>
    <w:p>
      <w:pPr>
        <w:spacing w:after="0"/>
        <w:ind w:left="0"/>
        <w:jc w:val="both"/>
      </w:pPr>
      <w:r>
        <w:rPr>
          <w:rFonts w:ascii="Times New Roman"/>
          <w:b w:val="false"/>
          <w:i w:val="false"/>
          <w:color w:val="000000"/>
          <w:sz w:val="28"/>
        </w:rPr>
        <w:t xml:space="preserve">
Форма          </w:t>
      </w:r>
    </w:p>
    <w:bookmarkEnd w:id="14"/>
    <w:bookmarkStart w:name="z4" w:id="15"/>
    <w:p>
      <w:pPr>
        <w:spacing w:after="0"/>
        <w:ind w:left="0"/>
        <w:jc w:val="both"/>
      </w:pPr>
      <w:r>
        <w:rPr>
          <w:rFonts w:ascii="Times New Roman"/>
          <w:b w:val="false"/>
          <w:i w:val="false"/>
          <w:color w:val="000000"/>
          <w:sz w:val="28"/>
        </w:rPr>
        <w:t>
</w:t>
      </w:r>
      <w:r>
        <w:rPr>
          <w:rFonts w:ascii="Times New Roman"/>
          <w:b/>
          <w:i w:val="false"/>
          <w:color w:val="000000"/>
          <w:sz w:val="28"/>
        </w:rPr>
        <w:t>                         Запрос - обоснование</w:t>
      </w:r>
      <w:r>
        <w:br/>
      </w:r>
      <w:r>
        <w:rPr>
          <w:rFonts w:ascii="Times New Roman"/>
          <w:b w:val="false"/>
          <w:i w:val="false"/>
          <w:color w:val="000000"/>
          <w:sz w:val="28"/>
        </w:rPr>
        <w:t>
</w:t>
      </w:r>
      <w:r>
        <w:rPr>
          <w:rFonts w:ascii="Times New Roman"/>
          <w:b/>
          <w:i w:val="false"/>
          <w:color w:val="000000"/>
          <w:sz w:val="28"/>
        </w:rPr>
        <w:t>   для включения, исключения или замены лекарственных средств</w:t>
      </w:r>
      <w:r>
        <w:br/>
      </w:r>
      <w:r>
        <w:rPr>
          <w:rFonts w:ascii="Times New Roman"/>
          <w:b w:val="false"/>
          <w:i w:val="false"/>
          <w:color w:val="000000"/>
          <w:sz w:val="28"/>
        </w:rPr>
        <w:t>
</w:t>
      </w:r>
      <w:r>
        <w:rPr>
          <w:rFonts w:ascii="Times New Roman"/>
          <w:b/>
          <w:i w:val="false"/>
          <w:color w:val="000000"/>
          <w:sz w:val="28"/>
        </w:rPr>
        <w:t>               в Республиканский лекарственный формуляр</w:t>
      </w:r>
      <w:r>
        <w:br/>
      </w:r>
      <w:r>
        <w:rPr>
          <w:rFonts w:ascii="Times New Roman"/>
          <w:b w:val="false"/>
          <w:i w:val="false"/>
          <w:color w:val="000000"/>
          <w:sz w:val="28"/>
        </w:rPr>
        <w:t>
</w:t>
      </w:r>
      <w:r>
        <w:rPr>
          <w:rFonts w:ascii="Times New Roman"/>
          <w:b/>
          <w:i w:val="false"/>
          <w:color w:val="000000"/>
          <w:sz w:val="28"/>
        </w:rPr>
        <w:t>                       (на официальном бланке)</w:t>
      </w:r>
    </w:p>
    <w:bookmarkEnd w:id="15"/>
    <w:p>
      <w:pPr>
        <w:spacing w:after="0"/>
        <w:ind w:left="0"/>
        <w:jc w:val="both"/>
      </w:pPr>
      <w:r>
        <w:rPr>
          <w:rFonts w:ascii="Times New Roman"/>
          <w:b w:val="false"/>
          <w:i w:val="false"/>
          <w:color w:val="000000"/>
          <w:sz w:val="28"/>
        </w:rPr>
        <w:t>      1. Международное непатентованное наименование (далее - МНН) или</w:t>
      </w:r>
      <w:r>
        <w:br/>
      </w:r>
      <w:r>
        <w:rPr>
          <w:rFonts w:ascii="Times New Roman"/>
          <w:b w:val="false"/>
          <w:i w:val="false"/>
          <w:color w:val="000000"/>
          <w:sz w:val="28"/>
        </w:rPr>
        <w:t>
состав лекарственных средств, входящих в многокомпонентное</w:t>
      </w:r>
      <w:r>
        <w:br/>
      </w:r>
      <w:r>
        <w:rPr>
          <w:rFonts w:ascii="Times New Roman"/>
          <w:b w:val="false"/>
          <w:i w:val="false"/>
          <w:color w:val="000000"/>
          <w:sz w:val="28"/>
        </w:rPr>
        <w:t>
лекарственное средство (на латинском, государственном и русском</w:t>
      </w:r>
      <w:r>
        <w:br/>
      </w:r>
      <w:r>
        <w:rPr>
          <w:rFonts w:ascii="Times New Roman"/>
          <w:b w:val="false"/>
          <w:i w:val="false"/>
          <w:color w:val="000000"/>
          <w:sz w:val="28"/>
        </w:rPr>
        <w:t>
языках)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(лекарственная форма, дозировка)</w:t>
      </w:r>
      <w:r>
        <w:br/>
      </w:r>
      <w:r>
        <w:rPr>
          <w:rFonts w:ascii="Times New Roman"/>
          <w:b w:val="false"/>
          <w:i w:val="false"/>
          <w:color w:val="000000"/>
          <w:sz w:val="28"/>
        </w:rPr>
        <w:t>
      2. Список аналогичных лекарственных средств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Фармакологическое действие и показания к применению: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Лекарственное средство относится к фармакотерапевтической</w:t>
      </w:r>
      <w:r>
        <w:br/>
      </w:r>
      <w:r>
        <w:rPr>
          <w:rFonts w:ascii="Times New Roman"/>
          <w:b w:val="false"/>
          <w:i w:val="false"/>
          <w:color w:val="000000"/>
          <w:sz w:val="28"/>
        </w:rPr>
        <w:t>
группе: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фармакотерапевтической группы)</w:t>
      </w:r>
      <w:r>
        <w:br/>
      </w:r>
      <w:r>
        <w:rPr>
          <w:rFonts w:ascii="Times New Roman"/>
          <w:b w:val="false"/>
          <w:i w:val="false"/>
          <w:color w:val="000000"/>
          <w:sz w:val="28"/>
        </w:rPr>
        <w:t>
      5. Информация, подтверждающая значимость лекарственного</w:t>
      </w:r>
      <w:r>
        <w:br/>
      </w:r>
      <w:r>
        <w:rPr>
          <w:rFonts w:ascii="Times New Roman"/>
          <w:b w:val="false"/>
          <w:i w:val="false"/>
          <w:color w:val="000000"/>
          <w:sz w:val="28"/>
        </w:rPr>
        <w:t>
средства для системы здравоохранения (анализ заболеваемости, анализ</w:t>
      </w:r>
      <w:r>
        <w:br/>
      </w:r>
      <w:r>
        <w:rPr>
          <w:rFonts w:ascii="Times New Roman"/>
          <w:b w:val="false"/>
          <w:i w:val="false"/>
          <w:color w:val="000000"/>
          <w:sz w:val="28"/>
        </w:rPr>
        <w:t>
целесообразности на закупки по классификации жизненно-необходимых,</w:t>
      </w:r>
      <w:r>
        <w:br/>
      </w:r>
      <w:r>
        <w:rPr>
          <w:rFonts w:ascii="Times New Roman"/>
          <w:b w:val="false"/>
          <w:i w:val="false"/>
          <w:color w:val="000000"/>
          <w:sz w:val="28"/>
        </w:rPr>
        <w:t>
важных и второстепенных лекарственных средств ABC-ven-анализ): 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Данные по эффективности лекарственного средства с указанием</w:t>
      </w:r>
      <w:r>
        <w:br/>
      </w:r>
      <w:r>
        <w:rPr>
          <w:rFonts w:ascii="Times New Roman"/>
          <w:b w:val="false"/>
          <w:i w:val="false"/>
          <w:color w:val="000000"/>
          <w:sz w:val="28"/>
        </w:rPr>
        <w:t>
источника (прилагаются копии материалов исследований, результаты</w:t>
      </w:r>
      <w:r>
        <w:br/>
      </w:r>
      <w:r>
        <w:rPr>
          <w:rFonts w:ascii="Times New Roman"/>
          <w:b w:val="false"/>
          <w:i w:val="false"/>
          <w:color w:val="000000"/>
          <w:sz w:val="28"/>
        </w:rPr>
        <w:t>
клинических испытаний (рандомизированные клинические испытания при их</w:t>
      </w:r>
      <w:r>
        <w:br/>
      </w:r>
      <w:r>
        <w:rPr>
          <w:rFonts w:ascii="Times New Roman"/>
          <w:b w:val="false"/>
          <w:i w:val="false"/>
          <w:color w:val="000000"/>
          <w:sz w:val="28"/>
        </w:rPr>
        <w:t>
отсутствии другие виды исследований: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Систематические обзоры медицинской литературы и анализ с</w:t>
      </w:r>
      <w:r>
        <w:br/>
      </w:r>
      <w:r>
        <w:rPr>
          <w:rFonts w:ascii="Times New Roman"/>
          <w:b w:val="false"/>
          <w:i w:val="false"/>
          <w:color w:val="000000"/>
          <w:sz w:val="28"/>
        </w:rPr>
        <w:t>
указанием степени доказательности и уровнем рекомендаций: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Опыт использования лекарственного средства: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Информация, подтверждающая фармакологические свойства</w:t>
      </w:r>
      <w:r>
        <w:br/>
      </w:r>
      <w:r>
        <w:rPr>
          <w:rFonts w:ascii="Times New Roman"/>
          <w:b w:val="false"/>
          <w:i w:val="false"/>
          <w:color w:val="000000"/>
          <w:sz w:val="28"/>
        </w:rPr>
        <w:t>
лекарственного препарата (фармакодинамика, фармакокинетика):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Сравнительные показатели терапевтической эффективности, с</w:t>
      </w:r>
      <w:r>
        <w:br/>
      </w:r>
      <w:r>
        <w:rPr>
          <w:rFonts w:ascii="Times New Roman"/>
          <w:b w:val="false"/>
          <w:i w:val="false"/>
          <w:color w:val="000000"/>
          <w:sz w:val="28"/>
        </w:rPr>
        <w:t>
имеющимися в Республиканском лекарственном формуляре аналогичными по</w:t>
      </w:r>
      <w:r>
        <w:br/>
      </w:r>
      <w:r>
        <w:rPr>
          <w:rFonts w:ascii="Times New Roman"/>
          <w:b w:val="false"/>
          <w:i w:val="false"/>
          <w:color w:val="000000"/>
          <w:sz w:val="28"/>
        </w:rPr>
        <w:t>
фармакологическому действию лекарственными средствами (копии работ</w:t>
      </w:r>
      <w:r>
        <w:br/>
      </w:r>
      <w:r>
        <w:rPr>
          <w:rFonts w:ascii="Times New Roman"/>
          <w:b w:val="false"/>
          <w:i w:val="false"/>
          <w:color w:val="000000"/>
          <w:sz w:val="28"/>
        </w:rPr>
        <w:t>
прилагаются):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5452"/>
        <w:gridCol w:w="4334"/>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Определяемые параметры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аналогов лекарственного препарата, имеющихся в Лекарственном формуляре или состав активных ингредиентов для многокомпонентного лекарственного препарата, с указанием их наименований и количеств</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МНН включаемого лекарственного препарата или состав активных ингредиентов для многокомпонентного лекарственного препарата, с указанием их наименований и количеств</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однокомпонентное/ многокомпонентное</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курса лечения</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Оценка представленных результатов фармакоэкономических</w:t>
      </w:r>
      <w:r>
        <w:br/>
      </w:r>
      <w:r>
        <w:rPr>
          <w:rFonts w:ascii="Times New Roman"/>
          <w:b w:val="false"/>
          <w:i w:val="false"/>
          <w:color w:val="000000"/>
          <w:sz w:val="28"/>
        </w:rPr>
        <w:t>
исследований, в соответствии с одним из трех видов экономической</w:t>
      </w:r>
      <w:r>
        <w:br/>
      </w:r>
      <w:r>
        <w:rPr>
          <w:rFonts w:ascii="Times New Roman"/>
          <w:b w:val="false"/>
          <w:i w:val="false"/>
          <w:color w:val="000000"/>
          <w:sz w:val="28"/>
        </w:rPr>
        <w:t>
оценки (материалы прилагаются):</w:t>
      </w:r>
      <w:r>
        <w:br/>
      </w:r>
      <w:r>
        <w:rPr>
          <w:rFonts w:ascii="Times New Roman"/>
          <w:b w:val="false"/>
          <w:i w:val="false"/>
          <w:color w:val="000000"/>
          <w:sz w:val="28"/>
        </w:rPr>
        <w:t>
      a. анализ «Стоимость болезни»;</w:t>
      </w:r>
      <w:r>
        <w:br/>
      </w:r>
      <w:r>
        <w:rPr>
          <w:rFonts w:ascii="Times New Roman"/>
          <w:b w:val="false"/>
          <w:i w:val="false"/>
          <w:color w:val="000000"/>
          <w:sz w:val="28"/>
        </w:rPr>
        <w:t>
      b. анализ по критерию «затраты - эффективность»;</w:t>
      </w:r>
      <w:r>
        <w:br/>
      </w:r>
      <w:r>
        <w:rPr>
          <w:rFonts w:ascii="Times New Roman"/>
          <w:b w:val="false"/>
          <w:i w:val="false"/>
          <w:color w:val="000000"/>
          <w:sz w:val="28"/>
        </w:rPr>
        <w:t>
      c. анализ минимизации затрат.</w:t>
      </w:r>
    </w:p>
    <w:p>
      <w:pPr>
        <w:spacing w:after="0"/>
        <w:ind w:left="0"/>
        <w:jc w:val="both"/>
      </w:pPr>
      <w:r>
        <w:rPr>
          <w:rFonts w:ascii="Times New Roman"/>
          <w:b w:val="false"/>
          <w:i w:val="false"/>
          <w:color w:val="000000"/>
          <w:sz w:val="28"/>
        </w:rPr>
        <w:t>_____________ ________________ ___________________________________</w:t>
      </w:r>
      <w:r>
        <w:br/>
      </w:r>
      <w:r>
        <w:rPr>
          <w:rFonts w:ascii="Times New Roman"/>
          <w:b w:val="false"/>
          <w:i w:val="false"/>
          <w:color w:val="000000"/>
          <w:sz w:val="28"/>
        </w:rPr>
        <w:t>
  должность       подпись       фамилия имя отчество руководителя</w:t>
      </w:r>
    </w:p>
    <w:p>
      <w:pPr>
        <w:spacing w:after="0"/>
        <w:ind w:left="0"/>
        <w:jc w:val="both"/>
      </w:pPr>
      <w:r>
        <w:rPr>
          <w:rFonts w:ascii="Times New Roman"/>
          <w:b w:val="false"/>
          <w:i w:val="false"/>
          <w:color w:val="000000"/>
          <w:sz w:val="28"/>
        </w:rPr>
        <w:t>место печати</w:t>
      </w:r>
    </w:p>
    <w:bookmarkStart w:name="z52"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о Формулярной комиссии  </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xml:space="preserve">
Республики Казахстан   </w:t>
      </w:r>
    </w:p>
    <w:bookmarkEnd w:id="16"/>
    <w:bookmarkStart w:name="z53" w:id="17"/>
    <w:p>
      <w:pPr>
        <w:spacing w:after="0"/>
        <w:ind w:left="0"/>
        <w:jc w:val="both"/>
      </w:pPr>
      <w:r>
        <w:rPr>
          <w:rFonts w:ascii="Times New Roman"/>
          <w:b w:val="false"/>
          <w:i w:val="false"/>
          <w:color w:val="000000"/>
          <w:sz w:val="28"/>
        </w:rPr>
        <w:t xml:space="preserve">
Форма          </w:t>
      </w:r>
    </w:p>
    <w:bookmarkEnd w:id="17"/>
    <w:bookmarkStart w:name="z5" w:id="18"/>
    <w:p>
      <w:pPr>
        <w:spacing w:after="0"/>
        <w:ind w:left="0"/>
        <w:jc w:val="both"/>
      </w:pPr>
      <w:r>
        <w:rPr>
          <w:rFonts w:ascii="Times New Roman"/>
          <w:b w:val="false"/>
          <w:i w:val="false"/>
          <w:color w:val="000000"/>
          <w:sz w:val="28"/>
        </w:rPr>
        <w:t>
</w:t>
      </w:r>
      <w:r>
        <w:rPr>
          <w:rFonts w:ascii="Times New Roman"/>
          <w:b/>
          <w:i w:val="false"/>
          <w:color w:val="000000"/>
          <w:sz w:val="28"/>
        </w:rPr>
        <w:t>                           Письмо-запрос</w:t>
      </w:r>
      <w:r>
        <w:br/>
      </w:r>
      <w:r>
        <w:rPr>
          <w:rFonts w:ascii="Times New Roman"/>
          <w:b w:val="false"/>
          <w:i w:val="false"/>
          <w:color w:val="000000"/>
          <w:sz w:val="28"/>
        </w:rPr>
        <w:t>
</w:t>
      </w:r>
      <w:r>
        <w:rPr>
          <w:rFonts w:ascii="Times New Roman"/>
          <w:b/>
          <w:i w:val="false"/>
          <w:color w:val="000000"/>
          <w:sz w:val="28"/>
        </w:rPr>
        <w:t>для установления и/или включения цены на лекарственный препарат</w:t>
      </w:r>
      <w:r>
        <w:br/>
      </w:r>
      <w:r>
        <w:rPr>
          <w:rFonts w:ascii="Times New Roman"/>
          <w:b w:val="false"/>
          <w:i w:val="false"/>
          <w:color w:val="000000"/>
          <w:sz w:val="28"/>
        </w:rPr>
        <w:t>
</w:t>
      </w:r>
      <w:r>
        <w:rPr>
          <w:rFonts w:ascii="Times New Roman"/>
          <w:b/>
          <w:i w:val="false"/>
          <w:color w:val="000000"/>
          <w:sz w:val="28"/>
        </w:rPr>
        <w:t>            в Республиканский лекарственный формуляр</w:t>
      </w:r>
      <w:r>
        <w:br/>
      </w:r>
      <w:r>
        <w:rPr>
          <w:rFonts w:ascii="Times New Roman"/>
          <w:b w:val="false"/>
          <w:i w:val="false"/>
          <w:color w:val="000000"/>
          <w:sz w:val="28"/>
        </w:rPr>
        <w:t>
</w:t>
      </w:r>
      <w:r>
        <w:rPr>
          <w:rFonts w:ascii="Times New Roman"/>
          <w:b/>
          <w:i w:val="false"/>
          <w:color w:val="000000"/>
          <w:sz w:val="28"/>
        </w:rPr>
        <w:t>                      (на официальном бланке)</w:t>
      </w:r>
    </w:p>
    <w:bookmarkEnd w:id="18"/>
    <w:bookmarkStart w:name="z61" w:id="19"/>
    <w:p>
      <w:pPr>
        <w:spacing w:after="0"/>
        <w:ind w:left="0"/>
        <w:jc w:val="both"/>
      </w:pPr>
      <w:r>
        <w:rPr>
          <w:rFonts w:ascii="Times New Roman"/>
          <w:b w:val="false"/>
          <w:i w:val="false"/>
          <w:color w:val="000000"/>
          <w:sz w:val="28"/>
        </w:rPr>
        <w:t>
</w:t>
      </w:r>
      <w:r>
        <w:rPr>
          <w:rFonts w:ascii="Times New Roman"/>
          <w:b/>
          <w:i w:val="false"/>
          <w:color w:val="000000"/>
          <w:sz w:val="28"/>
        </w:rPr>
        <w:t>      1. Заявитель</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6919"/>
        <w:gridCol w:w="3322"/>
      </w:tblGrid>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государственном языке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английском языке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Страна*_</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РК структурного подразделения (ТОО, филиал и пр.) наделенного функцией реализации для оптовых дистрибьюторов</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0"/>
    <w:p>
      <w:pPr>
        <w:spacing w:after="0"/>
        <w:ind w:left="0"/>
        <w:jc w:val="both"/>
      </w:pPr>
      <w:r>
        <w:rPr>
          <w:rFonts w:ascii="Times New Roman"/>
          <w:b w:val="false"/>
          <w:i w:val="false"/>
          <w:color w:val="000000"/>
          <w:sz w:val="28"/>
        </w:rPr>
        <w:t>
</w:t>
      </w:r>
      <w:r>
        <w:rPr>
          <w:rFonts w:ascii="Times New Roman"/>
          <w:b/>
          <w:i w:val="false"/>
          <w:color w:val="000000"/>
          <w:sz w:val="28"/>
        </w:rPr>
        <w:t>      2. Информация о лекарственном препарате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664"/>
        <w:gridCol w:w="2230"/>
        <w:gridCol w:w="3345"/>
        <w:gridCol w:w="159"/>
        <w:gridCol w:w="3665"/>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регистрационного удостоверения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Лекарственный препарат является:</w:t>
            </w:r>
          </w:p>
          <w:p>
            <w:pPr>
              <w:spacing w:after="20"/>
              <w:ind w:left="20"/>
              <w:jc w:val="both"/>
            </w:pPr>
            <w:r>
              <w:rPr>
                <w:rFonts w:ascii="Times New Roman"/>
                <w:b w:val="false"/>
                <w:i w:val="false"/>
                <w:color w:val="000000"/>
                <w:sz w:val="20"/>
              </w:rPr>
              <w:t>1) Для лекарственного препарата (нужное отметить)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0"/>
              </w:rPr>
              <w:t>оригинальный</w:t>
            </w:r>
          </w:p>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0"/>
              </w:rPr>
              <w:t>генерик</w:t>
            </w:r>
          </w:p>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0"/>
              </w:rPr>
              <w:t>Медицинские иммунобиологические препараты (МИБП)</w:t>
            </w:r>
          </w:p>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0"/>
              </w:rPr>
              <w:t>Биосимиляр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Для генерика, бисимиляра указать название оригинального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непатентованное название (МНН)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латинскими буквами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государственном языке</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согласно Анатомо-терапевтическо-химической классификации (АТХ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референтная цена страны производителя или владельца регистрационного удостоверения (нужное подчеркнуть)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Зарегистрированная цена (цена с учетом понесенных расходов на логистику, таможенных платежей и проведение оценки безопасности и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Дата ________________________________</w:t>
      </w:r>
      <w:r>
        <w:br/>
      </w:r>
      <w:r>
        <w:rPr>
          <w:rFonts w:ascii="Times New Roman"/>
          <w:b w:val="false"/>
          <w:i w:val="false"/>
          <w:color w:val="000000"/>
          <w:sz w:val="28"/>
        </w:rPr>
        <w:t>
</w:t>
      </w:r>
      <w:r>
        <w:rPr>
          <w:rFonts w:ascii="Times New Roman"/>
          <w:b/>
          <w:i w:val="false"/>
          <w:color w:val="000000"/>
          <w:sz w:val="28"/>
        </w:rPr>
        <w:t>      __________ ________  ____________________________________</w:t>
      </w:r>
      <w:r>
        <w:br/>
      </w:r>
      <w:r>
        <w:rPr>
          <w:rFonts w:ascii="Times New Roman"/>
          <w:b w:val="false"/>
          <w:i w:val="false"/>
          <w:color w:val="000000"/>
          <w:sz w:val="28"/>
        </w:rPr>
        <w:t>
</w:t>
      </w:r>
      <w:r>
        <w:rPr>
          <w:rFonts w:ascii="Times New Roman"/>
          <w:b/>
          <w:i w:val="false"/>
          <w:color w:val="000000"/>
          <w:sz w:val="28"/>
        </w:rPr>
        <w:t>      Должность  подпись   фамилия имя отчество ответственного</w:t>
      </w:r>
      <w:r>
        <w:br/>
      </w:r>
      <w:r>
        <w:rPr>
          <w:rFonts w:ascii="Times New Roman"/>
          <w:b w:val="false"/>
          <w:i w:val="false"/>
          <w:color w:val="000000"/>
          <w:sz w:val="28"/>
        </w:rPr>
        <w:t>
</w:t>
      </w:r>
      <w:r>
        <w:rPr>
          <w:rFonts w:ascii="Times New Roman"/>
          <w:b/>
          <w:i w:val="false"/>
          <w:color w:val="000000"/>
          <w:sz w:val="28"/>
        </w:rPr>
        <w:t>                                        лица заявителя</w:t>
      </w:r>
    </w:p>
    <w:p>
      <w:pPr>
        <w:spacing w:after="0"/>
        <w:ind w:left="0"/>
        <w:jc w:val="both"/>
      </w:pPr>
      <w:r>
        <w:rPr>
          <w:rFonts w:ascii="Times New Roman"/>
          <w:b/>
          <w:i w:val="false"/>
          <w:color w:val="000000"/>
          <w:sz w:val="28"/>
        </w:rPr>
        <w:t>Место печати</w:t>
      </w:r>
    </w:p>
    <w:bookmarkStart w:name="z55"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о Формулярной комиссии  </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xml:space="preserve">
Республики Казахстан   </w:t>
      </w:r>
    </w:p>
    <w:bookmarkEnd w:id="21"/>
    <w:bookmarkStart w:name="z56" w:id="22"/>
    <w:p>
      <w:pPr>
        <w:spacing w:after="0"/>
        <w:ind w:left="0"/>
        <w:jc w:val="both"/>
      </w:pPr>
      <w:r>
        <w:rPr>
          <w:rFonts w:ascii="Times New Roman"/>
          <w:b w:val="false"/>
          <w:i w:val="false"/>
          <w:color w:val="000000"/>
          <w:sz w:val="28"/>
        </w:rPr>
        <w:t xml:space="preserve">
Форма         </w:t>
      </w:r>
    </w:p>
    <w:bookmarkEnd w:id="22"/>
    <w:bookmarkStart w:name="z63" w:id="23"/>
    <w:p>
      <w:pPr>
        <w:spacing w:after="0"/>
        <w:ind w:left="0"/>
        <w:jc w:val="both"/>
      </w:pPr>
      <w:r>
        <w:rPr>
          <w:rFonts w:ascii="Times New Roman"/>
          <w:b w:val="false"/>
          <w:i w:val="false"/>
          <w:color w:val="000000"/>
          <w:sz w:val="28"/>
        </w:rPr>
        <w:t>
Информация о лекарственном препарате для членов Формулярной комиссии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510"/>
        <w:gridCol w:w="3519"/>
        <w:gridCol w:w="3885"/>
        <w:gridCol w:w="336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лекарственного препарата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о клинической эффективности лекарственного препарата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Цена по данным анализа внешнего референтного ценообразования (международные источники)</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Цена по данным анализа внутреннего референтного ценообразования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о Формулярной комиссии  </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xml:space="preserve">
Республики Казахстан   </w:t>
      </w:r>
    </w:p>
    <w:bookmarkEnd w:id="24"/>
    <w:bookmarkStart w:name="z58" w:id="25"/>
    <w:p>
      <w:pPr>
        <w:spacing w:after="0"/>
        <w:ind w:left="0"/>
        <w:jc w:val="both"/>
      </w:pPr>
      <w:r>
        <w:rPr>
          <w:rFonts w:ascii="Times New Roman"/>
          <w:b w:val="false"/>
          <w:i w:val="false"/>
          <w:color w:val="000000"/>
          <w:sz w:val="28"/>
        </w:rPr>
        <w:t xml:space="preserve">
Форма         </w:t>
      </w:r>
    </w:p>
    <w:bookmarkEnd w:id="25"/>
    <w:bookmarkStart w:name="z64" w:id="26"/>
    <w:p>
      <w:pPr>
        <w:spacing w:after="0"/>
        <w:ind w:left="0"/>
        <w:jc w:val="both"/>
      </w:pPr>
      <w:r>
        <w:rPr>
          <w:rFonts w:ascii="Times New Roman"/>
          <w:b w:val="false"/>
          <w:i w:val="false"/>
          <w:color w:val="000000"/>
          <w:sz w:val="28"/>
        </w:rPr>
        <w:t>
            Информация о лекарственном препарате, представляемая</w:t>
      </w:r>
      <w:r>
        <w:br/>
      </w:r>
      <w:r>
        <w:rPr>
          <w:rFonts w:ascii="Times New Roman"/>
          <w:b w:val="false"/>
          <w:i w:val="false"/>
          <w:color w:val="000000"/>
          <w:sz w:val="28"/>
        </w:rPr>
        <w:t>
                         организацией-производителя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524"/>
        <w:gridCol w:w="3551"/>
        <w:gridCol w:w="2181"/>
        <w:gridCol w:w="3209"/>
        <w:gridCol w:w="1839"/>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лекарственного препарата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о клинической эффективности лекарственного препарата в сравнении с аналогами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Предлагаемая цена на лекарственный препарат</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Составляющие части предлагаемой стоимости на лекарственный препарат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