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21fc" w14:textId="b672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по вопросам регистрации проспектов выпуска эмиссионных ценных бумаг, а также утверждения отчетов об итогах размещения (погашения) эмиссионных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2013 года № 268. Зарегистрировано в Министерстве юстиции Республики Казахстан 16 января 2014 года № 9069. Утратило силу постановлением Правления Национального Банка Республики Казахстан от 29 апреля 2016 года № 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июля 2005 года № 269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облигаций" (зарегистрированное в Реестре государственной регистрации нормативных правовых актов под № 3822) следующие изменения и дополнения: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негосударственных облигаций и рассмотрения отчетов об итогах размещения и погашения облигаций, аннулирования выпуска облигаций,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одиннадцатой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решение эмитента, на основании которого осуществляется выпуск облигаций (облигационной программы), представлено в форме выписки из заседания органа эмитента, в данной выписке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 место нахождения исполнительного органа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и место проведения заседания (в случае очного заседания);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принимавших участие в заседании (принимавших решение путем заочного голосования);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кворум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повестки дня заседания, решения по которым привели к выпуску облигаций (облигационной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по каждому вопросу повестки дня заседания, поставленному на голосование, на основании которого осуществляется выпуск облигаций (облигационной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принятое по вопросу, на основании которого осуществляется выпуск облигаций (облигационной программы).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решения заседания органа эмитента заверяется подписью секретаря органа управления (корпоративного секретаря) и первого руководителя эмитента либо лица, его замещающего, и оттиском печати эмитента.";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государственной регистрации выпуска облигаций в пределах облигационной программы, зарегистрированной уполномоченным органом в соответствии с требованиями настоящих Правил, эмитент представляет: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составленное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проспект выпуска облигаций в пределах облигационной программы в двух экземплярах на бумажном носителе, составленный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одном экземпляре на казахском и русском языках на электронном носителе (без финансовой отчетности общества) в формате Acrobat Reader. При этом каждый из двух экземпляров содержит проспект выпуска облигаций в пределах облигационной программы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решения органа эмитента о выпуске облигаций, содержащего сведения о порядке выпуска, размещения, обращения и погашения облигаций, использования средств, полученных эмитентом в результате размещения облигаций, объеме выпуска, количестве и виде облигаций, номинальной стоимости облигаций, правах держателей облигаций.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эмитента, на основании которого осуществляется выпуск облигаций в рамках облигационной программы, представлено в форме выписки из протокола заседания органа эмитента, в данной выписке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 место нахождения исполнительного органа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и место проведения заседания (в случае очного заседания);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принимавших участие в заседании (принимавших решение путем заочного голосования);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кворум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повестки дня заседания, касающиеся выпуска, размещения, обращения, погашения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по каждому вопросу повестки дня заседания, поставленному на голосование, касающиеся выпуска, размещения, обращения, погашения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принятое по вопросу, касающемуся выпуска, размещения, обращения, погашения облигаций.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решения заседания органа эмитента заверяется подписью секретаря органа управления (корпоративного секретаря) и первого руководителя эмитента либо лица, его замещающего, и оттиском печати эмитента;";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Лица, осуществляющие конвертирование облигаций в простые акции общества, соответствуют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31 августа 1995 года "О банках и банковской деятельности в Республике Казахстан" (далее -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5-1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копия решения органа эмитента, на основании которого внесены изменения и (или) дополнения в проспект выпуска облигаций (облигационной программы).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эмитента, на основании которого внесены изменения и (или) дополнения в проспект выпуска облигаций (облигационной программы), представлено в форме выписки из протокола заседания органа эмитента, в данной выписке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и место нахождения исполнительного органа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и место проведения заседания (в случае очного заседания);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принимавших участие в заседании (принимавших решение путем заочного голосования);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кворум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повестки дня заседания, касающиеся внесения изменений и (или) дополнений в проспект выпуска облигаций (облигационной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голосования по каждому вопросу повестки дня заседания, поставленному на голосование, на основании которого внесены изменения и (или) дополнения в проспект выпуска облигаций (облигационной программы);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принятое по вопросу, на основании которого внесены изменения и (или) дополнения в проспект выпуска облигаций (облигационной программы).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решения заседания органа эмитента заверяется подписью секретаря органа эмитента (корпоративного секретаря) и первого руководителя эмитента либо лица, его замещающего, и оттиском печати эмитента.";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рассмотрения отчета об итогах размещения облигаций эмитент представляет в уполномоченный орган документы,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Закона. Отчет об итогах размещения облигаций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представляется в двух экземплярах на бумажном носителе и на электронном носителе в формате Acrobat Reader. При этом каждый из двух экземпляров содержит отчет об итогах размещения облигаций на казахском и русском языках.";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Для рассмотрения отчета об итогах погашения облигаций эмитент представляет в уполномоченный орган документы,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 Отчет об итогах погашения облигаций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представляется в двух экземплярах на бумажном носителе. При этом каждый из двух экземпляров содержит отчет об итогах погашения облигаций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соответствия документов, представленных эмитентом для рассмотрения отчета об итогах размещения или погашения облигаций, требованиям законодательства Республики Казахстан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отчет об итогах размещения и (или) погашения облигаций и письменно информирует эмитента об утверждении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эмитенту один экземпляр отчета об итогах размещения или погашения облигаций с отметкой уполномоченного органа о его утверждении.";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268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выпуска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об итогах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облигаций,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аннулирования выпуска облигаций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об итогах размещении облигаций</w:t>
      </w:r>
      <w:r>
        <w:br/>
      </w:r>
      <w:r>
        <w:rPr>
          <w:rFonts w:ascii="Times New Roman"/>
          <w:b/>
          <w:i w:val="false"/>
          <w:color w:val="000000"/>
        </w:rPr>
        <w:t>за период с _______ по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эмитента.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государственной регистрации (перерегистрации) эмитента.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необходимо указать дату и номер справки или свидетельства о государственной регистрации (перерегистрации) эмитента, а также наименование органа, осуществившего его государственную регистрацию (перерегистрацию).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нахождения эмитента.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 номер государственной регистрации выпуска облигаций.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облигациях: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и вид объявленных к выпуску облигаций, номинальная стоимость, размер купона и (или) дисконта, количество размещенных, выкупленных и неразмещенных облигаций на дату окончания отчетного периода размещения облигаций.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количестве собственников облигаций по категориям собственников: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резиденты и нерезиденты; физические и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фонды, страховые компании, банки второго уровня, небанковские организации, брокеры - дилеры и прочие с указанием количества облигаций, принадлежащих собственникам каждой из вышеуказанных категорий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размещении облигаций: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утверждения предыдущего (предыдущих) отчета (отчетов) с указанием даты начала и даты окончания периода размещения, количества размещенных облигаций и суммы привлеченных денег отдельно за каждый предыдущий отчетный период размещения облигаций, а также даты принятия к сведению информации о неразмещении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облигаций, размещенных на неорганизованном рынке ценных бумаг за отчетный период путем подписки и аукциона, и сумма привлеченных денег, в том числе информация о размещенных за отчетный период облигациях, оплата которых произведена правами требования по облигациям, ранее выпущенным эмитентом, срок обращения которых истек, с указанием даты и номера государственной регистрации выпуска облигаций, срок обращения которых истек, вида, количества данных облигаций. В случае размещения облигаций путем проведения аукциона, указываются даты их проведения и наивысшая цена продажи на аукционе;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размещении облигаций за отчетный период на организованном рынке ценных бумаг (категория списка организатора торгов, рыночная стоимость облигаций на дату окончания размещения облигаций, наивысшая цена на торгах и дата первых и последних торгов, количество размещенных облигаций и сумма привлеченных денег), в том числе количество облигаций, размещенных за отчетный период на территории иностранного государства, с указанием даты получения разрешения уполномоченного органа на размещение облигаций на территории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количество размещенных за отчетный период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количество выкупленных за отчетный период облигаций, дата принятия решения о выкупе, а также сумма расходов, понесенных эмитентом при их выкупе, с указанием причины выкупа, в том числе при нарушении ковенант, предусмотренных проспектом и (или)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облигаций, которые были ранее выкуплены эмитентом и реализованы повторно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облигаций, размещенных аффилированным лицам с указанием данных аффилированных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андеррайтерах (эмиссионных консорциумах) выпуска облигаций. В данном подпункте указывается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наименовании профессионального участника рынка ценных бумаг, дате и номере договора на оказание услуг андеррайтера, заключенных эмитентом, а также об участниках эмиссионного консорциума;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дисконте и комиссионных, которые выплачены (подлежат выплате) андеррайтерам или другим участникам размещения, представителям в процентном выражении от общего объема размещения, объеме дисконта и комиссионных на каждую размещаемую облигацию и другие сведения о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размещенных облигаций без привлечения андеррайтеров и дальнейших планах размещения.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выпуске облигаций специальной финансовой компании дополнительно представляется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 нахождения оригинатора, банка-кастодиана, управляющего агента, и лица, осуществляющего сбор платежей по уступленным правам требования, с указанием номера и даты заключения соответствующих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прав требования, условия, порядок и сроки поступления денег по правам требования, входящим в состав выделенных активов, и порядок осуществления контроля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выделенных активов, являющихся обеспечением облигаций специальной финансовой компании в соответствии с проспектом выпуска облигаций специальной финансовой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выделенных активов, являющихся обеспечением облигаций специальной финансовой компании на дату окончания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денег, полученных специальной финансовой компанией по правам требования, входящим в состав выделенных активов на дату окончания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расходов, связанных с оплатой услуг по сделке секьюритизации,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наличии фактов несвоевременного исполнения или неисполнения обязательств по правам требования, входящим в состав выделенных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регистраторе.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регистратора, дата и номер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средств массовой информации и дата публикации информационного сообщения о выпуске облигаций.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случаях нарушения ограничений (ковенант), предусмотренных в проспекте выпуска.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левереджа на дату окончания размещения облигаций (размер левереджа не указывается финансовыми организациями), наличие случаев дефолта по ранее выпущенным облигациям, имеющиеся проблемы с дальнейшим размещением облигаций.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выплате вознаграждения по облигациям: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периодичность и сроки выплаты вознаграждения по облигациям;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или порядок определения размера вознаграждения по облигациям. Общая сумма выплаченного вознаграждения по облигациям данного выпуска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расчетов при выплате вознаграждения по облигациям (форма расчетов: наличная, безналичная);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возможных проблем, связанных с выплатой очередного вознаграждения и (или) погашением облигаций данного выпуска, и мероприятий, предпринимаемых эмитентом для выхода из данной ситуации. Если имелись случаи несвоевременной выплаты вознаграждения по облигациям, указать причины и какие меры предпринимались эмитентом.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подписывается первым руководителем, главным бухгалтером, или лицами, их замещающими, и заверяется оттиском печати эмитента. Каждый экземпляр отчета прошивается с копией реестра держателей облигаций, выданного регистратором на день, следующий за днем окончания периода размещения облигаций, финансовой отчетностью по состоянию на конец отчетного месяца или на дату окончания размещения облигаций и скрепляется бумажной пломбой, наклеенной на узел прошивки и частично на лист. Оттиск печати наносится частично на бумажную пломбу, частично на лист документа и удостоверен подписью первого руководителя или лица, его замещающего.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 пункта 7 настоящего приложения не заполняются в случае неразмещения облигаций в отчетном периоде.".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