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4876" w14:textId="9dd4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26 декабря 2011 года № 213 "Об установлении периода параллельного обращения банкнот номиналом 5 000 тенге образца 2006 года и образца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2013 года № 284. Зарегистрировано в Министерстве юстиции Республики Казахстан 30 декабря 2013 года № 9042. Утратило силу постановлением Правления Национального Банка Республики Казахстан от 28 ноября 2015 года № 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28.11.2015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нормативных правовых актов Национального Банка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2011 года № 213 "Об установлении периода параллельного обращения банкнот номиналом 5 000 тенге образца 2006 года и образца 2011 года" (зарегистрированное в Реестре государственной регистрации нормативных правовых актов под № 7382, опубликованное 26 января 2012 года в газете "Казахстанская правда" № 29 (26848))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период параллельного обращения банкнот номиналом 5 000 тенге образца 2006 года (далее – денежный знак старого образца) и образца 2011 года (далее – денежный знак нового образца) с 30 декабря 2011 года по 31 декабря 2015 года.".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