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4876" w14:textId="9dd4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декабря 2011 года № 213 "Об установлении периода параллельного обращения банкнот номиналом 5 000 тенге образца 2006 года и образца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2013 года № 284. Зарегистрировано в Министерстве юстиции Республики Казахстан 30 декабря 2013 года № 9042. Утратило силу постановлением Правления Национального Банка Республики Казахстан от 28 ноября 2015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нормативных правовых актов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2011 года № 213 "Об установлении периода параллельного обращения банкнот номиналом 5 000 тенге образца 2006 года и образца 2011 года" (зарегистрированное в Реестре государственной регистрации нормативных правовых актов под № 7382, опубликованное 26 января 2012 года в газете "Казахстанская правда" № 29 (26848))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период параллельного обращения банкнот номиналом 5 000 тенге образца 2006 года (далее – денежный знак старого образца) и образца 2011 года (далее – денежный знак нового образца) с 30 декабря 2011 года по 31 декабря 2015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