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6ee3" w14:textId="f2a6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Агентства Республики Казахстан по статистике</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28 ноября 2013 года № 279. Зарегистрирован в Министерстве юстиции Республики Казахстан 24 декабря 2013 года № 9014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12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статистике" от 19 марта 2010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изменения в следующие приказы Агентства Республики Казахстан по статистике:</w:t>
      </w:r>
      <w:r>
        <w:br/>
      </w:r>
      <w:r>
        <w:rPr>
          <w:rFonts w:ascii="Times New Roman"/>
          <w:b w:val="false"/>
          <w:i w:val="false"/>
          <w:color w:val="000000"/>
          <w:sz w:val="28"/>
        </w:rPr>
        <w:t>
      1)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30 сентября 2010 года № 279 «Об утверждении статистической формы общегосударственного статистического наблюдения "Книга учета крестьянских или фермерских хозяйств № _____" и инструкции по ее заполнению» (зарегистрированный в Реестре государственной регистрации нормативных правовых актов под № 6584, опубликованный в газете «Казахстанская правда» от 25 декабря 2010 года, № 351-353 (26412-26414)):</w:t>
      </w:r>
      <w:r>
        <w:br/>
      </w:r>
      <w:r>
        <w:rPr>
          <w:rFonts w:ascii="Times New Roman"/>
          <w:b w:val="false"/>
          <w:i w:val="false"/>
          <w:color w:val="000000"/>
          <w:sz w:val="28"/>
        </w:rPr>
        <w:t>
</w:t>
      </w:r>
      <w:r>
        <w:rPr>
          <w:rFonts w:ascii="Times New Roman"/>
          <w:b w:val="false"/>
          <w:i w:val="false"/>
          <w:color w:val="000000"/>
          <w:sz w:val="28"/>
        </w:rPr>
        <w:t>
      в пункте 1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статистическую форму общегосударственного статистического наблюдения «Книга учета крестьянских или фермерских хозяйств № _____» (код 1827114, индекс 1-фермер, периодичность один раз в пять лет),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в инструкцию по заполнению статистической формы общегосударственного статистического наблюдения «Книга учета крестьянских или фермерских хозяйств № ____» (код 1827114, индекс 1-фермер, периодичность один раз в пять лет),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в </w:t>
      </w:r>
      <w:r>
        <w:rPr>
          <w:rFonts w:ascii="Times New Roman"/>
          <w:b w:val="false"/>
          <w:i w:val="false"/>
          <w:color w:val="000000"/>
          <w:sz w:val="28"/>
        </w:rPr>
        <w:t>приказ</w:t>
      </w:r>
      <w:r>
        <w:rPr>
          <w:rFonts w:ascii="Times New Roman"/>
          <w:b w:val="false"/>
          <w:i w:val="false"/>
          <w:color w:val="000000"/>
          <w:sz w:val="28"/>
        </w:rPr>
        <w:t xml:space="preserve"> и.о. Председателя Агентства Республики Казахстан по статистике от 14 июля 2010 года № 183 «Об утверждении Правил представления административных данных административными источниками на безвозмездной основе» (зарегистрированный в Реестре государственной регистрации нормативных правовых актов под № 6394, опубликованный в газете «Казахстанская правда» от 28 сентября 2010 года № 255 (26316)):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представления административных данных административными источниками на безвозмездной основе, утвержденных вышеуказанным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«2) Административные источники – центральные и местные исполнительные органы, Акимы поселка, села, сельского округа, Национальный Банк Республики Казахстан и иные государственные органы, осуществляющие сбор учетных или иных данных в процессе реализации стратегических, регулятивных, реализационных или контрольных функций в соответствии с законодательством Республики Казахстан, за исключением статистической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Представление данных похозяйственного учета территориальным органам статистики осуществляется Акимами поселков, сел, сельских округов через заполнение статистических форм на электронных или бумажных носителях для актуализации сельскохозяйственного регистра по домашним хозяйствам.</w:t>
      </w:r>
      <w:r>
        <w:br/>
      </w:r>
      <w:r>
        <w:rPr>
          <w:rFonts w:ascii="Times New Roman"/>
          <w:b w:val="false"/>
          <w:i w:val="false"/>
          <w:color w:val="000000"/>
          <w:sz w:val="28"/>
        </w:rPr>
        <w:t>
      13. Ежеквартально до 15 числа месяца, следующего за отчетным кварталом, Акимы поселков, сел, сельских округов представляют информацию похозяйственного учета для актуализации статистического регистра жилищного фонда.».</w:t>
      </w:r>
      <w:r>
        <w:br/>
      </w:r>
      <w:r>
        <w:rPr>
          <w:rFonts w:ascii="Times New Roman"/>
          <w:b w:val="false"/>
          <w:i w:val="false"/>
          <w:color w:val="000000"/>
          <w:sz w:val="28"/>
        </w:rPr>
        <w:t>
</w:t>
      </w:r>
      <w:r>
        <w:rPr>
          <w:rFonts w:ascii="Times New Roman"/>
          <w:b w:val="false"/>
          <w:i w:val="false"/>
          <w:color w:val="000000"/>
          <w:sz w:val="28"/>
        </w:rPr>
        <w:t>
      2. Департаменту регистров и публикаций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статистике                              А. Смаилов</w:t>
      </w:r>
    </w:p>
    <w:bookmarkStart w:name="z1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28 ноября 2013 года № 279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7074"/>
        <w:gridCol w:w="4681"/>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787400"/>
                          </a:xfrm>
                          <a:prstGeom prst="rect">
                            <a:avLst/>
                          </a:prstGeom>
                        </pic:spPr>
                      </pic:pic>
                    </a:graphicData>
                  </a:graphic>
                </wp:inline>
              </w:drawing>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1-фермер нысан</w:t>
            </w:r>
            <w:r>
              <w:br/>
            </w:r>
            <w:r>
              <w:rPr>
                <w:rFonts w:ascii="Times New Roman"/>
                <w:b w:val="false"/>
                <w:i w:val="false"/>
                <w:color w:val="000000"/>
                <w:sz w:val="20"/>
              </w:rPr>
              <w:t>
</w:t>
            </w:r>
            <w:r>
              <w:rPr>
                <w:rFonts w:ascii="Times New Roman"/>
                <w:b/>
                <w:i w:val="false"/>
                <w:color w:val="000000"/>
                <w:sz w:val="20"/>
              </w:rPr>
              <w:t>Елді мекендердегі шаруа немесе фермер қожалығының</w:t>
            </w:r>
            <w:r>
              <w:br/>
            </w:r>
            <w:r>
              <w:rPr>
                <w:rFonts w:ascii="Times New Roman"/>
                <w:b w:val="false"/>
                <w:i w:val="false"/>
                <w:color w:val="000000"/>
                <w:sz w:val="20"/>
              </w:rPr>
              <w:t>
</w:t>
            </w:r>
            <w:r>
              <w:rPr>
                <w:rFonts w:ascii="Times New Roman"/>
                <w:b/>
                <w:i w:val="false"/>
                <w:color w:val="000000"/>
                <w:sz w:val="20"/>
              </w:rPr>
              <w:t>әр шаруашылық бойынша есебі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Форма 1-фермер</w:t>
            </w:r>
            <w:r>
              <w:br/>
            </w:r>
            <w:r>
              <w:rPr>
                <w:rFonts w:ascii="Times New Roman"/>
                <w:b w:val="false"/>
                <w:i w:val="false"/>
                <w:color w:val="000000"/>
                <w:sz w:val="20"/>
              </w:rPr>
              <w:t>
</w:t>
            </w:r>
            <w:r>
              <w:rPr>
                <w:rFonts w:ascii="Times New Roman"/>
                <w:b/>
                <w:i w:val="false"/>
                <w:color w:val="000000"/>
                <w:sz w:val="20"/>
              </w:rPr>
              <w:t>Похозяйственный учет крестьянских или фермерских хозяйств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 30 қыркүйектегі № 279</w:t>
            </w:r>
            <w:r>
              <w:br/>
            </w:r>
            <w:r>
              <w:rPr>
                <w:rFonts w:ascii="Times New Roman"/>
                <w:b w:val="false"/>
                <w:i w:val="false"/>
                <w:color w:val="000000"/>
                <w:sz w:val="20"/>
              </w:rPr>
              <w:t>
</w:t>
            </w:r>
            <w:r>
              <w:rPr>
                <w:rFonts w:ascii="Times New Roman"/>
                <w:b/>
                <w:i w:val="false"/>
                <w:color w:val="000000"/>
                <w:sz w:val="20"/>
              </w:rPr>
              <w:t>бұйрығына 1-қосымша</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Приложение 1 к приказу </w:t>
            </w:r>
            <w:r>
              <w:rPr>
                <w:rFonts w:ascii="Times New Roman"/>
                <w:b w:val="false"/>
                <w:i w:val="false"/>
                <w:color w:val="000000"/>
                <w:sz w:val="20"/>
              </w:rPr>
              <w:t xml:space="preserve">Председателя Агентства </w:t>
            </w:r>
            <w:r>
              <w:rPr>
                <w:rFonts w:ascii="Times New Roman"/>
                <w:b w:val="false"/>
                <w:i w:val="false"/>
                <w:color w:val="000000"/>
                <w:sz w:val="20"/>
              </w:rPr>
              <w:t xml:space="preserve">Республики Казахстан по </w:t>
            </w:r>
            <w:r>
              <w:rPr>
                <w:rFonts w:ascii="Times New Roman"/>
                <w:b w:val="false"/>
                <w:i w:val="false"/>
                <w:color w:val="000000"/>
                <w:sz w:val="20"/>
              </w:rPr>
              <w:t xml:space="preserve">статистике от 30 сентября </w:t>
            </w:r>
            <w:r>
              <w:rPr>
                <w:rFonts w:ascii="Times New Roman"/>
                <w:b w:val="false"/>
                <w:i w:val="false"/>
                <w:color w:val="000000"/>
                <w:sz w:val="20"/>
              </w:rPr>
              <w:t>2010 года №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Статистикалық нысан коды 1827114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1827114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кенттік, ауылдық әкімшіліктің атауы/</w:t>
            </w:r>
            <w:r>
              <w:br/>
            </w:r>
            <w:r>
              <w:rPr>
                <w:rFonts w:ascii="Times New Roman"/>
                <w:b w:val="false"/>
                <w:i w:val="false"/>
                <w:color w:val="000000"/>
                <w:sz w:val="20"/>
              </w:rPr>
              <w:t>
</w:t>
            </w:r>
            <w:r>
              <w:rPr>
                <w:rFonts w:ascii="Times New Roman"/>
                <w:b w:val="false"/>
                <w:i w:val="false"/>
                <w:color w:val="000000"/>
                <w:sz w:val="20"/>
              </w:rPr>
              <w:t>наименование поселковой, сельской администрации</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қожалықтарының № ____ есеп кітабы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учета крестьянских или фермерских хозяйств № 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2011–2015 жылдарға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2011–2015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кенттік, ауылдық әкімшіліктің атауы/</w:t>
            </w:r>
            <w:r>
              <w:br/>
            </w:r>
            <w:r>
              <w:rPr>
                <w:rFonts w:ascii="Times New Roman"/>
                <w:b w:val="false"/>
                <w:i w:val="false"/>
                <w:color w:val="000000"/>
                <w:sz w:val="20"/>
              </w:rPr>
              <w:t>
</w:t>
            </w:r>
            <w:r>
              <w:rPr>
                <w:rFonts w:ascii="Times New Roman"/>
                <w:b w:val="false"/>
                <w:i w:val="false"/>
                <w:color w:val="000000"/>
                <w:sz w:val="20"/>
              </w:rPr>
              <w:t>наименование сельской, поселковой администрации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қожалықтарының № ____ есеп кітабы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учета крестьянских или фермерских хозяйств № 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2011–2015 жылдарға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2011–2015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Кітапқа кенттік, ауылдық әкімшіліктердің аумағында тіркелген барлық шаруа</w:t>
            </w:r>
            <w:r>
              <w:br/>
            </w:r>
            <w:r>
              <w:rPr>
                <w:rFonts w:ascii="Times New Roman"/>
                <w:b w:val="false"/>
                <w:i w:val="false"/>
                <w:color w:val="000000"/>
                <w:sz w:val="20"/>
              </w:rPr>
              <w:t>
</w:t>
            </w:r>
            <w:r>
              <w:rPr>
                <w:rFonts w:ascii="Times New Roman"/>
                <w:b/>
                <w:i w:val="false"/>
                <w:color w:val="000000"/>
                <w:sz w:val="20"/>
              </w:rPr>
              <w:t>немесе фермер қожалықтары жазылады</w:t>
            </w:r>
            <w:r>
              <w:br/>
            </w:r>
            <w:r>
              <w:rPr>
                <w:rFonts w:ascii="Times New Roman"/>
                <w:b w:val="false"/>
                <w:i w:val="false"/>
                <w:color w:val="000000"/>
                <w:sz w:val="20"/>
              </w:rPr>
              <w:t>
</w:t>
            </w:r>
            <w:r>
              <w:rPr>
                <w:rFonts w:ascii="Times New Roman"/>
                <w:b/>
                <w:i w:val="false"/>
                <w:color w:val="000000"/>
                <w:sz w:val="20"/>
              </w:rPr>
              <w:t>В книгу записываются все крестьянские или фермерские хозяйства</w:t>
            </w:r>
            <w:r>
              <w:br/>
            </w:r>
            <w:r>
              <w:rPr>
                <w:rFonts w:ascii="Times New Roman"/>
                <w:b w:val="false"/>
                <w:i w:val="false"/>
                <w:color w:val="000000"/>
                <w:sz w:val="20"/>
              </w:rPr>
              <w:t>
</w:t>
            </w:r>
            <w:r>
              <w:rPr>
                <w:rFonts w:ascii="Times New Roman"/>
                <w:b/>
                <w:i w:val="false"/>
                <w:color w:val="000000"/>
                <w:sz w:val="20"/>
              </w:rPr>
              <w:t>зарегистрированные на территории поселковой, сельской администрации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басшысының тегі, аты, әкесінің аты</w:t>
            </w:r>
            <w:r>
              <w:rPr>
                <w:rFonts w:ascii="Times New Roman"/>
                <w:b w:val="false"/>
                <w:i w:val="false"/>
                <w:color w:val="000000"/>
                <w:sz w:val="20"/>
              </w:rPr>
              <w:t xml:space="preserve"> _____________</w:t>
            </w:r>
            <w:r>
              <w:br/>
            </w:r>
            <w:r>
              <w:rPr>
                <w:rFonts w:ascii="Times New Roman"/>
                <w:b w:val="false"/>
                <w:i w:val="false"/>
                <w:color w:val="000000"/>
                <w:sz w:val="20"/>
              </w:rPr>
              <w:t>
</w:t>
            </w:r>
            <w:r>
              <w:rPr>
                <w:rFonts w:ascii="Times New Roman"/>
                <w:b w:val="false"/>
                <w:i w:val="false"/>
                <w:color w:val="000000"/>
                <w:sz w:val="20"/>
              </w:rPr>
              <w:t>Фамилия, имя, отчество главы крестьянского или фермерского хозяйства</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басшысының жынысын көрсетіңіз (белгі қойыңыз)</w:t>
            </w:r>
            <w:r>
              <w:br/>
            </w:r>
            <w:r>
              <w:rPr>
                <w:rFonts w:ascii="Times New Roman"/>
                <w:b w:val="false"/>
                <w:i w:val="false"/>
                <w:color w:val="000000"/>
                <w:sz w:val="20"/>
              </w:rPr>
              <w:t>
</w:t>
            </w:r>
            <w:r>
              <w:rPr>
                <w:rFonts w:ascii="Times New Roman"/>
                <w:b w:val="false"/>
                <w:i w:val="false"/>
                <w:color w:val="000000"/>
                <w:sz w:val="20"/>
              </w:rPr>
              <w:t>Укажите пол главы крестьянского или фермерского хозяйства (поставьте галочку)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673"/>
              <w:gridCol w:w="1393"/>
              <w:gridCol w:w="63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Ә(әйел)</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М(Мужской)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Ж(женский)</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қожалығының құрылған жылы</w:t>
            </w:r>
            <w:r>
              <w:rPr>
                <w:rFonts w:ascii="Times New Roman"/>
                <w:b w:val="false"/>
                <w:i w:val="false"/>
                <w:color w:val="000000"/>
                <w:sz w:val="20"/>
              </w:rPr>
              <w:t xml:space="preserve"> __________________________________</w:t>
            </w:r>
            <w:r>
              <w:br/>
            </w:r>
            <w:r>
              <w:rPr>
                <w:rFonts w:ascii="Times New Roman"/>
                <w:b w:val="false"/>
                <w:i w:val="false"/>
                <w:color w:val="000000"/>
                <w:sz w:val="20"/>
              </w:rPr>
              <w:t>
</w:t>
            </w:r>
            <w:r>
              <w:rPr>
                <w:rFonts w:ascii="Times New Roman"/>
                <w:b w:val="false"/>
                <w:i w:val="false"/>
                <w:color w:val="000000"/>
                <w:sz w:val="20"/>
              </w:rPr>
              <w:t>Год образования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қожалығының атауы</w:t>
            </w:r>
            <w:r>
              <w:rPr>
                <w:rFonts w:ascii="Times New Roman"/>
                <w:b w:val="false"/>
                <w:i w:val="false"/>
                <w:color w:val="000000"/>
                <w:sz w:val="20"/>
              </w:rPr>
              <w:t xml:space="preserve"> 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крестьянского или фермерского хозяйства</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төлеушінің тіркеу нөмірі (СТН)</w:t>
            </w:r>
            <w:r>
              <w:rPr>
                <w:rFonts w:ascii="Times New Roman"/>
                <w:b w:val="false"/>
                <w:i w:val="false"/>
                <w:color w:val="000000"/>
                <w:sz w:val="20"/>
              </w:rPr>
              <w:t xml:space="preserve"> _</w:t>
            </w:r>
            <w:r>
              <w:br/>
            </w:r>
            <w:r>
              <w:rPr>
                <w:rFonts w:ascii="Times New Roman"/>
                <w:b w:val="false"/>
                <w:i w:val="false"/>
                <w:color w:val="000000"/>
                <w:sz w:val="20"/>
              </w:rPr>
              <w:t>
</w:t>
            </w:r>
            <w:r>
              <w:rPr>
                <w:rFonts w:ascii="Times New Roman"/>
                <w:b w:val="false"/>
                <w:i w:val="false"/>
                <w:color w:val="000000"/>
                <w:sz w:val="20"/>
              </w:rPr>
              <w:t>Регистрационный номер налогоплательщика (РНН)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(жер кадастры кітабы ойынша) </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(по земельно-кадастровой книге)</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Бизнес-сәйкестендірме нөмірі (БСН)</w:t>
            </w:r>
            <w:r>
              <w:rPr>
                <w:rFonts w:ascii="Times New Roman"/>
                <w:b w:val="false"/>
                <w:i w:val="false"/>
                <w:color w:val="000000"/>
                <w:sz w:val="20"/>
              </w:rPr>
              <w:t xml:space="preserve"> ___</w:t>
            </w:r>
            <w:r>
              <w:br/>
            </w:r>
            <w:r>
              <w:rPr>
                <w:rFonts w:ascii="Times New Roman"/>
                <w:b w:val="false"/>
                <w:i w:val="false"/>
                <w:color w:val="000000"/>
                <w:sz w:val="20"/>
              </w:rPr>
              <w:t>
</w:t>
            </w:r>
            <w:r>
              <w:rPr>
                <w:rFonts w:ascii="Times New Roman"/>
                <w:b w:val="false"/>
                <w:i w:val="false"/>
                <w:color w:val="000000"/>
                <w:sz w:val="20"/>
              </w:rPr>
              <w:t>Бизнес идентификационный номер (БИН)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сәйкестендіру нөмірі (ЖСН)</w:t>
            </w:r>
            <w:r>
              <w:rPr>
                <w:rFonts w:ascii="Times New Roman"/>
                <w:b w:val="false"/>
                <w:i w:val="false"/>
                <w:color w:val="000000"/>
                <w:sz w:val="20"/>
              </w:rPr>
              <w:t xml:space="preserve"> ______</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қожалығының негізгі мекенжайы</w:t>
            </w:r>
            <w:r>
              <w:rPr>
                <w:rFonts w:ascii="Times New Roman"/>
                <w:b w:val="false"/>
                <w:i w:val="false"/>
                <w:color w:val="000000"/>
                <w:sz w:val="20"/>
              </w:rPr>
              <w:t xml:space="preserve"> _____________________________</w:t>
            </w:r>
            <w:r>
              <w:br/>
            </w:r>
            <w:r>
              <w:rPr>
                <w:rFonts w:ascii="Times New Roman"/>
                <w:b w:val="false"/>
                <w:i w:val="false"/>
                <w:color w:val="000000"/>
                <w:sz w:val="20"/>
              </w:rPr>
              <w:t>
</w:t>
            </w:r>
            <w:r>
              <w:rPr>
                <w:rFonts w:ascii="Times New Roman"/>
                <w:b w:val="false"/>
                <w:i w:val="false"/>
                <w:color w:val="000000"/>
                <w:sz w:val="20"/>
              </w:rPr>
              <w:t>Адрес головного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филиалының мекен жайы</w:t>
            </w:r>
            <w:r>
              <w:rPr>
                <w:rFonts w:ascii="Times New Roman"/>
                <w:b w:val="false"/>
                <w:i w:val="false"/>
                <w:color w:val="000000"/>
                <w:sz w:val="20"/>
              </w:rPr>
              <w:t xml:space="preserve"> ____________________________</w:t>
            </w:r>
            <w:r>
              <w:br/>
            </w:r>
            <w:r>
              <w:rPr>
                <w:rFonts w:ascii="Times New Roman"/>
                <w:b w:val="false"/>
                <w:i w:val="false"/>
                <w:color w:val="000000"/>
                <w:sz w:val="20"/>
              </w:rPr>
              <w:t>
</w:t>
            </w:r>
            <w:r>
              <w:rPr>
                <w:rFonts w:ascii="Times New Roman"/>
                <w:b w:val="false"/>
                <w:i w:val="false"/>
                <w:color w:val="000000"/>
                <w:sz w:val="20"/>
              </w:rPr>
              <w:t>Адрес филиала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басшысының тұрғылықты жері</w:t>
            </w:r>
            <w:r>
              <w:rPr>
                <w:rFonts w:ascii="Times New Roman"/>
                <w:b w:val="false"/>
                <w:i w:val="false"/>
                <w:color w:val="000000"/>
                <w:sz w:val="20"/>
              </w:rPr>
              <w:t xml:space="preserve"> ______________________</w:t>
            </w:r>
            <w:r>
              <w:br/>
            </w:r>
            <w:r>
              <w:rPr>
                <w:rFonts w:ascii="Times New Roman"/>
                <w:b w:val="false"/>
                <w:i w:val="false"/>
                <w:color w:val="000000"/>
                <w:sz w:val="20"/>
              </w:rPr>
              <w:t>
</w:t>
            </w:r>
            <w:r>
              <w:rPr>
                <w:rFonts w:ascii="Times New Roman"/>
                <w:b w:val="false"/>
                <w:i w:val="false"/>
                <w:color w:val="000000"/>
                <w:sz w:val="20"/>
              </w:rPr>
              <w:t>Постоянное местожительство главы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негізгі қызметінің негізгі бағыты _____________</w:t>
            </w:r>
            <w:r>
              <w:br/>
            </w:r>
            <w:r>
              <w:rPr>
                <w:rFonts w:ascii="Times New Roman"/>
                <w:b w:val="false"/>
                <w:i w:val="false"/>
                <w:color w:val="000000"/>
                <w:sz w:val="20"/>
              </w:rPr>
              <w:t>
</w:t>
            </w:r>
            <w:r>
              <w:rPr>
                <w:rFonts w:ascii="Times New Roman"/>
                <w:b w:val="false"/>
                <w:i w:val="false"/>
                <w:color w:val="000000"/>
                <w:sz w:val="20"/>
              </w:rPr>
              <w:t>Основное направление деятельности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қызмет түрлері (қандай екенін көрсету) ____________________________</w:t>
            </w:r>
            <w:r>
              <w:br/>
            </w:r>
            <w:r>
              <w:rPr>
                <w:rFonts w:ascii="Times New Roman"/>
                <w:b w:val="false"/>
                <w:i w:val="false"/>
                <w:color w:val="000000"/>
                <w:sz w:val="20"/>
              </w:rPr>
              <w:t>
</w:t>
            </w:r>
            <w:r>
              <w:rPr>
                <w:rFonts w:ascii="Times New Roman"/>
                <w:b w:val="false"/>
                <w:i w:val="false"/>
                <w:color w:val="000000"/>
                <w:sz w:val="20"/>
              </w:rPr>
              <w:t>Другие виды деятельности (указать какие)</w:t>
            </w:r>
          </w:p>
        </w:tc>
      </w:tr>
    </w:tbl>
    <w:p>
      <w:pPr>
        <w:spacing w:after="0"/>
        <w:ind w:left="0"/>
        <w:jc w:val="both"/>
      </w:pPr>
      <w:r>
        <w:rPr>
          <w:rFonts w:ascii="Times New Roman"/>
          <w:b/>
          <w:i w:val="false"/>
          <w:color w:val="000000"/>
          <w:sz w:val="28"/>
        </w:rPr>
        <w:t>1. Шаруа немесе фермер қожалығының құрамы туралы мәліметтер</w:t>
      </w:r>
      <w:r>
        <w:rPr>
          <w:rFonts w:ascii="Times New Roman"/>
          <w:b w:val="false"/>
          <w:i w:val="false"/>
          <w:color w:val="000000"/>
          <w:sz w:val="28"/>
        </w:rPr>
        <w:t>/</w:t>
      </w:r>
      <w:r>
        <w:br/>
      </w:r>
      <w:r>
        <w:rPr>
          <w:rFonts w:ascii="Times New Roman"/>
          <w:b w:val="false"/>
          <w:i w:val="false"/>
          <w:color w:val="000000"/>
          <w:sz w:val="28"/>
        </w:rPr>
        <w:t>
Сведения о составе крестьянского или фермерского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536"/>
        <w:gridCol w:w="1228"/>
        <w:gridCol w:w="1228"/>
        <w:gridCol w:w="1228"/>
        <w:gridCol w:w="1229"/>
        <w:gridCol w:w="1229"/>
      </w:tblGrid>
      <w:tr>
        <w:trPr>
          <w:trHeight w:val="24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қожалығының ауыл шаруашылығы өндірісінде жұмыс істейтін мүшелері – барлығы, адам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Занято в сельско-хозяйственном производстве членов крестьянского или фермерского хозяйства - всего, 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тартылған жалдамалы қызметкерлер, адам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Привлечено наемных работников, 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өнімдерін қайта өңдеуде және де басқа қызмет түрлерінде жұмыс істейтіндер – барлығы, адам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Занято в переработке сельскохозяйственной продукции и других видах деятельности - всего, 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1 қаңтарға негізгі қорлардың құны, мың теңге/</w:t>
      </w:r>
      <w:r>
        <w:br/>
      </w:r>
      <w:r>
        <w:rPr>
          <w:rFonts w:ascii="Times New Roman"/>
          <w:b w:val="false"/>
          <w:i w:val="false"/>
          <w:color w:val="000000"/>
          <w:sz w:val="28"/>
        </w:rPr>
        <w:t>
Стоимость основных фондов на 1 января,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541"/>
        <w:gridCol w:w="1227"/>
        <w:gridCol w:w="1227"/>
        <w:gridCol w:w="1227"/>
        <w:gridCol w:w="1228"/>
        <w:gridCol w:w="1228"/>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учаскесінің кадастрлық (бағалау) құны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Кадастровая (оценочная) стоимость земельного участка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машиналары мен жабдықтарының құны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стоимость сельскохозяйственных машин и оборудования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Ауылшаруашылығына арналған жерлердегі ғимараттар мен имараттардың құны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Стоимость зданий и сооружений, находящихся на землях сельскохозяйственного назначения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1 қаңтарға кенттік, ауылдық округтың шегінде және шегінен тыс жалға берілген (жалға алынған) шаруа немесе фермер қожалықтарының пайдаланымындағы жерлер</w:t>
      </w:r>
      <w:r>
        <w:rPr>
          <w:rFonts w:ascii="Times New Roman"/>
          <w:b w:val="false"/>
          <w:i w:val="false"/>
          <w:color w:val="000000"/>
          <w:sz w:val="28"/>
        </w:rPr>
        <w:t>/</w:t>
      </w:r>
      <w:r>
        <w:br/>
      </w:r>
      <w:r>
        <w:rPr>
          <w:rFonts w:ascii="Times New Roman"/>
          <w:b w:val="false"/>
          <w:i w:val="false"/>
          <w:color w:val="000000"/>
          <w:sz w:val="28"/>
        </w:rPr>
        <w:t>
Земля, находящаяся в пользовании крестьянского или фермерского хозяйства, сданная (взятая) в аренду в пределах и вне пределов сельского, поселкового округа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649"/>
        <w:gridCol w:w="555"/>
        <w:gridCol w:w="915"/>
        <w:gridCol w:w="915"/>
        <w:gridCol w:w="915"/>
        <w:gridCol w:w="916"/>
        <w:gridCol w:w="897"/>
        <w:gridCol w:w="1180"/>
        <w:gridCol w:w="875"/>
        <w:gridCol w:w="1662"/>
        <w:gridCol w:w="1527"/>
        <w:gridCol w:w="1527"/>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Ауыл шаруашылық өндірісінде пайдаланатын жерлердің барлығы, га (0,1-ге дейінгі дәлдікпен)</w:t>
            </w:r>
            <w:r>
              <w:br/>
            </w:r>
            <w:r>
              <w:rPr>
                <w:rFonts w:ascii="Times New Roman"/>
                <w:b w:val="false"/>
                <w:i w:val="false"/>
                <w:color w:val="000000"/>
                <w:sz w:val="20"/>
              </w:rPr>
              <w:t>
</w:t>
            </w:r>
            <w:r>
              <w:rPr>
                <w:rFonts w:ascii="Times New Roman"/>
                <w:b w:val="false"/>
                <w:i w:val="false"/>
                <w:color w:val="000000"/>
                <w:sz w:val="20"/>
              </w:rPr>
              <w:t>Всего земли, используемой в сельскохозяйственном производстве, га (с точностью до 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 xml:space="preserve">: </w:t>
            </w:r>
            <w:r>
              <w:rPr>
                <w:rFonts w:ascii="Times New Roman"/>
                <w:b w:val="false"/>
                <w:i w:val="false"/>
                <w:color w:val="000000"/>
                <w:sz w:val="20"/>
              </w:rPr>
              <w:t>// из нее: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шаруашылығына пайдаланатыны</w:t>
            </w:r>
            <w:r>
              <w:br/>
            </w:r>
            <w:r>
              <w:rPr>
                <w:rFonts w:ascii="Times New Roman"/>
                <w:b w:val="false"/>
                <w:i w:val="false"/>
                <w:color w:val="000000"/>
                <w:sz w:val="20"/>
              </w:rPr>
              <w:t>
</w:t>
            </w:r>
            <w:r>
              <w:rPr>
                <w:rFonts w:ascii="Times New Roman"/>
                <w:b w:val="false"/>
                <w:i w:val="false"/>
                <w:color w:val="000000"/>
                <w:sz w:val="20"/>
              </w:rPr>
              <w:t>сельскохозяйственные угодья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егістіктік</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пашня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пішендік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сенокосы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пастбища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 жерлер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залежь</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 жерлер*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сдано в аренду земли*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жерлер*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взято в аренду земли*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Құрылыстар мен имараттардың жерлері, оларға қызмет көрсетуге арналған жерлерді қоса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Земли под строениями и сооружениями, включая земли, предназначенные для их обслуживания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жылға астыққа арналған егіс алаңы туралы деректер шаруашылықтың ересек мүшелерінен сұрау негізінде жазылады)/</w:t>
            </w:r>
            <w:r>
              <w:br/>
            </w:r>
            <w:r>
              <w:rPr>
                <w:rFonts w:ascii="Times New Roman"/>
                <w:b w:val="false"/>
                <w:i w:val="false"/>
                <w:color w:val="000000"/>
                <w:sz w:val="20"/>
              </w:rPr>
              <w:t>
</w:t>
            </w:r>
            <w:r>
              <w:rPr>
                <w:rFonts w:ascii="Times New Roman"/>
                <w:b w:val="false"/>
                <w:i w:val="false"/>
                <w:color w:val="000000"/>
                <w:sz w:val="20"/>
              </w:rPr>
              <w:t>(записываются данные о площади посева под урожай текущего года на основании опроса взрослых членов хозяйства) на 1 июля</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Барлық егістік алаңы, га (0,1-ге дейінгі дәлдікпен)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Посевная площадь всего, га (с точностью до 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зерновые культуры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пшеница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жылға астыққа арналған егіс алаңы туралы деректер шаруашылықтың ересек мүшелерінен сұрау негізінде жазылады) /(записываются данные о площади посева под урожай текущего года на основании опроса взрослых членов хозяйства) на 1 июля</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семена масличные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күнбағыс тұқымдары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семена подсолнечника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табак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сахарная свекла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хлопок-сырец</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және жем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солома и корма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овощи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картофель</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және қарбыздар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дыни и арбузы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цветы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дақылдар (көрсету)</w:t>
            </w:r>
            <w:r>
              <w:br/>
            </w:r>
            <w:r>
              <w:rPr>
                <w:rFonts w:ascii="Times New Roman"/>
                <w:b w:val="false"/>
                <w:i w:val="false"/>
                <w:color w:val="000000"/>
                <w:sz w:val="20"/>
              </w:rPr>
              <w:t>
</w:t>
            </w:r>
            <w:r>
              <w:rPr>
                <w:rFonts w:ascii="Times New Roman"/>
                <w:b w:val="false"/>
                <w:i w:val="false"/>
                <w:color w:val="000000"/>
                <w:sz w:val="20"/>
              </w:rPr>
              <w:t>другие культуры (указать)</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Многолетние культуры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виноград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 жемістер</w:t>
            </w:r>
            <w:r>
              <w:br/>
            </w:r>
            <w:r>
              <w:rPr>
                <w:rFonts w:ascii="Times New Roman"/>
                <w:b w:val="false"/>
                <w:i w:val="false"/>
                <w:color w:val="000000"/>
                <w:sz w:val="20"/>
              </w:rPr>
              <w:t>
</w:t>
            </w:r>
            <w:r>
              <w:rPr>
                <w:rFonts w:ascii="Times New Roman"/>
                <w:b w:val="false"/>
                <w:i w:val="false"/>
                <w:color w:val="000000"/>
                <w:sz w:val="20"/>
              </w:rPr>
              <w:t>плоды семечковых и косточковых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яблоки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жемістер және жидектер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ягоды и плоды прочие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Су қоймаларындағы су бетінің жалпы алаңы, шаршы 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кв. 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ауланған балық, кг</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Егер жер жалға берілген (немесе алынған) болса, онда «Қосымша мәліметтер» бөлімінде кімге (немесе кімнен) берілгенін (немесе алынғанын) көрсету керек</w:t>
      </w:r>
      <w:r>
        <w:rPr>
          <w:rFonts w:ascii="Times New Roman"/>
          <w:b w:val="false"/>
          <w:i w:val="false"/>
          <w:color w:val="000000"/>
          <w:sz w:val="28"/>
        </w:rPr>
        <w:t>/</w:t>
      </w:r>
      <w:r>
        <w:br/>
      </w:r>
      <w:r>
        <w:rPr>
          <w:rFonts w:ascii="Times New Roman"/>
          <w:b w:val="false"/>
          <w:i w:val="false"/>
          <w:color w:val="000000"/>
          <w:sz w:val="28"/>
        </w:rPr>
        <w:t>
Если земля сдана (или взята) в аренду, то в разделе «Дополнительные сведения» следует указать кому она сдана (или у кого взята)</w:t>
      </w:r>
    </w:p>
    <w:p>
      <w:pPr>
        <w:spacing w:after="0"/>
        <w:ind w:left="0"/>
        <w:jc w:val="both"/>
      </w:pPr>
      <w:r>
        <w:rPr>
          <w:rFonts w:ascii="Times New Roman"/>
          <w:b/>
          <w:i w:val="false"/>
          <w:color w:val="000000"/>
          <w:sz w:val="28"/>
        </w:rPr>
        <w:t>4. Шаруашылықтың жеке меншігі болып табылатын мал (басы)/</w:t>
      </w:r>
      <w:r>
        <w:br/>
      </w:r>
      <w:r>
        <w:rPr>
          <w:rFonts w:ascii="Times New Roman"/>
          <w:b w:val="false"/>
          <w:i w:val="false"/>
          <w:color w:val="000000"/>
          <w:sz w:val="28"/>
        </w:rPr>
        <w:t>
Скот, являющийся личной собственностью хозяйства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350"/>
        <w:gridCol w:w="987"/>
        <w:gridCol w:w="1084"/>
        <w:gridCol w:w="987"/>
        <w:gridCol w:w="1084"/>
        <w:gridCol w:w="987"/>
        <w:gridCol w:w="1084"/>
        <w:gridCol w:w="987"/>
        <w:gridCol w:w="987"/>
        <w:gridCol w:w="987"/>
        <w:gridCol w:w="987"/>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Малдардың түрі және топтары</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сиырлары</w:t>
            </w:r>
            <w:r>
              <w:rPr>
                <w:rFonts w:ascii="Times New Roman"/>
                <w:b w:val="false"/>
                <w:i w:val="false"/>
                <w:color w:val="000000"/>
                <w:sz w:val="20"/>
              </w:rPr>
              <w:t>/коровы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бұқашықтары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коровы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бұқашықтары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Волы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Малдардың түрі және топтары</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қойлар–барлығы</w:t>
            </w:r>
            <w:r>
              <w:br/>
            </w:r>
            <w:r>
              <w:rPr>
                <w:rFonts w:ascii="Times New Roman"/>
                <w:b w:val="false"/>
                <w:i w:val="false"/>
                <w:color w:val="000000"/>
                <w:sz w:val="20"/>
              </w:rPr>
              <w:t>
</w:t>
            </w:r>
            <w:r>
              <w:rPr>
                <w:rFonts w:ascii="Times New Roman"/>
                <w:b w:val="false"/>
                <w:i w:val="false"/>
                <w:color w:val="000000"/>
                <w:sz w:val="20"/>
              </w:rPr>
              <w:t>Овцы всех пород-всего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овцематки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үлкен ұрғашы тоқтылары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үлкен ұрғашы ісектер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валухи старше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үлкен тоқты ісектер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валушки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қаракөл-қойлары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 каракульские овцы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овцематки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үлкен ұрғашы тоқтылары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козлы-производители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козоматки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 және олардан үлкен ешкілер</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лақтар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козочки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еркек лақтар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козлики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Лошади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жеребцы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кобылы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мерины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дөнендер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байталдар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кобылки от 1 года до 3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құлындар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жеребята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Малдардың түрі және топтары</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Қашырлар мен мәстектер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Мулы и лошаки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Верблюды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інгендер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верблюдоматки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верблюды-производители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түйе төлі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молодняк до 3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Свиньи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хряки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свиноматки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10 айға дейінгі қабаншалар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хрячки от 4 до 10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10 айға дейінгі қішкентай шошқалар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свинки от 4 до 10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айға дейінгі торайлар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 торайлар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Птица всякая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куры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мекиен тауықтар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 куры-несушки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гуси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 тауықтар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индейки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цесарки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Животные прочие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қояндары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кролики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ұрғашы үй қояндары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 кроликоматки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перепелки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страусы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 балұясы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пчелосемьи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өзге де терісі бағалы аңдар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лисицы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түлкі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песцы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норки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 құндызы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нутрии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1 қаңтарға ауыл шаруашылығы өнімдерін қайта өңдеуге арналған ауыл шаруашылығы техникалары мен жабдықтарының қолда бары туралы мәліметтер</w:t>
      </w:r>
      <w:r>
        <w:br/>
      </w:r>
      <w:r>
        <w:rPr>
          <w:rFonts w:ascii="Times New Roman"/>
          <w:b w:val="false"/>
          <w:i w:val="false"/>
          <w:color w:val="000000"/>
          <w:sz w:val="28"/>
        </w:rPr>
        <w:t>
Сведения о наличии сельскохозяйственной техники и оборудования для переработки продукции сельского хозяйства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010"/>
        <w:gridCol w:w="1691"/>
        <w:gridCol w:w="1691"/>
        <w:gridCol w:w="1692"/>
        <w:gridCol w:w="1692"/>
        <w:gridCol w:w="1692"/>
      </w:tblGrid>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Наименование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техникасының түрлері бойынша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Сельскохозяйственная техника по видам</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өңдеуге арналған жабдықтар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Оборудование для переработки</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1 қаңтарға ауыл шаруашылығы өнімдерін сақтауға және малдарды ұстауға арналған құрылыстар, басқа да құрылыстар</w:t>
      </w:r>
      <w:r>
        <w:rPr>
          <w:rFonts w:ascii="Times New Roman"/>
          <w:b w:val="false"/>
          <w:i w:val="false"/>
          <w:color w:val="000000"/>
          <w:sz w:val="28"/>
        </w:rPr>
        <w:t>/</w:t>
      </w:r>
      <w:r>
        <w:br/>
      </w:r>
      <w:r>
        <w:rPr>
          <w:rFonts w:ascii="Times New Roman"/>
          <w:b w:val="false"/>
          <w:i w:val="false"/>
          <w:color w:val="000000"/>
          <w:sz w:val="28"/>
        </w:rPr>
        <w:t>
Постройки для хранения сельскохозяйственной продукции и содержания скота, другие постройки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513"/>
        <w:gridCol w:w="3170"/>
        <w:gridCol w:w="1044"/>
        <w:gridCol w:w="1044"/>
        <w:gridCol w:w="1045"/>
        <w:gridCol w:w="1045"/>
        <w:gridCol w:w="1088"/>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Наименование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өнімдерін сақтауға арналған құрылыстар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сельскохозяйственнной продукции</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вместимость, 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местимость, 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вместимость, 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сельскохозяйственнных животных</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орнының саны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орнының саны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орнының саны</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өнімдерін сақтауға арналған ыдыстың бары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Наличие емкостей для хранения нефтепродуктов</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w:t>
            </w:r>
            <w:r>
              <w:rPr>
                <w:rFonts w:ascii="Times New Roman"/>
                <w:b w:val="false"/>
                <w:i w:val="false"/>
                <w:color w:val="000000"/>
                <w:sz w:val="20"/>
              </w:rPr>
              <w:t xml:space="preserve">, </w:t>
            </w:r>
            <w:r>
              <w:rPr>
                <w:rFonts w:ascii="Times New Roman"/>
                <w:b/>
                <w:i w:val="false"/>
                <w:color w:val="000000"/>
                <w:sz w:val="20"/>
              </w:rPr>
              <w:t>текше метр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общая емкость, куб. 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 текше метр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общая емкость, куб.м.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Наименование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Өсіруге арналған жылыжайлар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Теплицы для выращивания</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овощей</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w:t>
            </w:r>
            <w:r>
              <w:rPr>
                <w:rFonts w:ascii="Times New Roman"/>
                <w:b w:val="false"/>
                <w:i w:val="false"/>
                <w:color w:val="000000"/>
                <w:sz w:val="20"/>
              </w:rPr>
              <w:t>.</w:t>
            </w:r>
            <w:r>
              <w:rPr>
                <w:rFonts w:ascii="Times New Roman"/>
                <w:b w:val="false"/>
                <w:i w:val="false"/>
                <w:color w:val="000000"/>
                <w:sz w:val="20"/>
              </w:rPr>
              <w:t>/кв.м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цветов</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w:t>
            </w:r>
            <w:r>
              <w:rPr>
                <w:rFonts w:ascii="Times New Roman"/>
                <w:b w:val="false"/>
                <w:i w:val="false"/>
                <w:color w:val="000000"/>
                <w:sz w:val="20"/>
              </w:rPr>
              <w:t>./кв.м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саңырауқұлақтар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грибов</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w:t>
            </w:r>
            <w:r>
              <w:rPr>
                <w:rFonts w:ascii="Times New Roman"/>
                <w:b w:val="false"/>
                <w:i w:val="false"/>
                <w:color w:val="000000"/>
                <w:sz w:val="20"/>
              </w:rPr>
              <w:t>./кв.м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w:t>
            </w:r>
            <w:r>
              <w:rPr>
                <w:rFonts w:ascii="Times New Roman"/>
                <w:b w:val="false"/>
                <w:i w:val="false"/>
                <w:color w:val="000000"/>
                <w:sz w:val="20"/>
              </w:rPr>
              <w:t>./кв.м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техникаларын сақтауға арналған жайлар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Помещения для хранения сельскохозяйственной техники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1 қаңтарға сатып алынатын кооперативтік бірлестіктердің, сатып алынатын орталықтардың нақты бары</w:t>
      </w:r>
      <w:r>
        <w:rPr>
          <w:rFonts w:ascii="Times New Roman"/>
          <w:b w:val="false"/>
          <w:i w:val="false"/>
          <w:color w:val="000000"/>
          <w:sz w:val="28"/>
        </w:rPr>
        <w:t>/</w:t>
      </w:r>
      <w:r>
        <w:br/>
      </w:r>
      <w:r>
        <w:rPr>
          <w:rFonts w:ascii="Times New Roman"/>
          <w:b w:val="false"/>
          <w:i w:val="false"/>
          <w:color w:val="000000"/>
          <w:sz w:val="28"/>
        </w:rPr>
        <w:t>
Наличие закупочных кооперативных объединений, закупочных центров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936"/>
        <w:gridCol w:w="1114"/>
        <w:gridCol w:w="1114"/>
        <w:gridCol w:w="1114"/>
        <w:gridCol w:w="1115"/>
        <w:gridCol w:w="996"/>
        <w:gridCol w:w="996"/>
        <w:gridCol w:w="1031"/>
        <w:gridCol w:w="996"/>
        <w:gridCol w:w="111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бірлестіктердің, орталықтардың атауы (дайындаушылар үшін (тегі, аты, әкесінің аты (болған жағдайда))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Наименование закупочных объединений, центров (для заготовителей –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тауарларды сатып алу, тоннамен</w:t>
            </w:r>
            <w:r>
              <w:br/>
            </w:r>
            <w:r>
              <w:rPr>
                <w:rFonts w:ascii="Times New Roman"/>
                <w:b w:val="false"/>
                <w:i w:val="false"/>
                <w:color w:val="000000"/>
                <w:sz w:val="20"/>
              </w:rPr>
              <w:t>
</w:t>
            </w:r>
            <w:r>
              <w:rPr>
                <w:rFonts w:ascii="Times New Roman"/>
                <w:b w:val="false"/>
                <w:i w:val="false"/>
                <w:color w:val="000000"/>
                <w:sz w:val="20"/>
              </w:rPr>
              <w:t>закуп следующих товаров,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зерно</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маслиничные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овощи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және жидектер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плоды и ягоды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молоко</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мясо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 (дана)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шкуры (штук)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шерсть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ауыл шаруашылық өнімі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прочая с/х</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Қосымша мәліметтер</w:t>
      </w:r>
      <w:r>
        <w:rPr>
          <w:rFonts w:ascii="Times New Roman"/>
          <w:b w:val="false"/>
          <w:i w:val="false"/>
          <w:color w:val="000000"/>
          <w:sz w:val="28"/>
        </w:rPr>
        <w:t>/</w:t>
      </w:r>
      <w:r>
        <w:br/>
      </w:r>
      <w:r>
        <w:rPr>
          <w:rFonts w:ascii="Times New Roman"/>
          <w:b w:val="false"/>
          <w:i w:val="false"/>
          <w:color w:val="000000"/>
          <w:sz w:val="28"/>
        </w:rPr>
        <w:t>
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541"/>
        <w:gridCol w:w="1817"/>
        <w:gridCol w:w="1817"/>
        <w:gridCol w:w="1817"/>
        <w:gridCol w:w="1706"/>
        <w:gridCol w:w="1818"/>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Қолдары</w:t>
      </w:r>
      <w:r>
        <w:rPr>
          <w:rFonts w:ascii="Times New Roman"/>
          <w:b w:val="false"/>
          <w:i w:val="false"/>
          <w:color w:val="000000"/>
          <w:sz w:val="28"/>
        </w:rPr>
        <w:t>/</w:t>
      </w:r>
      <w:r>
        <w:br/>
      </w:r>
      <w:r>
        <w:rPr>
          <w:rFonts w:ascii="Times New Roman"/>
          <w:b w:val="false"/>
          <w:i w:val="false"/>
          <w:color w:val="000000"/>
          <w:sz w:val="28"/>
        </w:rPr>
        <w:t>
Подписи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2577"/>
        <w:gridCol w:w="1812"/>
        <w:gridCol w:w="1812"/>
        <w:gridCol w:w="1812"/>
        <w:gridCol w:w="1701"/>
        <w:gridCol w:w="1812"/>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қаңтарға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 1 января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басшысы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Глава хозяйства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Жазуды жүргізген адам</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Лицо, проводившее запись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шілдеге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 1 июля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басшысы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Глава хозяйства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Жазуды жүргізген адам</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Лицо, проводившее запись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20 __ жылғы</w:t>
      </w:r>
      <w:r>
        <w:rPr>
          <w:rFonts w:ascii="Times New Roman"/>
          <w:b w:val="false"/>
          <w:i w:val="false"/>
          <w:color w:val="000000"/>
          <w:sz w:val="28"/>
        </w:rPr>
        <w:t xml:space="preserve"> ______________</w:t>
      </w:r>
      <w:r>
        <w:br/>
      </w:r>
      <w:r>
        <w:rPr>
          <w:rFonts w:ascii="Times New Roman"/>
          <w:b w:val="false"/>
          <w:i w:val="false"/>
          <w:color w:val="000000"/>
          <w:sz w:val="28"/>
        </w:rPr>
        <w:t>
                             года</w:t>
      </w:r>
    </w:p>
    <w:p>
      <w:pPr>
        <w:spacing w:after="0"/>
        <w:ind w:left="0"/>
        <w:jc w:val="both"/>
      </w:pPr>
      <w:r>
        <w:rPr>
          <w:rFonts w:ascii="Times New Roman"/>
          <w:b w:val="false"/>
          <w:i w:val="false"/>
          <w:color w:val="000000"/>
          <w:sz w:val="28"/>
        </w:rPr>
        <w:t>                      </w:t>
      </w:r>
      <w:r>
        <w:rPr>
          <w:rFonts w:ascii="Times New Roman"/>
          <w:b/>
          <w:i w:val="false"/>
          <w:color w:val="000000"/>
          <w:sz w:val="28"/>
        </w:rPr>
        <w:t>кітапта ______________________ бет</w:t>
      </w:r>
      <w:r>
        <w:br/>
      </w:r>
      <w:r>
        <w:rPr>
          <w:rFonts w:ascii="Times New Roman"/>
          <w:b w:val="false"/>
          <w:i w:val="false"/>
          <w:color w:val="000000"/>
          <w:sz w:val="28"/>
        </w:rPr>
        <w:t>
                      в книге                           страниц</w:t>
      </w:r>
    </w:p>
    <w:p>
      <w:pPr>
        <w:spacing w:after="0"/>
        <w:ind w:left="0"/>
        <w:jc w:val="both"/>
      </w:pPr>
      <w:r>
        <w:rPr>
          <w:rFonts w:ascii="Times New Roman"/>
          <w:b w:val="false"/>
          <w:i w:val="false"/>
          <w:color w:val="000000"/>
          <w:sz w:val="28"/>
        </w:rPr>
        <w:t>                           </w:t>
      </w:r>
      <w:r>
        <w:rPr>
          <w:rFonts w:ascii="Times New Roman"/>
          <w:b/>
          <w:i w:val="false"/>
          <w:color w:val="000000"/>
          <w:sz w:val="28"/>
        </w:rPr>
        <w:t>нөмірленді және бауланды</w:t>
      </w:r>
      <w:r>
        <w:br/>
      </w:r>
      <w:r>
        <w:rPr>
          <w:rFonts w:ascii="Times New Roman"/>
          <w:b w:val="false"/>
          <w:i w:val="false"/>
          <w:color w:val="000000"/>
          <w:sz w:val="28"/>
        </w:rPr>
        <w:t>
                          пронумеровано и прошнуровано</w:t>
      </w:r>
    </w:p>
    <w:p>
      <w:pPr>
        <w:spacing w:after="0"/>
        <w:ind w:left="0"/>
        <w:jc w:val="both"/>
      </w:pPr>
      <w:r>
        <w:rPr>
          <w:rFonts w:ascii="Times New Roman"/>
          <w:b w:val="false"/>
          <w:i w:val="false"/>
          <w:color w:val="000000"/>
          <w:sz w:val="28"/>
        </w:rPr>
        <w:t>                      </w:t>
      </w:r>
      <w:r>
        <w:rPr>
          <w:rFonts w:ascii="Times New Roman"/>
          <w:b/>
          <w:i w:val="false"/>
          <w:color w:val="000000"/>
          <w:sz w:val="28"/>
        </w:rPr>
        <w:t>мөр орны қолы</w:t>
      </w:r>
      <w:r>
        <w:rPr>
          <w:rFonts w:ascii="Times New Roman"/>
          <w:b w:val="false"/>
          <w:i w:val="false"/>
          <w:color w:val="000000"/>
          <w:sz w:val="28"/>
        </w:rPr>
        <w:t xml:space="preserve"> ____________</w:t>
      </w:r>
      <w:r>
        <w:br/>
      </w:r>
      <w:r>
        <w:rPr>
          <w:rFonts w:ascii="Times New Roman"/>
          <w:b w:val="false"/>
          <w:i w:val="false"/>
          <w:color w:val="000000"/>
          <w:sz w:val="28"/>
        </w:rPr>
        <w:t>
                      место печати подпись</w:t>
      </w:r>
    </w:p>
    <w:bookmarkStart w:name="z12"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28 ноября 2013 года № 279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30 сентября 2010 года № 279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«Книга учета крестьянских или фермерских хозяйств»</w:t>
      </w:r>
      <w:r>
        <w:br/>
      </w:r>
      <w:r>
        <w:rPr>
          <w:rFonts w:ascii="Times New Roman"/>
          <w:b/>
          <w:i w:val="false"/>
          <w:color w:val="000000"/>
        </w:rPr>
        <w:t>
(код 1827114, индекс 1-фермер, периодичность</w:t>
      </w:r>
      <w:r>
        <w:br/>
      </w:r>
      <w:r>
        <w:rPr>
          <w:rFonts w:ascii="Times New Roman"/>
          <w:b/>
          <w:i w:val="false"/>
          <w:color w:val="000000"/>
        </w:rPr>
        <w:t>
один раз в пять лет)</w:t>
      </w:r>
    </w:p>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«Книга учета крестьянских или фермерских хозяйств» (код 1827114, индекс 1-фермер, периодичность один раз в пять лет).</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крестьянское или фермерское хозяйство – семейно-трудовое объединение лиц, в котором осуществление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r>
        <w:br/>
      </w:r>
      <w:r>
        <w:rPr>
          <w:rFonts w:ascii="Times New Roman"/>
          <w:b w:val="false"/>
          <w:i w:val="false"/>
          <w:color w:val="000000"/>
          <w:sz w:val="28"/>
        </w:rPr>
        <w:t>
      2) бизнес-идентификационный номер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форме совместного предпринимательства;</w:t>
      </w:r>
      <w:r>
        <w:br/>
      </w:r>
      <w:r>
        <w:rPr>
          <w:rFonts w:ascii="Times New Roman"/>
          <w:b w:val="false"/>
          <w:i w:val="false"/>
          <w:color w:val="000000"/>
          <w:sz w:val="28"/>
        </w:rPr>
        <w:t>
      3) индивидуальный идентификационный номер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4) сельскохозяйственные угодья – участки земли, используемые для получения сельскохозяйственной продукции. В их состав входят пашни, земли под многолетними культурами, сенокосы и пастбища;</w:t>
      </w:r>
      <w:r>
        <w:br/>
      </w:r>
      <w:r>
        <w:rPr>
          <w:rFonts w:ascii="Times New Roman"/>
          <w:b w:val="false"/>
          <w:i w:val="false"/>
          <w:color w:val="000000"/>
          <w:sz w:val="28"/>
        </w:rPr>
        <w:t>
      5) пашня – систематически обрабатываемые сельскохозяйственные угодья, используемые под посевы сельскохозяйственных культур, включая посевы многолетних трав и чистые пары;</w:t>
      </w:r>
      <w:r>
        <w:br/>
      </w:r>
      <w:r>
        <w:rPr>
          <w:rFonts w:ascii="Times New Roman"/>
          <w:b w:val="false"/>
          <w:i w:val="false"/>
          <w:color w:val="000000"/>
          <w:sz w:val="28"/>
        </w:rPr>
        <w:t>
      6) многолетние насаждения – сельскохозяйственные угодья, используемые под искусственно созданными древесными, кустарниковыми (без лесной площади) или травянистыми многолетними растениями, предназначенными для получения урожая плодово-ягодной, технической или лекарственной продукции. В составе многолетних насаждений различают сад, виноградник, ягодник, плодовый питомник, плантации;</w:t>
      </w:r>
      <w:r>
        <w:br/>
      </w:r>
      <w:r>
        <w:rPr>
          <w:rFonts w:ascii="Times New Roman"/>
          <w:b w:val="false"/>
          <w:i w:val="false"/>
          <w:color w:val="000000"/>
          <w:sz w:val="28"/>
        </w:rPr>
        <w:t>
      7) сенокосы – сельскохозяйственные угодья, систематически используемые для сенокошения;</w:t>
      </w:r>
      <w:r>
        <w:br/>
      </w:r>
      <w:r>
        <w:rPr>
          <w:rFonts w:ascii="Times New Roman"/>
          <w:b w:val="false"/>
          <w:i w:val="false"/>
          <w:color w:val="000000"/>
          <w:sz w:val="28"/>
        </w:rPr>
        <w:t>
      8)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9) залежь – земельный участок, который ранее использовался под пашню и более одного года, начиная с осени, не используется для посева сельскохозяйственных культур и не подготовлен под пар;</w:t>
      </w:r>
      <w:r>
        <w:br/>
      </w:r>
      <w:r>
        <w:rPr>
          <w:rFonts w:ascii="Times New Roman"/>
          <w:b w:val="false"/>
          <w:i w:val="false"/>
          <w:color w:val="000000"/>
          <w:sz w:val="28"/>
        </w:rPr>
        <w:t>
      10) посевная площадь – площадь пашни, засеянная сельскохозяйственными культурами.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то есть укосная площадь, сохранившаяся к весне.</w:t>
      </w:r>
      <w:r>
        <w:br/>
      </w:r>
      <w:r>
        <w:rPr>
          <w:rFonts w:ascii="Times New Roman"/>
          <w:b w:val="false"/>
          <w:i w:val="false"/>
          <w:color w:val="000000"/>
          <w:sz w:val="28"/>
        </w:rPr>
        <w:t>
      3. Субъектами крестьянского или фермерского хозяйства являются лица, занимающиеся предпринимательской деятельностью без образования юридического лица и при отсутствии признаков юридического лица. Крестьянское или фермерское хозяйство может выступать в формах:</w:t>
      </w:r>
      <w:r>
        <w:br/>
      </w: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 Создается на основании получения государственного акта на право аренды или постоянного пользования земельным участком;</w:t>
      </w:r>
      <w:r>
        <w:br/>
      </w:r>
      <w:r>
        <w:rPr>
          <w:rFonts w:ascii="Times New Roman"/>
          <w:b w:val="false"/>
          <w:i w:val="false"/>
          <w:color w:val="000000"/>
          <w:sz w:val="28"/>
        </w:rPr>
        <w:t>
      фермерского хозяйства, основанного на осуществлении индивидуального предпринимательства. Создается на основании получения патента на сельскохозяйственную деятельность;</w:t>
      </w:r>
      <w:r>
        <w:br/>
      </w:r>
      <w:r>
        <w:rPr>
          <w:rFonts w:ascii="Times New Roman"/>
          <w:b w:val="false"/>
          <w:i w:val="false"/>
          <w:color w:val="000000"/>
          <w:sz w:val="28"/>
        </w:rPr>
        <w:t>
      фермерского хозяйства, организованного в форме простого товарищества на основе договора о совместной хозяйственной деятельности.</w:t>
      </w:r>
      <w:r>
        <w:br/>
      </w:r>
      <w:r>
        <w:rPr>
          <w:rFonts w:ascii="Times New Roman"/>
          <w:b w:val="false"/>
          <w:i w:val="false"/>
          <w:color w:val="000000"/>
          <w:sz w:val="28"/>
        </w:rPr>
        <w:t>
      4. Статистическая форма ведется в строгом соответствии с настоящей Инструкцией. Подчистки и не оговоренные текстовой записью поправки не допускаются. Любые исправления и зачеркивания оговариваются и заверяются подписью Акима или специалиста поселковой, сельской администрации.</w:t>
      </w:r>
      <w:r>
        <w:br/>
      </w:r>
      <w:r>
        <w:rPr>
          <w:rFonts w:ascii="Times New Roman"/>
          <w:b w:val="false"/>
          <w:i w:val="false"/>
          <w:color w:val="000000"/>
          <w:sz w:val="28"/>
        </w:rPr>
        <w:t>
      Заполнение статистической формы ведется Акимами поселка, села, сельского округа по подчиненным им населенным пунктам. Книги учета крестьянских или фермерских хозяйств должны храниться в поселковой, сельской администрации наравне с денежными документами и ценными бумагами. Сохранность, своевременная и правильная запись в книгах обеспечивается Акимом поселка, села, сельского округа.</w:t>
      </w:r>
      <w:r>
        <w:br/>
      </w:r>
      <w:r>
        <w:rPr>
          <w:rFonts w:ascii="Times New Roman"/>
          <w:b w:val="false"/>
          <w:i w:val="false"/>
          <w:color w:val="000000"/>
          <w:sz w:val="28"/>
        </w:rPr>
        <w:t>
      Поселковые, сельские администрации один раз в пять лет производят закладку книг учета крестьянских или фермерских хозяйств по состоянию на 1 января. Книги учета крестьянских или фермерских хозяйств заполняются при присутствии главы крестьянского или фермерского хозяйства в сельскую, поселковую администрацию в период с 1 по 15 января.</w:t>
      </w:r>
      <w:r>
        <w:br/>
      </w:r>
      <w:r>
        <w:rPr>
          <w:rFonts w:ascii="Times New Roman"/>
          <w:b w:val="false"/>
          <w:i w:val="false"/>
          <w:color w:val="000000"/>
          <w:sz w:val="28"/>
        </w:rPr>
        <w:t>
      В последующие четыре года два раза в год поселковые, сельские администрации проводят сплошную сверку и уточнение записей в ранее заведенных книгах учета крестьянских или фермерских хозяйств. Проверка и уточнение записей проводится по состоянию на 1 января – с 1 по 15 января, по состоянию на 1 июля – с 1 по 15 июля.</w:t>
      </w:r>
      <w:r>
        <w:br/>
      </w:r>
      <w:r>
        <w:rPr>
          <w:rFonts w:ascii="Times New Roman"/>
          <w:b w:val="false"/>
          <w:i w:val="false"/>
          <w:color w:val="000000"/>
          <w:sz w:val="28"/>
        </w:rPr>
        <w:t>
      Во избежание неохвата отдельных крестьянских или фермерских хозяйств, главный специалист сельской администрации перед началом закладки или уточнения записей книг учета крестьянских или фермерских хозяйств проверяет список всех расположенных на территории поселковой, сельской администрации крестьянских или фермерских хозяйств.</w:t>
      </w:r>
      <w:r>
        <w:br/>
      </w:r>
      <w:r>
        <w:rPr>
          <w:rFonts w:ascii="Times New Roman"/>
          <w:b w:val="false"/>
          <w:i w:val="false"/>
          <w:color w:val="000000"/>
          <w:sz w:val="28"/>
        </w:rPr>
        <w:t>
      В крупных населенных пунктах, где главный специалист поселковые, сельские администрации не может лично посетить все крестьянские хозяйства в течение 15 календарных дней и провести в этот срок закладку книг учета крестьянских или фермерских хозяйств или уточнение записей в них, сельская, поселковая администрация привлекает других специалистов сельской, поселковой администрации. Работой привлеченных лиц руководит Аким поселковые, сельские администрации:</w:t>
      </w:r>
      <w:r>
        <w:br/>
      </w:r>
      <w:r>
        <w:rPr>
          <w:rFonts w:ascii="Times New Roman"/>
          <w:b w:val="false"/>
          <w:i w:val="false"/>
          <w:color w:val="000000"/>
          <w:sz w:val="28"/>
        </w:rPr>
        <w:t>
      он выдает книги учета крестьянских или фермерских хозяйств для их заполнения или проверки и уточнения записей в них;</w:t>
      </w:r>
      <w:r>
        <w:br/>
      </w:r>
      <w:r>
        <w:rPr>
          <w:rFonts w:ascii="Times New Roman"/>
          <w:b w:val="false"/>
          <w:i w:val="false"/>
          <w:color w:val="000000"/>
          <w:sz w:val="28"/>
        </w:rPr>
        <w:t>
      лично принимает заполненные (проверенные) книги, контролируя при этом правильность оформления записей, четкость и обоснованность внесенных уточнений, наличие подписей главы крестьянского хозяйства.</w:t>
      </w:r>
      <w:r>
        <w:br/>
      </w:r>
      <w:r>
        <w:rPr>
          <w:rFonts w:ascii="Times New Roman"/>
          <w:b w:val="false"/>
          <w:i w:val="false"/>
          <w:color w:val="000000"/>
          <w:sz w:val="28"/>
        </w:rPr>
        <w:t>
      В период закладки новых книг учета крестьянских или фермерских хозяйств или проверки и уточнения записей в ранее заложенных книгах, а также по окончании этих работ, специалисты территориальных органов государственной статистики проводят проверку полноты и правильности заполнения сельскими, поселковыми администрациями книг и оказывают им помощь в устранении выявленных недостатков.</w:t>
      </w:r>
      <w:r>
        <w:br/>
      </w:r>
      <w:r>
        <w:rPr>
          <w:rFonts w:ascii="Times New Roman"/>
          <w:b w:val="false"/>
          <w:i w:val="false"/>
          <w:color w:val="000000"/>
          <w:sz w:val="28"/>
        </w:rPr>
        <w:t>
      Данные книг учета крестьянских или фермерских хозяйств используются статистическими органами – для получения данных о числе работающих, для учета скота, наличии сельскохозяйственной техники и других показателей.</w:t>
      </w:r>
      <w:r>
        <w:br/>
      </w:r>
      <w:r>
        <w:rPr>
          <w:rFonts w:ascii="Times New Roman"/>
          <w:b w:val="false"/>
          <w:i w:val="false"/>
          <w:color w:val="000000"/>
          <w:sz w:val="28"/>
        </w:rPr>
        <w:t>
      5. На титульном листе книги учета крестьянских или фермерских хозяйств записывается название населенных пунктов с отметкой против каждого из них номеров страниц, на каждом из которых размещены сведения по отдельному крестьянскому или фермерскому хозяйству этих населенных пунктов. Книги учета крестьянских или фермерских хозяйств поселковые, сельские администрации нумеруются после их заполнения сквозной нумерацией.</w:t>
      </w:r>
      <w:r>
        <w:br/>
      </w:r>
      <w:r>
        <w:rPr>
          <w:rFonts w:ascii="Times New Roman"/>
          <w:b w:val="false"/>
          <w:i w:val="false"/>
          <w:color w:val="000000"/>
          <w:sz w:val="28"/>
        </w:rPr>
        <w:t>
      В случае изменения местожительства главы крестьянского или фермерского хозяйства на другую улицу или другой населенный пункт, в строке «Постоянное место жительства главы крестьянского или фермерского хозяйства» зачеркивается его прежний адрес и записывается новый.</w:t>
      </w:r>
      <w:r>
        <w:br/>
      </w:r>
      <w:r>
        <w:rPr>
          <w:rFonts w:ascii="Times New Roman"/>
          <w:b w:val="false"/>
          <w:i w:val="false"/>
          <w:color w:val="000000"/>
          <w:sz w:val="28"/>
        </w:rPr>
        <w:t>
      В случае замены главы крестьянского или фермерского хозяйства другим лицом из состава того же хозяйства (в связи со смертью или по другим причинам), зачеркивают фамилию, имя и отчество прежнего главы крестьянского или фермерского хозяйства и записывают нового главу со ссылкой на обосновывающий документ.</w:t>
      </w:r>
      <w:r>
        <w:br/>
      </w:r>
      <w:r>
        <w:rPr>
          <w:rFonts w:ascii="Times New Roman"/>
          <w:b w:val="false"/>
          <w:i w:val="false"/>
          <w:color w:val="000000"/>
          <w:sz w:val="28"/>
        </w:rPr>
        <w:t>
      Если крестьянское или фермерское хозяйство распалось на несколько хозяйств, то адресную часть прежнего хозяйства зачеркивают, записывают причину: «разделилось на…» и проставляют номера вновь выданных актов на владение землей и дату. Затем заполняют в книгу учета крестьянских или фермерских хозяйств вновь созданные хозяйства согласно акту на владение землей и другим документам.</w:t>
      </w:r>
      <w:r>
        <w:br/>
      </w:r>
      <w:r>
        <w:rPr>
          <w:rFonts w:ascii="Times New Roman"/>
          <w:b w:val="false"/>
          <w:i w:val="false"/>
          <w:color w:val="000000"/>
          <w:sz w:val="28"/>
        </w:rPr>
        <w:t>
      Если крестьянское или фермерское хозяйство ликвидировано или все члены хозяйства выбывают на постоянное жительство за пределы данной администрации, то его адресную часть зачеркивают, ставят дату и причину ликвидации (отказ от права на владение землей, банкротство).</w:t>
      </w:r>
      <w:r>
        <w:br/>
      </w:r>
      <w:r>
        <w:rPr>
          <w:rFonts w:ascii="Times New Roman"/>
          <w:b w:val="false"/>
          <w:i w:val="false"/>
          <w:color w:val="000000"/>
          <w:sz w:val="28"/>
        </w:rPr>
        <w:t>
      В разделе «Дополнительные сведения» по этим хозяйствам делаются отметки: «Разделилось с хозяйством №….» или «Выделилось из хозяйства №…» и указывается наименование и дата документа, которым оформлено разделение старого хозяйства.</w:t>
      </w:r>
      <w:r>
        <w:br/>
      </w:r>
      <w:r>
        <w:rPr>
          <w:rFonts w:ascii="Times New Roman"/>
          <w:b w:val="false"/>
          <w:i w:val="false"/>
          <w:color w:val="000000"/>
          <w:sz w:val="28"/>
        </w:rPr>
        <w:t>
      Адрес головного крестьянского или фермерского хозяйства должен соответствовать фактическому местонахождению его земельного надела, предоставленного ему для производства сельскохозяйственной продукции. Если есть филиал, то он указывается по строке «адрес филиала крестьянского или фермерского хозяйства».</w:t>
      </w:r>
      <w:r>
        <w:br/>
      </w:r>
      <w:r>
        <w:rPr>
          <w:rFonts w:ascii="Times New Roman"/>
          <w:b w:val="false"/>
          <w:i w:val="false"/>
          <w:color w:val="000000"/>
          <w:sz w:val="28"/>
        </w:rPr>
        <w:t>
      Основное направление деятельности крестьянского или фермерского хозяйства может быть: растениеводство, животноводство или смешанное (растениеводство и животноводство). Другие виды деятельности могут быть: переработка сельскохозяйственной продукции, улов рыбы, пчеловодство или другие (указать какие).</w:t>
      </w:r>
      <w:r>
        <w:br/>
      </w:r>
      <w:r>
        <w:rPr>
          <w:rFonts w:ascii="Times New Roman"/>
          <w:b w:val="false"/>
          <w:i w:val="false"/>
          <w:color w:val="000000"/>
          <w:sz w:val="28"/>
        </w:rPr>
        <w:t>
      6. Раздел «Сведения о составе крестьянского или фермерского хозяйства» заполняется один раз в год – 1 января.</w:t>
      </w:r>
      <w:r>
        <w:br/>
      </w:r>
      <w:r>
        <w:rPr>
          <w:rFonts w:ascii="Times New Roman"/>
          <w:b w:val="false"/>
          <w:i w:val="false"/>
          <w:color w:val="000000"/>
          <w:sz w:val="28"/>
        </w:rPr>
        <w:t>
      По строке 1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граждане, работающие в данном крестьянском или фермерского хозяйстве по найму (принятые по трудовому договору или контракту), в том числе привлеченные сезонные работники.</w:t>
      </w:r>
      <w:r>
        <w:br/>
      </w:r>
      <w:r>
        <w:rPr>
          <w:rFonts w:ascii="Times New Roman"/>
          <w:b w:val="false"/>
          <w:i w:val="false"/>
          <w:color w:val="000000"/>
          <w:sz w:val="28"/>
        </w:rPr>
        <w:t>
      Для расчета среднегодовой численности работников используют среднемесячную численность работников, которая определяется расчетным путем.</w:t>
      </w:r>
      <w:r>
        <w:br/>
      </w:r>
      <w:r>
        <w:rPr>
          <w:rFonts w:ascii="Times New Roman"/>
          <w:b w:val="false"/>
          <w:i w:val="false"/>
          <w:color w:val="000000"/>
          <w:sz w:val="28"/>
        </w:rPr>
        <w:t>
      Пример 1. С 3 по 20 мая 5 наемных работников отработали 18 дней. Сумма численности наемных работников за май считается умножением числа работающих за 1 день на число отработанных дней в этом месяце (5Ч18 = 90 человеко-дней). Сумма численности наемных работников за май составила 90 человеко-дней, число календарных дней в мае 31, списочная численность наемных работников в среднем за май составила 3 человека (90/31) плюс число постоянно работающих членов крестьянского хозяйства, например 4 человека и получится 3+4=7 человек.</w:t>
      </w:r>
      <w:r>
        <w:br/>
      </w:r>
      <w:r>
        <w:rPr>
          <w:rFonts w:ascii="Times New Roman"/>
          <w:b w:val="false"/>
          <w:i w:val="false"/>
          <w:color w:val="000000"/>
          <w:sz w:val="28"/>
        </w:rPr>
        <w:t>
      Независимо от того, в каком месяце зарегистрировано крестьянское хозяйство, среднегодовая численность работников определяется путем суммирования среднемесячной численности работников за все месяцы работы и делением полученной суммы на 12.</w:t>
      </w:r>
      <w:r>
        <w:br/>
      </w:r>
      <w:r>
        <w:rPr>
          <w:rFonts w:ascii="Times New Roman"/>
          <w:b w:val="false"/>
          <w:i w:val="false"/>
          <w:color w:val="000000"/>
          <w:sz w:val="28"/>
        </w:rPr>
        <w:t>
      Пример 2. Крестьянское или фермерское хозяйство зарегистрировано 1 апреля. Число постоянно работающих членов крестьянского хозяйства 4 человека. В мае на сезонные работы было принято 5 человек на 18 дней и в сентябре – 3 человека на 10 дней. Среднемесячная численность работников составила в апреле 4 человека, мае – 7 человек (5*18/31+4), июне, июле и августе по 4 человека, сентябре – 5 человек (3*10/30+4), октябрь, ноябрь и декабрь по 4 человека. Среднегодовая численность работников составляет 3,3 человека [(4+7+4+4+4+5+4+4+4)/12].</w:t>
      </w:r>
      <w:r>
        <w:br/>
      </w:r>
      <w:r>
        <w:rPr>
          <w:rFonts w:ascii="Times New Roman"/>
          <w:b w:val="false"/>
          <w:i w:val="false"/>
          <w:color w:val="000000"/>
          <w:sz w:val="28"/>
        </w:rPr>
        <w:t>
      По строке 2, из общего числа занятых, показывается отдельно среднегодовая численность работающих женщин, которая рассчитывается аналогичным образом.</w:t>
      </w:r>
      <w:r>
        <w:br/>
      </w:r>
      <w:r>
        <w:rPr>
          <w:rFonts w:ascii="Times New Roman"/>
          <w:b w:val="false"/>
          <w:i w:val="false"/>
          <w:color w:val="000000"/>
          <w:sz w:val="28"/>
        </w:rPr>
        <w:t>
      По строке 3 отдельно показывают среднегодовую численность работающих по найму (принятых по трудовому договору или контракту), с учетом привлеченных сезонных работников. [В примере 2 в мае привлекалось 5 человек на 18 дней и в сентябре 3 человека на 10 дней. Среднегодовая численность наемных работников составит 0,3 (5Ч18/31+3Ч10/30)/12]</w:t>
      </w:r>
      <w:r>
        <w:br/>
      </w:r>
      <w:r>
        <w:rPr>
          <w:rFonts w:ascii="Times New Roman"/>
          <w:b w:val="false"/>
          <w:i w:val="false"/>
          <w:color w:val="000000"/>
          <w:sz w:val="28"/>
        </w:rPr>
        <w:t>
      По строке 4 показывается среднегодовая численность работников занятых только в переработке сельскохозяйственной продукции и других видах деятельности (кроме сельскохозяйственной).</w:t>
      </w:r>
      <w:r>
        <w:br/>
      </w:r>
      <w:r>
        <w:rPr>
          <w:rFonts w:ascii="Times New Roman"/>
          <w:b w:val="false"/>
          <w:i w:val="false"/>
          <w:color w:val="000000"/>
          <w:sz w:val="28"/>
        </w:rPr>
        <w:t>
      7. По строке 1 раздела «Стоимость основных фондов, тыс. тенге на 1 января» показывается оценочная стоимость земельного участка по данным «Расчета определения стоимости земельного участка», который прилагается к «Государственному акту на право собственности на земельный участок» при регистрации крестьянского или фермерского хозяйства в территориальных органах Агентства РК по управлению земельными ресурсами, в тысячах тенге.</w:t>
      </w:r>
      <w:r>
        <w:br/>
      </w:r>
      <w:r>
        <w:rPr>
          <w:rFonts w:ascii="Times New Roman"/>
          <w:b w:val="false"/>
          <w:i w:val="false"/>
          <w:color w:val="000000"/>
          <w:sz w:val="28"/>
        </w:rPr>
        <w:t>
      По строке 2 показывается общая стоимость сельскохозяйственных машин и оборудования, указанных в разделе 5 (без стоимости грузовых и легковых автомобилей) в цене текущего года за вычетом износа, в тысячах тенге.</w:t>
      </w:r>
      <w:r>
        <w:br/>
      </w:r>
      <w:r>
        <w:rPr>
          <w:rFonts w:ascii="Times New Roman"/>
          <w:b w:val="false"/>
          <w:i w:val="false"/>
          <w:color w:val="000000"/>
          <w:sz w:val="28"/>
        </w:rPr>
        <w:t>
      8. В части А раздела «Земля, находящаяся в собственности, сданная (взятая) в аренду в пределах и вне пределов территории поселковой, сельской администрации на 1 января», общая земельная площадь (кроме приусадебного участка, который учитывается в книге похозяйственного учета домашних хозяйств – форма № 1), полученная во владение или временное пользование, заполняется на основании акта на право землепользования, полученного при регистрации крестьянского или фермерского хозяйства и проставляется по строке 1. Если эта земля, или ее часть, сдается в аренду, то эта площадь показывается по строке 8. Если кроме зарегистрированной по акту земельной площади, дополнительно берется земля в аренду, то эту площадь следует показать по строке 9. Все показатели по земле заполняются в гектарах.</w:t>
      </w:r>
      <w:r>
        <w:br/>
      </w:r>
      <w:r>
        <w:rPr>
          <w:rFonts w:ascii="Times New Roman"/>
          <w:b w:val="false"/>
          <w:i w:val="false"/>
          <w:color w:val="000000"/>
          <w:sz w:val="28"/>
        </w:rPr>
        <w:t>
      Строки 8, 9 заполняются лишь в том случае, если земля находится в собственности хозяйства. Если земля взята в аренду (в том числе долгосрочную), строки 8 и 9 не заполняются.</w:t>
      </w:r>
      <w:r>
        <w:br/>
      </w:r>
      <w:r>
        <w:rPr>
          <w:rFonts w:ascii="Times New Roman"/>
          <w:b w:val="false"/>
          <w:i w:val="false"/>
          <w:color w:val="000000"/>
          <w:sz w:val="28"/>
        </w:rPr>
        <w:t>
      Сельскохозяйственные угодья по строке 2 включают в себя пашню, многолетние насаждения (без полезащитных лесных полос), сенокосы, пастбища и залежи. По графе 2, 4, 6, 8 и 10 показываются все земли находящиеся вне пределов сельского округа, но принадлежащие данному крестьянскому или фермерскому хозяйству.</w:t>
      </w:r>
      <w:r>
        <w:br/>
      </w:r>
      <w:r>
        <w:rPr>
          <w:rFonts w:ascii="Times New Roman"/>
          <w:b w:val="false"/>
          <w:i w:val="false"/>
          <w:color w:val="000000"/>
          <w:sz w:val="28"/>
        </w:rPr>
        <w:t>
      В части Б посевная площадь под урожай текущего года, в гектарах заполняется путем опроса главы хозяйства (или взрослых членов хозяйства).</w:t>
      </w:r>
      <w:r>
        <w:br/>
      </w:r>
      <w:r>
        <w:rPr>
          <w:rFonts w:ascii="Times New Roman"/>
          <w:b w:val="false"/>
          <w:i w:val="false"/>
          <w:color w:val="000000"/>
          <w:sz w:val="28"/>
        </w:rPr>
        <w:t>
      По строке 10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Из строки 11 по строкам 12, 13, 14, 15 выделяются посевы зерновых культур по видам, посеянных в отчетном году. В посевы кукурузы включается кукуруза на зерно в полной спелости, за исключением кукурузы в домолочно-восковой, молочно-восковой и восковой спелости, используемой на силос и зеленый корм. Эти культуры показываются по строке 21 «кормовые культуры».</w:t>
      </w:r>
      <w:r>
        <w:br/>
      </w:r>
      <w:r>
        <w:rPr>
          <w:rFonts w:ascii="Times New Roman"/>
          <w:b w:val="false"/>
          <w:i w:val="false"/>
          <w:color w:val="000000"/>
          <w:sz w:val="28"/>
        </w:rPr>
        <w:t>
      По строке 26 «картофель» показывается вся площадь картофеля, независимо от сроков сева и его назначения.</w:t>
      </w:r>
      <w:r>
        <w:br/>
      </w:r>
      <w:r>
        <w:rPr>
          <w:rFonts w:ascii="Times New Roman"/>
          <w:b w:val="false"/>
          <w:i w:val="false"/>
          <w:color w:val="000000"/>
          <w:sz w:val="28"/>
        </w:rPr>
        <w:t>
      По строке 22 «овощи» показываются посевы открытого грунта. В овощи открытого грунта включаются площади, занятые капустой, огурцами, помидорами, свеклой, морковью столовой, луком репчатым, зеленым горошком, перцем, редькой, брюквой, редисом, баклажанами, кабачками, тыквой, зелеными культурами (лук зеленый, салат, укроп, петрушка, сельдерей, щавель, шпинат, ревень, кинза) и прочими овощами.</w:t>
      </w:r>
      <w:r>
        <w:br/>
      </w:r>
      <w:r>
        <w:rPr>
          <w:rFonts w:ascii="Times New Roman"/>
          <w:b w:val="false"/>
          <w:i w:val="false"/>
          <w:color w:val="000000"/>
          <w:sz w:val="28"/>
        </w:rPr>
        <w:t>
      По строкам 16, 17, 18, 19, 20, 27, 29 показываются соответственно площади под масличными, из них под подсолнечником; под табаком, под сахарной свеклой, хлопком, бахчевыми и другими культурами.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 По сахарной свекле (фабричной) показываются посевы свеклы, продукция с которых предназначается для переработки на сахарных и других заводах. Посевы сахарной свеклы на корм скоту показываются по строке 19. По хлопчатнику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 По строке 21 «кормовые культуры» показываются посевы всех кормовых культур: культуры кормовые, корнеплодные, бахчевые, зерновые и зернобобовые (кормовые корнеплоды, сахарная свекла на корм скоту, бахчи кормовые (кормовая тыква, кормовой арбуз и кормовые кабачки), кукуруза на корм, капуста кормовая), сенокосы и пастбища культурные сеяные (многолетние и однолетние). По 28 строке показываются площади под посевами цветов, по строке 29 «другие культуры» культуры, не перечисленные в строках с 11 по 28 (джут и волокна текстильные прочие, кроме льна, конопли обыкновенной и рами; лен и конопля обыкновенная; растения для парфюмерии, фармации; площади, на которых выращены растения живые: луковицы, клубни и корни; отводки и черенки; грибницы; площади семенников культур овощных).</w:t>
      </w:r>
      <w:r>
        <w:br/>
      </w:r>
      <w:r>
        <w:rPr>
          <w:rFonts w:ascii="Times New Roman"/>
          <w:b w:val="false"/>
          <w:i w:val="false"/>
          <w:color w:val="000000"/>
          <w:sz w:val="28"/>
        </w:rPr>
        <w:t>
      Отдельно выделяются данные по площадям многолетних насаждений: виноградников (строка 31), садов (строки 32, 33, 34) и ягодников (строка 35).</w:t>
      </w:r>
      <w:r>
        <w:br/>
      </w:r>
      <w:r>
        <w:rPr>
          <w:rFonts w:ascii="Times New Roman"/>
          <w:b w:val="false"/>
          <w:i w:val="false"/>
          <w:color w:val="000000"/>
          <w:sz w:val="28"/>
        </w:rPr>
        <w:t>
      Данные о посевных площадях по крестьянским или фермерским хозяйствам включают в себя земли без учета приусадебного надела.</w:t>
      </w:r>
      <w:r>
        <w:br/>
      </w:r>
      <w:r>
        <w:rPr>
          <w:rFonts w:ascii="Times New Roman"/>
          <w:b w:val="false"/>
          <w:i w:val="false"/>
          <w:color w:val="000000"/>
          <w:sz w:val="28"/>
        </w:rPr>
        <w:t>
      По строке 36 части В «Общая площадь водного зеркала водоемов, кв. м.» по выращиванию товарной рыбы показывается все наличие собственных и закрепленных площадей водоемов в квадратных метрах.</w:t>
      </w:r>
      <w:r>
        <w:br/>
      </w:r>
      <w:r>
        <w:rPr>
          <w:rFonts w:ascii="Times New Roman"/>
          <w:b w:val="false"/>
          <w:i w:val="false"/>
          <w:color w:val="000000"/>
          <w:sz w:val="28"/>
        </w:rPr>
        <w:t>
      По строке 37 «Выловлено в них рыбы, кг» показывается количество выловленной рыбы в килограммах.</w:t>
      </w:r>
      <w:r>
        <w:br/>
      </w:r>
      <w:r>
        <w:rPr>
          <w:rFonts w:ascii="Times New Roman"/>
          <w:b w:val="false"/>
          <w:i w:val="false"/>
          <w:color w:val="000000"/>
          <w:sz w:val="28"/>
        </w:rPr>
        <w:t>
      В случае если площадь водоема расположена между несколькими округами (более 1 округа), то площадь водоема заполняется округом за которым оно закреплено по решению районного земельного комитета. Выловленная рыба учитывается по всем округам.</w:t>
      </w:r>
      <w:r>
        <w:br/>
      </w:r>
      <w:r>
        <w:rPr>
          <w:rFonts w:ascii="Times New Roman"/>
          <w:b w:val="false"/>
          <w:i w:val="false"/>
          <w:color w:val="000000"/>
          <w:sz w:val="28"/>
        </w:rPr>
        <w:t>
      9. В разделе «Скот, являющийся личной собственностью хозяйства (голов)» обход крестьянских или фермерских хозяйств, опрос главы хозяйства и пересчет скота в натуре производится в то время дня, когда скот находится на ферме (усадьбе).</w:t>
      </w:r>
      <w:r>
        <w:br/>
      </w:r>
      <w:r>
        <w:rPr>
          <w:rFonts w:ascii="Times New Roman"/>
          <w:b w:val="false"/>
          <w:i w:val="false"/>
          <w:color w:val="000000"/>
          <w:sz w:val="28"/>
        </w:rPr>
        <w:t>
      Животные проданные, забитые или павшие после 12 часов ночи 31 декабря отчетного года должны быть учтены по данному хозяйству вместе с наличным скотом, а приплод, полученный после 12 часов ночи с 31 декабря на 1 января следующего года, и другие поступления скота, после указанного срока учету не подлежат.</w:t>
      </w:r>
      <w:r>
        <w:br/>
      </w:r>
      <w:r>
        <w:rPr>
          <w:rFonts w:ascii="Times New Roman"/>
          <w:b w:val="false"/>
          <w:i w:val="false"/>
          <w:color w:val="000000"/>
          <w:sz w:val="28"/>
        </w:rPr>
        <w:t>
      В общее количество скота по крестьянскому или фермерскому хозяйству не включается поголовье, принадлежащее лично работнику этого или другого хозяйства (и учтенное в книге похозяйственного учета домашних хозяйств – форме № 1).</w:t>
      </w:r>
      <w:r>
        <w:br/>
      </w:r>
      <w:r>
        <w:rPr>
          <w:rFonts w:ascii="Times New Roman"/>
          <w:b w:val="false"/>
          <w:i w:val="false"/>
          <w:color w:val="000000"/>
          <w:sz w:val="28"/>
        </w:rPr>
        <w:t>
      При наличии такого скота руководитель крестьянского хозяйства передает в администрацию округа список граждан, скот которых находится в его стаде. Этот скот записывается в похозяйственную книгу как скот населения.</w:t>
      </w:r>
      <w:r>
        <w:br/>
      </w:r>
      <w:r>
        <w:rPr>
          <w:rFonts w:ascii="Times New Roman"/>
          <w:b w:val="false"/>
          <w:i w:val="false"/>
          <w:color w:val="000000"/>
          <w:sz w:val="28"/>
        </w:rPr>
        <w:t>
      В книге учета крестьянских или фермерских хозяйств показывается весь скот, принадлежащий хозяйству, независимо от того, находится ли он в отгоне на пастбищах, на работе или на передержке в другом хозяйстве.</w:t>
      </w:r>
      <w:r>
        <w:br/>
      </w:r>
      <w:r>
        <w:rPr>
          <w:rFonts w:ascii="Times New Roman"/>
          <w:b w:val="false"/>
          <w:i w:val="false"/>
          <w:color w:val="000000"/>
          <w:sz w:val="28"/>
        </w:rPr>
        <w:t>
      Если установлено, что крестьянское или фермерское хозяйство передает скот на выращивание (откорм) домашним хозяйствам, то необходимо выяснить, не включено ли это количество молодняка скота в похозяйственной книге домашних хозяйств.</w:t>
      </w:r>
      <w:r>
        <w:br/>
      </w:r>
      <w:r>
        <w:rPr>
          <w:rFonts w:ascii="Times New Roman"/>
          <w:b w:val="false"/>
          <w:i w:val="false"/>
          <w:color w:val="000000"/>
          <w:sz w:val="28"/>
        </w:rPr>
        <w:t>
      В случаях обнаружения таких фактов, счетчик, проводящий учет скота, сообщает об этом специалисту районного отдела статистики, который совместно с главным специалистом сельского округа вносит соответствующие исправления в подворный список, то есть исключает этот скот из категории «домашние хозяйства».</w:t>
      </w:r>
      <w:r>
        <w:br/>
      </w:r>
      <w:r>
        <w:rPr>
          <w:rFonts w:ascii="Times New Roman"/>
          <w:b w:val="false"/>
          <w:i w:val="false"/>
          <w:color w:val="000000"/>
          <w:sz w:val="28"/>
        </w:rPr>
        <w:t>
      В этом случае следует еще раз проверить, включено ли это количество скота по крестьянскому или фермерскому хозяйству.</w:t>
      </w:r>
      <w:r>
        <w:br/>
      </w:r>
      <w:r>
        <w:rPr>
          <w:rFonts w:ascii="Times New Roman"/>
          <w:b w:val="false"/>
          <w:i w:val="false"/>
          <w:color w:val="000000"/>
          <w:sz w:val="28"/>
        </w:rPr>
        <w:t>
      Если в хозяйстве содержится скот, который откармливается по договору, сведения о численности такого скота в книгу не записываются.</w:t>
      </w:r>
      <w:r>
        <w:br/>
      </w:r>
      <w:r>
        <w:rPr>
          <w:rFonts w:ascii="Times New Roman"/>
          <w:b w:val="false"/>
          <w:i w:val="false"/>
          <w:color w:val="000000"/>
          <w:sz w:val="28"/>
        </w:rPr>
        <w:t>
      Если в хозяйстве содержится скот, принадлежащий лицу, не проживающему на территории данной сельской администрации, то сведения о численности такого скота записываются в книгу учета крестьянских или фермерских хозяйств за тем хозяйством, в котором скот содержится в разделе «дополнительные сведения».</w:t>
      </w:r>
      <w:r>
        <w:br/>
      </w:r>
      <w:r>
        <w:rPr>
          <w:rFonts w:ascii="Times New Roman"/>
          <w:b w:val="false"/>
          <w:i w:val="false"/>
          <w:color w:val="000000"/>
          <w:sz w:val="28"/>
        </w:rPr>
        <w:t>
      При учете скота выделяются виды и половозрастные группы животных и птицы в соответствии с книгой учета крестьянских или фермерских хозяйств.</w:t>
      </w:r>
      <w:r>
        <w:br/>
      </w:r>
      <w:r>
        <w:rPr>
          <w:rFonts w:ascii="Times New Roman"/>
          <w:b w:val="false"/>
          <w:i w:val="false"/>
          <w:color w:val="000000"/>
          <w:sz w:val="28"/>
        </w:rPr>
        <w:t>
      При перезакладке книг учета крестьянских или фермерских хозяйств или уточнении записей в них, необходимо выяснить, имеются ли случаи нахождения скота, содержащегося на отгонных пастбищах. В таких случаях численность этого скота следует записывать отдельно «кроме того» на свободных строках. Специалисту поселковой, сельской администрации необходимо эти записи сверить с данными списков, составляемых поселковой, сельской администрацией при отгоне скота.</w:t>
      </w:r>
      <w:r>
        <w:br/>
      </w:r>
      <w:r>
        <w:rPr>
          <w:rFonts w:ascii="Times New Roman"/>
          <w:b w:val="false"/>
          <w:i w:val="false"/>
          <w:color w:val="000000"/>
          <w:sz w:val="28"/>
        </w:rPr>
        <w:t>
      В целях избежания пропуска и недоучета скота, принятого на передержку из других хозяйств, учет во всех случаях проводится по месту нахождения скота. Наряду с этим тщательно проверяется, кому фактически принадлежит этот скот.</w:t>
      </w:r>
      <w:r>
        <w:br/>
      </w:r>
      <w:r>
        <w:rPr>
          <w:rFonts w:ascii="Times New Roman"/>
          <w:b w:val="false"/>
          <w:i w:val="false"/>
          <w:color w:val="000000"/>
          <w:sz w:val="28"/>
        </w:rPr>
        <w:t>
      При наличии проверенных данных о том, что этот скот принадлежит другому хозяйству, принятый на передержку скот записывается в особый список хозяйств с указанием, какой именно скот находится на передержке, а также имени, отчества, фамилии и точного адреса владельца скота (главы крестьянского хозяйства). Этот список используется специалистом сельского округа для проверки и включения скота по месту жительства его владельца. В тех случаях, когда владелец проживает в другом округе, данные этого списка передаются немедленно специалисту районного отдела статистики для включения скота по тому округу, в котором проживает владелец скота.</w:t>
      </w:r>
      <w:r>
        <w:br/>
      </w:r>
      <w:r>
        <w:rPr>
          <w:rFonts w:ascii="Times New Roman"/>
          <w:b w:val="false"/>
          <w:i w:val="false"/>
          <w:color w:val="000000"/>
          <w:sz w:val="28"/>
        </w:rPr>
        <w:t>
      После получения сообщения о том, что скот учтен по месту нахождения владельца скота, специалист районного отдела статистики вносит соответствующие исправления в книгу по хозяйству, где был первоначально учтен скот.</w:t>
      </w:r>
      <w:r>
        <w:br/>
      </w:r>
      <w:r>
        <w:rPr>
          <w:rFonts w:ascii="Times New Roman"/>
          <w:b w:val="false"/>
          <w:i w:val="false"/>
          <w:color w:val="000000"/>
          <w:sz w:val="28"/>
        </w:rPr>
        <w:t>
      10. По строке «сельскохозяйственная техника по видам» раздела «Сведения о наличии сельскохозяйственной техники и оборудования для переработки продукции сельского хозяйства на 1 января» в свободных строках показывают наличие:</w:t>
      </w:r>
      <w:r>
        <w:br/>
      </w:r>
      <w:r>
        <w:rPr>
          <w:rFonts w:ascii="Times New Roman"/>
          <w:b w:val="false"/>
          <w:i w:val="false"/>
          <w:color w:val="000000"/>
          <w:sz w:val="28"/>
        </w:rPr>
        <w:t>
      тракторов всех марок (гусеничные и колесные), включая тракторы, на которых смонтированы машины;</w:t>
      </w:r>
      <w:r>
        <w:br/>
      </w:r>
      <w:r>
        <w:rPr>
          <w:rFonts w:ascii="Times New Roman"/>
          <w:b w:val="false"/>
          <w:i w:val="false"/>
          <w:color w:val="000000"/>
          <w:sz w:val="28"/>
        </w:rPr>
        <w:t>
      тракторных прицепов, независимо от их грузоподъемности;</w:t>
      </w:r>
      <w:r>
        <w:br/>
      </w:r>
      <w:r>
        <w:rPr>
          <w:rFonts w:ascii="Times New Roman"/>
          <w:b w:val="false"/>
          <w:i w:val="false"/>
          <w:color w:val="000000"/>
          <w:sz w:val="28"/>
        </w:rPr>
        <w:t>
      грузовых автомобилей;</w:t>
      </w:r>
      <w:r>
        <w:br/>
      </w:r>
      <w:r>
        <w:rPr>
          <w:rFonts w:ascii="Times New Roman"/>
          <w:b w:val="false"/>
          <w:i w:val="false"/>
          <w:color w:val="000000"/>
          <w:sz w:val="28"/>
        </w:rPr>
        <w:t>
      легковых автомобилей;</w:t>
      </w:r>
      <w:r>
        <w:br/>
      </w:r>
      <w:r>
        <w:rPr>
          <w:rFonts w:ascii="Times New Roman"/>
          <w:b w:val="false"/>
          <w:i w:val="false"/>
          <w:color w:val="000000"/>
          <w:sz w:val="28"/>
        </w:rPr>
        <w:t>
      автобусов;</w:t>
      </w:r>
      <w:r>
        <w:br/>
      </w:r>
      <w:r>
        <w:rPr>
          <w:rFonts w:ascii="Times New Roman"/>
          <w:b w:val="false"/>
          <w:i w:val="false"/>
          <w:color w:val="000000"/>
          <w:sz w:val="28"/>
        </w:rPr>
        <w:t>
      специальных автомобилей;</w:t>
      </w:r>
      <w:r>
        <w:br/>
      </w:r>
      <w:r>
        <w:rPr>
          <w:rFonts w:ascii="Times New Roman"/>
          <w:b w:val="false"/>
          <w:i w:val="false"/>
          <w:color w:val="000000"/>
          <w:sz w:val="28"/>
        </w:rPr>
        <w:t>
      зерноуборочных комбайнов всех марок и типов, включая рисовые;</w:t>
      </w:r>
      <w:r>
        <w:br/>
      </w:r>
      <w:r>
        <w:rPr>
          <w:rFonts w:ascii="Times New Roman"/>
          <w:b w:val="false"/>
          <w:i w:val="false"/>
          <w:color w:val="000000"/>
          <w:sz w:val="28"/>
        </w:rPr>
        <w:t>
      сеялок тракторных всех типов и марок;</w:t>
      </w:r>
      <w:r>
        <w:br/>
      </w:r>
      <w:r>
        <w:rPr>
          <w:rFonts w:ascii="Times New Roman"/>
          <w:b w:val="false"/>
          <w:i w:val="false"/>
          <w:color w:val="000000"/>
          <w:sz w:val="28"/>
        </w:rPr>
        <w:t>
      плугов тракторных общего назначения и специальных, включая плоскорезы-глубокорыхлители;</w:t>
      </w:r>
      <w:r>
        <w:br/>
      </w:r>
      <w:r>
        <w:rPr>
          <w:rFonts w:ascii="Times New Roman"/>
          <w:b w:val="false"/>
          <w:i w:val="false"/>
          <w:color w:val="000000"/>
          <w:sz w:val="28"/>
        </w:rPr>
        <w:t>
      культиваторов тракторных всех видов и марок (без плоскорезов-глубокорыхлителей);</w:t>
      </w:r>
      <w:r>
        <w:br/>
      </w:r>
      <w:r>
        <w:rPr>
          <w:rFonts w:ascii="Times New Roman"/>
          <w:b w:val="false"/>
          <w:i w:val="false"/>
          <w:color w:val="000000"/>
          <w:sz w:val="28"/>
        </w:rPr>
        <w:t>
      тракторных косилок прицепных, прицепных жаток, навесных и полунавесных, предназначенных для скашивания трав, кукурузы, подсолнечника и других растений на сено, зеленый корм и силос;</w:t>
      </w:r>
      <w:r>
        <w:br/>
      </w:r>
      <w:r>
        <w:rPr>
          <w:rFonts w:ascii="Times New Roman"/>
          <w:b w:val="false"/>
          <w:i w:val="false"/>
          <w:color w:val="000000"/>
          <w:sz w:val="28"/>
        </w:rPr>
        <w:t>
      граблей тракторных прицепных и навесных, предназначенных для сгребания провяленной или свежескошенной травы в валки, ворошение травы в прокосах и оборачивания валков для ускорения сушки, а также для сгребания соломы после уборки хлебов;</w:t>
      </w:r>
      <w:r>
        <w:br/>
      </w:r>
      <w:r>
        <w:rPr>
          <w:rFonts w:ascii="Times New Roman"/>
          <w:b w:val="false"/>
          <w:i w:val="false"/>
          <w:color w:val="000000"/>
          <w:sz w:val="28"/>
        </w:rPr>
        <w:t>
      доильных установок – комплексов взаимосвязанных машин и аппаратов для доения коров и других сельскохозяйственных животных и первичной обработки молока;</w:t>
      </w:r>
      <w:r>
        <w:br/>
      </w:r>
      <w:r>
        <w:rPr>
          <w:rFonts w:ascii="Times New Roman"/>
          <w:b w:val="false"/>
          <w:i w:val="false"/>
          <w:color w:val="000000"/>
          <w:sz w:val="28"/>
        </w:rPr>
        <w:t>
      электростригальных агрегатов для стрижки овец, коз, верблюдов и других животных.</w:t>
      </w:r>
      <w:r>
        <w:br/>
      </w:r>
      <w:r>
        <w:rPr>
          <w:rFonts w:ascii="Times New Roman"/>
          <w:b w:val="false"/>
          <w:i w:val="false"/>
          <w:color w:val="000000"/>
          <w:sz w:val="28"/>
        </w:rPr>
        <w:t>
      Если хозяйство имеет сельхозтехнику, не перечисленную в данном разделе инструкции, то эту технику также следует записать в свободные строки.</w:t>
      </w:r>
      <w:r>
        <w:br/>
      </w:r>
      <w:r>
        <w:rPr>
          <w:rFonts w:ascii="Times New Roman"/>
          <w:b w:val="false"/>
          <w:i w:val="false"/>
          <w:color w:val="000000"/>
          <w:sz w:val="28"/>
        </w:rPr>
        <w:t>
      По строкам «Оборудование для переработки продукции» показывают наличие оборудования по переработке зерна, мяса скота и птицы, молока, овощей и маслосемян и по производству муки (мельницы).</w:t>
      </w:r>
      <w:r>
        <w:br/>
      </w:r>
      <w:r>
        <w:rPr>
          <w:rFonts w:ascii="Times New Roman"/>
          <w:b w:val="false"/>
          <w:i w:val="false"/>
          <w:color w:val="000000"/>
          <w:sz w:val="28"/>
        </w:rPr>
        <w:t>
      Если какие-либо хозяйства имеют другое оборудование по переработке сельхозпродукции, не перечисленное в данном разделе инструкции, то его также следует записать в свободные строки.</w:t>
      </w:r>
      <w:r>
        <w:br/>
      </w:r>
      <w:r>
        <w:rPr>
          <w:rFonts w:ascii="Times New Roman"/>
          <w:b w:val="false"/>
          <w:i w:val="false"/>
          <w:color w:val="000000"/>
          <w:sz w:val="28"/>
        </w:rPr>
        <w:t>
      11. В разделе «Постройки для хранения сельскохозяйственной продукции и содержания скота, другие постройки на 1 января» вместимость построек и сооружений, предназначенных для хранения сельскохозяйственной продукции,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4"/>
        <w:gridCol w:w="2506"/>
      </w:tblGrid>
      <w:tr>
        <w:trPr>
          <w:trHeight w:val="28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в зерне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 в зерне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в зерне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 в зерне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360-404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кг</w:t>
            </w:r>
          </w:p>
        </w:tc>
      </w:tr>
    </w:tbl>
    <w:p>
      <w:pPr>
        <w:spacing w:after="0"/>
        <w:ind w:left="0"/>
        <w:jc w:val="both"/>
      </w:pPr>
      <w:r>
        <w:rPr>
          <w:rFonts w:ascii="Times New Roman"/>
          <w:b w:val="false"/>
          <w:i w:val="false"/>
          <w:color w:val="000000"/>
          <w:sz w:val="28"/>
        </w:rPr>
        <w:t>      Полный объем хранилища, склада или сооружения рассчитывается путем умножения размера полезной площади, предназначенной для хранения, на высоту (толщину) слоя продукции. Вместимость хранилищ рассчитывается в тоннах единовременного хранения.</w:t>
      </w:r>
      <w:r>
        <w:br/>
      </w:r>
      <w:r>
        <w:rPr>
          <w:rFonts w:ascii="Times New Roman"/>
          <w:b w:val="false"/>
          <w:i w:val="false"/>
          <w:color w:val="000000"/>
          <w:sz w:val="28"/>
        </w:rPr>
        <w:t>
      Количество построек для хранения сельскохозяйственной продукции проставляют в строке 1 «единиц». По строке 1 «вместимость, т» показывают суммарную вместимость всех хранилищ, складов и сооружений в тоннах единовременного хранения.</w:t>
      </w:r>
      <w:r>
        <w:br/>
      </w:r>
      <w:r>
        <w:rPr>
          <w:rFonts w:ascii="Times New Roman"/>
          <w:b w:val="false"/>
          <w:i w:val="false"/>
          <w:color w:val="000000"/>
          <w:sz w:val="28"/>
        </w:rPr>
        <w:t>
      В пустых строках указывается вид хранилища: для зерновых, картофеля, совместные хранилища и для других видов.</w:t>
      </w:r>
      <w:r>
        <w:br/>
      </w:r>
      <w:r>
        <w:rPr>
          <w:rFonts w:ascii="Times New Roman"/>
          <w:b w:val="false"/>
          <w:i w:val="false"/>
          <w:color w:val="000000"/>
          <w:sz w:val="28"/>
        </w:rPr>
        <w:t>
      Картофель и овощи, хранимые в буртах, в расчет не принимаются.</w:t>
      </w:r>
      <w:r>
        <w:br/>
      </w:r>
      <w:r>
        <w:rPr>
          <w:rFonts w:ascii="Times New Roman"/>
          <w:b w:val="false"/>
          <w:i w:val="false"/>
          <w:color w:val="000000"/>
          <w:sz w:val="28"/>
        </w:rPr>
        <w:t>
      По строке 4 подраздела «Постройки для содержания сельскохозяйственной животных» показывают количество построек для содержания сельскохозяйственных животных - «всего», а по строке «число скотомест» показывают общую вместимость всех построек для содержания сельскохозяйственных животных, в головах. Для этого подсчета используются примерные нормы площадей для содержания скота основного назначения по видам.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6"/>
        <w:gridCol w:w="5284"/>
      </w:tblGrid>
      <w:tr>
        <w:trPr>
          <w:trHeight w:val="615"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скота</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площади на 1 голову (квадратных метров)</w:t>
            </w:r>
          </w:p>
        </w:tc>
      </w:tr>
      <w:tr>
        <w:trPr>
          <w:trHeight w:val="225"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и лошади</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r>
      <w:tr>
        <w:trPr>
          <w:trHeight w:val="300"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Телята и жеребята</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3</w:t>
            </w:r>
          </w:p>
        </w:tc>
      </w:tr>
      <w:tr>
        <w:trPr>
          <w:trHeight w:val="255"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2</w:t>
            </w:r>
          </w:p>
        </w:tc>
      </w:tr>
      <w:tr>
        <w:trPr>
          <w:trHeight w:val="315"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7 </w:t>
            </w:r>
          </w:p>
        </w:tc>
      </w:tr>
    </w:tbl>
    <w:p>
      <w:pPr>
        <w:spacing w:after="0"/>
        <w:ind w:left="0"/>
        <w:jc w:val="both"/>
      </w:pPr>
      <w:r>
        <w:rPr>
          <w:rFonts w:ascii="Times New Roman"/>
          <w:b w:val="false"/>
          <w:i w:val="false"/>
          <w:color w:val="000000"/>
          <w:sz w:val="28"/>
        </w:rPr>
        <w:t>      По строкам «Наличие емкостей для хранения нефтепродуктов» показывают наличие стационарных и передвижных (автоцистерны) металлических резервуаров для хранения нефтепродуктов в единицах и соответствующая им емкость - в кубических метрах.</w:t>
      </w:r>
      <w:r>
        <w:br/>
      </w:r>
      <w:r>
        <w:rPr>
          <w:rFonts w:ascii="Times New Roman"/>
          <w:b w:val="false"/>
          <w:i w:val="false"/>
          <w:color w:val="000000"/>
          <w:sz w:val="28"/>
        </w:rPr>
        <w:t>
      По строке «Теплицы для выращивания» записываются данные по площадям под овощами, цветами, грибами и др. Площадь указывается в квадратных метрах.</w:t>
      </w:r>
      <w:r>
        <w:br/>
      </w:r>
      <w:r>
        <w:rPr>
          <w:rFonts w:ascii="Times New Roman"/>
          <w:b w:val="false"/>
          <w:i w:val="false"/>
          <w:color w:val="000000"/>
          <w:sz w:val="28"/>
        </w:rPr>
        <w:t>
      По строке «Помещения для хранения сельскохозяйственной техники» показывают количество помещений для хранения сельскохозяйственной техники: капитальных, приспособленных и навесов в единицах и соответствующую им площадь в квадратных метрах.</w:t>
      </w:r>
      <w:r>
        <w:br/>
      </w:r>
      <w:r>
        <w:rPr>
          <w:rFonts w:ascii="Times New Roman"/>
          <w:b w:val="false"/>
          <w:i w:val="false"/>
          <w:color w:val="000000"/>
          <w:sz w:val="28"/>
        </w:rPr>
        <w:t>
      В разделе «Наличие закупочных кооперативных объединений, закупочных центров на 1 января» данные по товарам заполняются в натуральном выражении.</w:t>
      </w:r>
      <w:r>
        <w:br/>
      </w:r>
      <w:r>
        <w:rPr>
          <w:rFonts w:ascii="Times New Roman"/>
          <w:b w:val="false"/>
          <w:i w:val="false"/>
          <w:color w:val="000000"/>
          <w:sz w:val="28"/>
        </w:rPr>
        <w:t>
      В разделе «Дополнительные сведения» записываются данные о земле, которая сдана (или взята) в аренду, с указанием кому (или у кого) она сдана (или взята), а также другие дополнительные сведения.</w:t>
      </w:r>
      <w:r>
        <w:br/>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Строка 2 равна сумме строк (3+4+5+6+7+9) – 8 строка.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