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02c" w14:textId="fcbc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"Диспетчерское регулирование движения поездов"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941. Зарегистрирован в Министерстве юстиции Республики Казахстан 19 декабря 2013 года № 8998.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«Диспетчерское регулирование движения поездов».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ноября 2013 года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941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«Диспетчерское регулирование движения поездов»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«Диспетчерское регулирование движения поездов» (далее -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«52.21. Услуги в области сухопутного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Министерства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«Диспетчер вагонного депо,</w:t>
      </w:r>
      <w:r>
        <w:br/>
      </w:r>
      <w:r>
        <w:rPr>
          <w:rFonts w:ascii="Times New Roman"/>
          <w:b/>
          <w:i w:val="false"/>
          <w:color w:val="000000"/>
        </w:rPr>
        <w:t>
старший диспетчер вагонного депо»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вагонного депо, старший диспетчер вагонного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постановки моторвагонного подвижного состава на все виды текущего ремонта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диспетчера вагонного депо, старшего диспетчера вагонного депо» приложения 2 к настоящему ПС.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«Оператор вагонного депо»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профессии: оператор вагонного депо: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4133 «Служащие, занятые учетом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оператор вагонного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субъектом ведения учета наличия неисправных вагонов по видам ремонта и типам вагонов в вагонном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оператора вагонного депо» приложения 2 к настоящему ПС.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«Оператор (старший)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и ремонту вагонов»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оператор (старший) по обслуживанию и ремонту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технического обслуживания грузовых вагонов на специализированных путях станций, а также управление ремонтом подвижного состава на автоматических и поточных линиях в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оператора (старшего) по обслуживанию и ремонту вагонов» приложения 2 к настоящему ПС.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«Диспетчерское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поездов»     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квалификационным уровням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288"/>
        <w:gridCol w:w="2814"/>
        <w:gridCol w:w="2546"/>
        <w:gridCol w:w="1743"/>
        <w:gridCol w:w="939"/>
      </w:tblGrid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 ГК РК 01-2005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постановки моторвагонного подвижного состава на все виды текущего ремонта и технического обслуживания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вагонного депо. Старший диспетчер вагонного депо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вагонного депо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учета наличия неисправных вагонов по видам ремонта и типам вагонов в вагонном депо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вагонного депо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вагонного депо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технического обслуживания грузовых вагонов на специализированных путях станций, а также управление ремонтом подвижного состава на автоматических и поточных линиях в депо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(старший) по обслуживанию и ремонту вагонов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и ремонту вагонов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52 выпуск утвержденный приказом Министра труда и социальной защиты населения Республики Казахстан № 426-ө-м от 3 сентября 2013 г.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«Диспетчерское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поездов»      </w:t>
      </w:r>
    </w:p>
    <w:bookmarkEnd w:id="26"/>
    <w:bookmarkStart w:name="z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 опыту работы диспетчера вагонного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Старшего диспетчера вагонного депо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102"/>
        <w:gridCol w:w="2388"/>
      </w:tblGrid>
      <w:tr>
        <w:trPr>
          <w:trHeight w:val="54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железнодорожного транспорта, вагонные депо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9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 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 опыту работы оператора вагонного депо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102"/>
        <w:gridCol w:w="2388"/>
      </w:tblGrid>
      <w:tr>
        <w:trPr>
          <w:trHeight w:val="51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железнодорожного транспорта, вагонные депо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66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 практический опыт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опыту работы оператора старшего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ремонту вагонов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4"/>
        <w:gridCol w:w="6368"/>
        <w:gridCol w:w="2388"/>
      </w:tblGrid>
      <w:tr>
        <w:trPr>
          <w:trHeight w:val="51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железнодорожного транспорта, вагонные депо</w:t>
            </w:r>
          </w:p>
        </w:tc>
      </w:tr>
      <w:tr>
        <w:trPr>
          <w:trHeight w:val="42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</w:tr>
      <w:tr>
        <w:trPr>
          <w:trHeight w:val="90" w:hRule="atLeast"/>
        </w:trPr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«Диспетчерское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поездов»      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 единиц ПС</w:t>
      </w:r>
    </w:p>
    <w:bookmarkEnd w:id="34"/>
    <w:bookmarkStart w:name="z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«Диспетчер вагонного депо. Старший диспетчер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вагонного депо»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687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руководство ремонтом подвижного состава в соответствии с календарным планом и сменно-суточным графиком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обеспеченности ремонтных подразделений необходимыми материалами, конструкциями, комплектующими изделиями, оборудованием, а также транспортом и погрузочно-разгрузочными средствами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внедрения и обеспечения рационального использования технических средств оперативного управления производством</w:t>
            </w:r>
          </w:p>
        </w:tc>
      </w:tr>
    </w:tbl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«Оператор вагонного депо»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687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исправности АРМ, наличие информации о проконтролированных поездах во всех окнах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централизованного ограждения поездов и опробования в них автоматических тормозов на пунктах технического обслуживания при помощи установок автоматического дистанционного контроля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обработки составов, принятие мер по предупреждению срывов поездов с графика отправления</w:t>
            </w:r>
          </w:p>
        </w:tc>
      </w:tr>
    </w:tbl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«Оператор старший по обслуживанию и ремонту вагонов»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687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технического обслуживания грузовых вагонов на специализированных путях станций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поступивших, отремонтированных и повторно отцепленных вагонов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«Диспетчерское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поездов»      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«Диспетчер вагонного депо» 4-го уровня ОРК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74"/>
        <w:gridCol w:w="2010"/>
        <w:gridCol w:w="3082"/>
        <w:gridCol w:w="2949"/>
        <w:gridCol w:w="2815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план и сменно-суточный график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Оперативное руководство ремонтом подвижного состава в соответствии с календарным планом и сменно-суточным графиком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 и постановка задач при оперативном руководстве ремонтом подвижного состава. Оценка результатов ремонта в соответствии с календарным планом, определяет недостаточности знаний и навыков, мотивация повышения профессионализма работников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технической эксплуатации железных дорог; нормативных документов, касающихся производственного планирования и оперативного управления производством; графика постановки вагонов на ремонт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своевременной постановки подвижного состава на все виды текущего ремонта и технического обслуживания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своевременной постановке на все виды ремонта и технического обслуживания. Оценка результата деятельности работников, проводящих ремонтные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технической эксплуатации железных дорог</w:t>
            </w:r>
          </w:p>
        </w:tc>
      </w:tr>
      <w:tr>
        <w:trPr>
          <w:trHeight w:val="37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конструкция, оборудования, подвижной состав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Погрузочно-разгрузочный средств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за обеспечением ремонтных подразделений необходимыми материалами, конструкциями, комплектующими изделиями, оборудованием, а также транспортом и погрузочно-разгрузочными средствами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контроле обеспеченности ремонтных подразделений необходимыми материалами, конструкциями и комплектующими изделиями, принятие решений и создания условий их реализации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технической эксплуатации железных дорог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Осуществление оперативного контроля хода ремонта подвижного состава, обеспечение максимального использования производственных мощностей и своевременной выдачи тягового подвижного состава из ремонта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оперативном контроле хода ремонта подвижного состава. Конкретизация и постановка задач при выдаче подвижного состава из ремонта. Оценка использования производственных мощностей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нормативных документов, касающихся производственного планирования и оперативного управления производством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Предупреждение и устранение нарушений сменно-суточного графика, постановка вагонов в ремонт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принятии мер по предупреждению и устранению нарушений сменно-суточного графика, анализ ситуации постановки вагонов в ремонт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конструкций, технологии и ремонта вагонов, основ экономики, организации и оплаты труда и управления; трудового законодательства Республики Казахстан, внутреннего трудового распорядка</w:t>
            </w:r>
          </w:p>
        </w:tc>
      </w:tr>
      <w:tr>
        <w:trPr>
          <w:trHeight w:val="72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Осуществление внедрения и рационального использования технических средств оперативного управления производством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рационального использования технических средств оперативного управления производством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норм пробега вагонов между ремонтами и простоя их в ремонте, графика постановки вагонов на ремонт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отчетности установленной формы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ведении учета и составления отчета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охраны труда, технике безопасности, производственной санитарии и противопожарной защите</w:t>
            </w:r>
          </w:p>
        </w:tc>
      </w:tr>
    </w:tbl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«Старший диспетчер вагонного депо» 5-го уровня ОРК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74"/>
        <w:gridCol w:w="2010"/>
        <w:gridCol w:w="3082"/>
        <w:gridCol w:w="2949"/>
        <w:gridCol w:w="2815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план и сменно-суточный график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Оперативное руководство ремонтом подвижного состава в соответствии с календарным планом и сменно-суточным графиком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оперативном руководстве ремонтом подвижного состава. Навыки анализа и принятия решений оценка результатов ремонта в соответствии с календарным планом, определяет недостаточности знаний и навыков, мотивация повышения профессионализма работников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 железных дорог; нормативных документов, касающихся, графика постановки вагонов на ремонт. Знания о методологии системного анализа способах принятия управленческих решений при производственном планировании и оперативном управлении производством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своевременной постановки подвижного состава на все виды текущего ремонта и технического обслуживания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своевременной постановки на все виды ремонта и ТО. Контроль и коррекция результата деятельности работников, проводящих ремонтные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способах принятия управленческих решений при технической эксплуатации железных дорог</w:t>
            </w:r>
          </w:p>
        </w:tc>
      </w:tr>
      <w:tr>
        <w:trPr>
          <w:trHeight w:val="37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конструкция, оборудования, подвижной состав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Погрузочно-разгрузочный средств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за обеспечением ремонтных подразделений необходимыми материалами, конструкциями, комплектующими изделиями, оборудованием, а также транспортом и погрузочно-разгрузочными средствами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обеспеченности ремонтных подразделений необходимыми материалами, конструкциями и комплектующими изделиями, принятие решений и создания условий их реализации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проектирования профессиональных ситуаций, способах принятия управленческих решений при технической эксплуатации железных дорог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Осуществление оперативного контроля хода ремонта подвижного состава, обеспечение максимального использования производственных мощностей и своевременной выдачи тягового подвижного состава из ремонта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 при оперативном контроле за хода ремонта подвижного состава. Контроль и коррекция при выдаче подвижного состава из ремонта. Оценка использования производственных мощностей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способах принятия управленческих решений при производственном планировании и оперативном управлении производством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Предупреждение и устранение нарушений сменно-суточного графика, постановка вагонов в ремонт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 принятии решений по предупреждению и устранению нарушений сменно-суточного графика, анализ ситуации постановки вагонов в ремонт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способах принятия управленческих решений при производственном планировании и оперативном управлении производством, ремонте вагонов</w:t>
            </w:r>
          </w:p>
        </w:tc>
      </w:tr>
      <w:tr>
        <w:trPr>
          <w:trHeight w:val="72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Осуществление внедрения и рационального использования технических средств оперативного управления производством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рационального использования технических средств оперативного управления производством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способах принятия управленческих решений при выполнении норм пробега вагонов между ремонтами и простоя их в ремонте; графика постановки вагонов на ремонт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отчетности установленной формы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 приведения учета и составления отчета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способах принятия управленческих решений при выполнении норм по охране труда, технике безопасности, производственной санитарии и противопожарной защите</w:t>
            </w:r>
          </w:p>
        </w:tc>
      </w:tr>
    </w:tbl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«Оператор вагонного депо»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74"/>
        <w:gridCol w:w="2010"/>
        <w:gridCol w:w="3082"/>
        <w:gridCol w:w="2949"/>
        <w:gridCol w:w="2815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Проверка исправности АРМ, наличие информации о проконтролированных поездах во всех окнах и правильность их заполнения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проверки исправности АРМ, наличия информации о проконтролированных поездах во всех окнах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учета наличия в депо и в ремонте неисправных вагонов и колесных пар, ведения первичного учета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Поддержание связи между парками пункта технического обслуживания работ по осмотру, ремонту и опробованию автотормозов вагонов в соответствии с графиком приема и отправления поездов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поддержания связи между парками пункта технического обслуживания работ по осмотру, ремонту и опробованию автотормозов вагонов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осмотра, ремонта и опробования автотормозов вагонов</w:t>
            </w:r>
          </w:p>
        </w:tc>
      </w:tr>
      <w:tr>
        <w:trPr>
          <w:trHeight w:val="6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вагонный парк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пульт управления, установка автоматического дистанционного контроля, прибор диагностики подвижного состава на ходу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с пульта управления централизованного опробования автоматических тормозов вагонов.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опробовании автоматических тормозов вагонов с пульта управления.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устройств пульта управления централизованного опробования автоматических тормозов вагонов, кранов машиниста и контрольно-измерительных приборов, применяемых в работе воздухораспределителей и электровоздухораспределителей всех систем; схему расположения технических средств для осмотра и опробования автоматических тормозов на пунктах технического обслуживания вагонов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процесса централизованного ограждения поездов и опробования в них автоматических тормозов на пунктах технического обслуживания при помощи установок автоматического дистанционного контроля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ведении процесса централизованного ограждения поездов и опробования в них автоматических тормозов в ПТО. Конкретизация заданий, постановка задач и оценка результата установки автоматического дистанционного контроля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устройств, наладки электронных приборов, установок централизованного ограждения поездов опробования автотормозов, схем расположения специализированных приемо-отправочных путей на пунктах технического обслуживания вагонов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Определение степени нагрева букс при помощи прибор диагностики подвижного состава на ходу в пассажирских и грузовых вагонах на ходу поезда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степени нагрева букс при помощи прибора диагностики подвижного состава на ходу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устройств, наладки электронных приборов, опробования автотормозов; схем расположения специализированных приемо-отправочных путей на пунктах технического обслуживания вагонов</w:t>
            </w:r>
          </w:p>
        </w:tc>
      </w:tr>
      <w:tr>
        <w:trPr>
          <w:trHeight w:val="6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вагонный парк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ВУ-23М форма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ходом обработки составов, прием мер по предупреждению срывов поездов с графика отправления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хода обработки составов. Навыки самоопределения и самонормирования при приеме мер по предупреждению срывов поездов с графика отправления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организации труда, трудовое законодательство Республики Казахстан; внутреннего трудового распорядка; охраны труда, техники безопасности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Оформление уведомления формы ВУ-23М, по сообщениям, переданным осмотрщиками-ремонтниками, и передавать сведения на отцепку вагонов работникам станции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оформлении уведомлений формы ВУ-23М, по сообщениям, переданным осмотрщиками-ремонтниками, и передавать сведения на отцепку вагонов работникам станции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организации труда, внутреннего трудового распорядка; охраны труда, техники безопасности</w:t>
            </w:r>
          </w:p>
        </w:tc>
      </w:tr>
    </w:tbl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«Оператор (старший) по обслуживанию и ремонту вагонов»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74"/>
        <w:gridCol w:w="2010"/>
        <w:gridCol w:w="3082"/>
        <w:gridCol w:w="2949"/>
        <w:gridCol w:w="2815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Поезд, пассажирский и грузовой вагон, перегретый букс, колесные пары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автоматика и вагоноремонтная машина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Ведение процесса технического обслуживания грузовых вагонов на специализированных путях станций, а также управление ремонтом подвижного состава на автоматических и поточных линиях в депо. Регулирование режима работы и нагрузки обслуживаемой линии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техническом обслуживании грузовых вагонов на специализированных путях станций, а также управлении ремонтом подвижного состава на автоматических и поточных линиях в депо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устройства, эксплуатации автоматической линии вспомогательного оборудования, кинематической схемы оборудования и взаимодействия механизмов автоматической линии; применения контрольно-измерительного инструмента и приборов, сигнализации и блокировки обслуживаемых линий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Обслуживание и устранение неисправностей автоматической линии. Обслуживание приборов по выявлению перегретых букс, неисправных колесных пар и волочащихся деталей вагонов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обслуживании и устранении неисправностей автоматической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Участие в ремонте механизмов. Выполнение производственных операций по ремонту вагонов с применением автоматики и вагоноремонтных машин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выполнении производственных операций по ремонту вагонов с применением автоматики и вагоноремонтных машин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устройств вагонов, технологического процесса ремонта вагонов на автоматических линиях; основ механики и электротехники</w:t>
            </w:r>
          </w:p>
        </w:tc>
      </w:tr>
      <w:tr>
        <w:trPr>
          <w:trHeight w:val="15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 учетная документация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учета поступивших в ремонт вагонов. Составление отчетов формы ВО-1 и ВО-2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составлении отчетов формы ВО-1 и ВО-2. Навыки самоопределения и самонормирования при ведении учета поступивших в ремонт вагонов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устройств вагонов, учета технически неисправных вагонов, технической эксплуатации, сигнализации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учета ремонта по неисправностям как груженных, так и порожних вагонов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ремонте по неисправностям как груженых, так и порожних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Ведение учета повторно отцепленных вагонов в ремонт в установленной форме.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ведении учета повторно отцепленных вагонов в ремонт в установленной форме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устройств вагонов, учета технически неисправных вагонов, технической эксплуатации, норм по сигнализации</w:t>
            </w:r>
          </w:p>
        </w:tc>
      </w:tr>
    </w:tbl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место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ВУ-23М – форма уведомления на ремонт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ВО-1 и ВО-2 – формы отчетов по ремонту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– техническое обслуживание.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«Диспетчерское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поездов»      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Лист согласования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4"/>
        <w:gridCol w:w="3996"/>
      </w:tblGrid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