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e96c" w14:textId="8c7e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"Химическое производство"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4 декабря 2013 года № 392. Зарегистрирован в Министерстве юстиции Республики Казахстан 19 декабря 2013 года № 8975. Утратил силу приказом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«Химическое производство».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2013 года № 392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</w:t>
      </w:r>
      <w:r>
        <w:br/>
      </w:r>
      <w:r>
        <w:rPr>
          <w:rFonts w:ascii="Times New Roman"/>
          <w:b/>
          <w:i w:val="false"/>
          <w:color w:val="000000"/>
        </w:rPr>
        <w:t>
в сфере «Химическое производство»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«Химическое производство» (далее – ОРК) содержит восемь квалификационных уровней,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квалификаций, утвержденной совместным приказом 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за № 8022).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уровней, обеспечивает сопоставимость квалификаций и является основой для профессиональных стандартов и системы подтверждения соответствия и присвоения квалификации специалистов в химической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ОРК предназначена для различных групп пользователей (работодателей, органов образования, граждан)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специалистов и выпускников всех уровней образования при разработке профессиональных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подтверждения соответствия и присвоения квалификаций специалистов в химической отрасли и выпускников всех уровней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карьерный рост, повышение квалификационного уровня, ведущие к получению соответствующей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национальная рамка квалификаций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знания - данный показатель является комплексным и определяет требования к знаниям,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инновационности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знаний). Степень его проявления (переход от одного уровня квалификации к другому) может быть связан с изменением одного (любого) из составляющих показателей, двух или трех;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- данный показатель является комплексным и определяет требования к умениям,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- данный показатель определяет общую компетенцию работника и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отрасли, ее социальными, экологическими, экономическими и тому подобное последствиями, а также полнотой реализации в профессиональной деятельности основных функций руководства (целеполагание, организация, контроль, мотивация исполнителей).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 принципом разработки уровней квалификации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производится обучение по дополнительным образовательным программам системы повышения квалификации и переподготовки кадров в учреждениях, имеющих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отраслевых квалификационных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осуществляется посредством учета знаний и практического опыта работника, курсов повышения квалификации, что дает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определяется по показателю достижения квалификации,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химической отрасли     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Структура отраслевой рамки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квалификаций химической отрасли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115"/>
        <w:gridCol w:w="3444"/>
        <w:gridCol w:w="3771"/>
        <w:gridCol w:w="3404"/>
      </w:tblGrid>
      <w:tr>
        <w:trPr>
          <w:trHeight w:val="39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Подготовка и (или) создание средств химического производства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полным руководством при очень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работ,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приборов, инструментов, оборудования, трубопроводов, технологических линий, смазка деталей, погрузка, разгрузка, перемещение вручную или на тележках (вагонетках) и штабелирование грузов, не требующих осторожности, очистка территории, дорог, подъездных путей, уборка цехов, мытье тары, посуды, деталей и изделий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преобразования и цикле соответствующих исполнительских действий </w:t>
            </w:r>
          </w:p>
        </w:tc>
      </w:tr>
      <w:tr>
        <w:trPr>
          <w:trHeight w:val="43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руководством при наличии некоторой степени самостоятельности в знакомых ситуациях; обучение под руководством.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разработка простых технических и вспомогательных средств и приспособлений, установка и наладка оборудования, тестирование на пробой, изоляцию, выявление дефектов и их устранение, погрузка, выгрузка, перемещение вручную и на тележках (вагонетках) и укладка грузов, требующих осторожности, пылевидных материалов, участие в подготовке и установке технических и вспомогательных средств, приспособлений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 </w:t>
            </w:r>
          </w:p>
        </w:tc>
      </w:tr>
      <w:tr>
        <w:trPr>
          <w:trHeight w:val="43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работ;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выбор способа действии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оборудования, техническое обслуживание (сборка, ремонт технических, вспомогательных средств), проведение тестов на изоляцию, герметичность, анализ на совместимость приборов, оценка технических и метрологических характеристик оборудования, юстировка и отладка электронных узлов, подготовка и проверка готовности оборудования, техническое обслуживание (сборка, ремонт, наладка технических, вспомогательных средств)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Выполняет стандартные практические задания, демонстрирует навыки планирования, выбора способов выполнения поставленных задач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43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при реализации нормы,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задач; требующих самостоятельного анализа рабочих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процессом подготовки технических средств (пусконаладка, сервисное обслуживание средств измерений), проверка и наладка программного обеспечения, автоматических систем управления, обеспечение безопасности при работе с высоковольтным оборудованием 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43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технических и других средств к технологическому процессу, организация поверки и калибровки средств измерений, участие в разработке новых и модернизации существующих технологических линий и оборудования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43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готовности оборудования, приборов, технологических линий, деятельность по разработке и внедрению новых и модернизации существующих технологических линий и оборудования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435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промежуточной химической продукции на внутреннем рынке 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промежуточной химической продукции на внешнем рынке 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готовой продукции химического производства на внутреннем рынке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экологическое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  <w:tr>
        <w:trPr>
          <w:trHeight w:val="43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высокотехнологичной, инновационной химической продукции с высокой добавленной стоимостью на внешнем рынке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18"/>
        <w:gridCol w:w="3414"/>
        <w:gridCol w:w="3783"/>
        <w:gridCol w:w="3372"/>
      </w:tblGrid>
      <w:tr>
        <w:trPr>
          <w:trHeight w:val="390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профессиональной деятельности: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Создание исходного материала при помощи средств производства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полным руководством при очень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работ,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отдельных стадий технологического процесса (сушка, измельчение, концентрирование, очистка от примесей, смешивание компонентов и др.), соблюдение требований охраны труда и техники безопасность и транспортировка, доставка сырья и материалов, погрузочно-разгрузочные работы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преобразования и цикле соответствующих исполнительских действий 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руководством при наличии некоторой степени самостоятельности в знакомых ситуациях; обучение под руководством.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отдельных стадий технологического процесса (сушка, измельчение, концентрирование, очистка от примесей, смешивание компонентов, нагрев и др.), транспортировка сырья и материалов в цех, погрузка и выемка материала из аппаратов, подноска материалов, подготовка площадок, продувание газом, отбор проб и др.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 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работ;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выбор способа действий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технологического процесса (сушка, измельчение, концентрирование, очистка от примесей, смешивание, нагрев и др.), транспортирование исходного сырья и вспомогательных материалов, отбор проб и проведение анализов.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Выполняет стандартные практические задания, демонстрирует навыки планирования, выбора способов выполнения поставленных задач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при реализации нормы,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задач; требующих самостоятельного анализа рабочих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управление технологическим процессом (контроль за технологическим режимом по контрольно-измерительным приборам), анализом и обработкой сырья и вспомогательных материалов, водо- и пробоподготовкой, контроль за соблюдением техники безопасности, выбросов, утилизацией отходов производства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технологическим процессом, участие в разработке новых и модернизации существующих технологий, технологических процессов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технологическим процессом, согласование работ между подразделениями, разработка и внедрение новых и модернизация существующих технологий, технологических процессов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435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химической продукции, востребованной на внутреннем рынке 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химической продукции на внешнем рынке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 химического производства, востребованной на внутреннем рынке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экологическое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 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высокотехнологичной, инновационной химической продукции с высокой добавленной стоимостью на внешнем рынке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1118"/>
        <w:gridCol w:w="3419"/>
        <w:gridCol w:w="3781"/>
        <w:gridCol w:w="3370"/>
      </w:tblGrid>
      <w:tr>
        <w:trPr>
          <w:trHeight w:val="255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профессиональной деятельности: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Создание и реализация промежуточной и (или) готовой химической продукции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полным руководством при очень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работ,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подготовка материалов к переработке - нагрев, смешивание компонентов, помощь в подключении необходимых линий, трубопроводов и др., соблюдение требований охраны труда и техники безопасности, транспортировка, доставка предварительно обработанного сырья и вспомогательных материалов, погрузочно-разгрузочные работы, подготовка площадок и др.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преобразования и цикле соответствующих исполнительских действий </w:t>
            </w:r>
          </w:p>
        </w:tc>
      </w:tr>
      <w:tr>
        <w:trPr>
          <w:trHeight w:val="43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руководством при наличии некоторой степени самостоятельности в знакомых ситуациях; обучение под руководством.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отдельных стадий технологического процесса получения промежуточного или готового продукта (химическое взаимодействие компонентов, поли- и изомеризация, разложение, плавление, кристаллизация и т.д.), загрузка сырья, прошедшего предварительную обработку, в аппараты, выемка конечного продукта, очистка оборудования и линий, отбор проб и др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 </w:t>
            </w:r>
          </w:p>
        </w:tc>
      </w:tr>
      <w:tr>
        <w:trPr>
          <w:trHeight w:val="43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работ;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выбор способа действий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технологическим процессом производства химической продукции, очисткой конечного продукта, транспортирование подготовленного сырья и материалов, контроль за качеством готового продукта, отбор проб и проведение анализов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Выполняет стандартные практические задания, демонстрирует навыки планирования, выбора способов выполнения поставленных задач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43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при реализации нормы,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задач; требующих самостоятельного анализа рабочих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реализацию технологического процесса (контроль за технологическим режимом по контрольно-измерительным приборам) получения и очистки промежуточных и конечных продуктов, ответственность за результат при проведении анализа качества полученного продукта, контроль за соблюдением техники безопасности, выбросов, утилизацией отходов производства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43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технологическим процессом на стадии получения промежуточных и конечных продуктов, участие в разработке новых и модернизации существующих технологий, технологических процессов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43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технологическим процессом на стадии получения промежуточной и готовой продукции, согласование работ между подразделениями, разработка и внедрение новых и модернизация существующих технологий, технологических процессов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435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химической продукции, востребованной на внутреннем рынке </w:t>
            </w:r>
          </w:p>
        </w:tc>
        <w:tc>
          <w:tcPr>
            <w:tcW w:w="3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химической продукции, в которой заинтересован внешний рынок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 химического производства, востребованной на внутреннем рынке</w:t>
            </w:r>
          </w:p>
        </w:tc>
        <w:tc>
          <w:tcPr>
            <w:tcW w:w="3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экологическое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 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высокотехнологичной, инновационной химической продукции с высокой добавленной стоимостью на внешнем рынке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химической отрасли     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Показатель достижения квалификации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10570"/>
      </w:tblGrid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опыт, и /или послевузовское образование, практический опыт.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