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4efb" w14:textId="8ee4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ноября 2013 года № 561-Ө-М. Зарегистрирован в Министерстве юстиции Республики Казахстан 19 декабря 2013 года № 8970. Утратил силу приказом Министра здравоохранения и социального развития Республики Казахстан от 15 сентября 2015 года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15.09.2015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труда и социальной защиты населения Республики Казахстан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персоналом (Жунусова Т.А.):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государственных служащих Министерства и департаментов по контролю и социальной защите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Ответственному секретарю, руководителям территориальных подразделений обеспечить исполнение требований настоящих Правил, размещение текста Кодекса чести государственных служащих Республики Казахстан (Правила служебной этики государственных служащих)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2013 года № 561-ө-м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труда и социальной защиты населения Республики Казахстан, его ведомств и территориальных подразделений Комитета по контролю и социальной защите (далее – Правила) разработаны в соответствии с законами Республики Казахстан от 23 июля 1999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от 2 июля 1998 года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утвержденными Указом Президента Республики Казахстан от 3 мая 2005 года № 1567.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основные нормы поведения государственных служащих Министерства труда и социальной защиты населения Республики Казахстан, его ведомств и территориальных подразделений Комитета по контролю и социальной защите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Неукоснительное соблюдение норм Правил государственными служащими является необходимым условием доверия и поддержки деятельности Министерства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Министерства руководствуются следующими принципами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справедливость;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добросовестность;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рассчитывает, что все государственные служащие будут соблюдать вышеуказанные принципы служебной этики, руководствоваться интересами Министерства, а не личными отношениями или персональной выгодой при исполнении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приеме на работу Министерство не допускает никакой дискриминации по каким бы то ни было признакам. Подбор и продвижение кадров осуществляется исключительно на основе профессиональных способностей, знаний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Государственным служащим Министерства следует: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быть честными, справедливыми и скромными, проявлять вежливость и корректность в обращении с гражданами и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совершения действий, способных дискредитировать звание государственного служащего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обращений граждан, своевременно принимать по ним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оказывать предпочтения кому бы то ни было, при исполнении должностных обязанностей быть независимыми от чьего либо влияния;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и пресекать факты нарушения норм Правил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быть внимательными к чужому мнению;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единство слова и дела, выполнять обещания;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допускать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 допускать действий, мешающих другим работникам выполнять их функциональные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всегда показывать терпеливое и уважительное отношение к коллегам и гражданам в любых ситуациях, не допускать агрессивного поведения, злоупотребления или хамства, а также использования вульгарной лексики при общении с коллегами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распространять о своих коллегах информацию, порочащую личное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конфликтных ситуаций, которые могут нанести прямой или косвенный ущерб деловой репутации и имиджу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вести дискуссии в корректной форме, не подрывая авторитета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выражать публично свое мнение по вопросам государственной политики и служебной деятельности, если оно раскрывает служебную информацию, которая не разрешена к обнародованию и содержит неэтичные высказывания в адрес должностных лиц государства, органов государственного управления,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не публиковать от имени Министерства информацию по вопросам деятельности Министерства и государственных служащих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противостоять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 предъявлении к государственному служащему Министерства необоснованного публичного обвинения в коррупции в месячный срок со дня обнаружения такого обвинения принять меры по его опровержению;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период исполнения своих служебных обязанностей, строго придерживаться делового стиля в одежде, соблюдать деловой этикет;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во внеслужебное время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Руководителям структурных подразделений Министерства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благоприятный морально-психологический климат в коллективе, который должен характеризоваться степенью комфортности работы в коллективе, доброжелательными и искренними взаимоотношениями, положительными традициями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стремиться развивать у подчиненных государственных служащих чувство сопричастности к общему делу, создавая коллектив единомышленников, нацеленный на достижение Министерством поставленных стратегических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установлению и укреплению в коллективе сплоченности,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уважать личное достоинство подчиненных, с пониманием относиться к их праву иметь собственное профессиональное суждение, особенно, когда это суждение отличается от его собственного, проявлять объективность в отношениях с подчиненными;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регулировать взаимоотношения подчиненных на основе этических норм, исключая распространение слухов, сплетен, проявлений нечестности.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Вопросы служебной этики и/или случаи нарушения принципов служебной этики могут обсуждаться работниками с непосредственным руководителем, либо со следующим по уровню руководителем, в случае если нормы Правил нарушает сам непосредственный руководитель. Если по результатам обсуждения приемлемое решение не будет найдено, то о соответствующей проблеме следует уведомить кадровую службу для получения рекомендаций и/или принятия соответствующих мер. При разрешении сложившейся ситуации Министерство руководствуется проверенными фактами и достоверной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Каждый работник ответственен за свое поведение, за создание атмосферы взаимного доверия и уважения, честное отношение к делу. Открытый и активный обмен с коллегами знаниями и опытом, оказание помощи, служит залогом профессионального роста работников и высоких достижений в целом деятельности Министерства.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