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c898" w14:textId="18fc8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служебной этики государственных служащих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28 ноября 2013 года № 219-н/қ. Зарегистрирован в Министерстве юстиции Республики Казахстан 11 декабря 2013 года № 8948. Утратило силу приказом Председателя Счетного комитета по контролю за исполнением Республиканского бюджета от 3 февраля 2016 года № 17 н/қ</w:t>
      </w:r>
    </w:p>
    <w:p>
      <w:pPr>
        <w:spacing w:after="0"/>
        <w:ind w:left="0"/>
        <w:jc w:val="both"/>
      </w:pPr>
      <w:r>
        <w:rPr>
          <w:rFonts w:ascii="Times New Roman"/>
          <w:b w:val="false"/>
          <w:i w:val="false"/>
          <w:color w:val="ff0000"/>
          <w:sz w:val="28"/>
        </w:rPr>
        <w:t xml:space="preserve">      Сноска. Утратило силу приказом Председателя Счетного комитета по контролю за исполнением Республиканского бюджета от 03.02.2016 </w:t>
      </w:r>
      <w:r>
        <w:rPr>
          <w:rFonts w:ascii="Times New Roman"/>
          <w:b w:val="false"/>
          <w:i w:val="false"/>
          <w:color w:val="ff0000"/>
          <w:sz w:val="28"/>
        </w:rPr>
        <w:t>№ 17 н/қ</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Указа Президента Республики Казахстан «О внесении изменений в Указ Президента Республики Казахстан от 3 мая 2005 года № 1567 «О Кодексе чести государственных служащих Республики Казахстан» от 1 октября 2013 года № 651,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служебной этики государственных служащих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2. Юридическому отделу (Энгель Ю.Ф.)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направить на официальное опубликование в средства массовой информации приказ в течение десяти календарных дней после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3. Контроль за исполнением приказа возложить на руководителя аппарата (Раймкулов М.Т.).</w:t>
      </w:r>
      <w:r>
        <w:br/>
      </w:r>
      <w:r>
        <w:rPr>
          <w:rFonts w:ascii="Times New Roman"/>
          <w:b w:val="false"/>
          <w:i w:val="false"/>
          <w:color w:val="000000"/>
          <w:sz w:val="28"/>
        </w:rPr>
        <w:t>
</w:t>
      </w:r>
      <w:r>
        <w:rPr>
          <w:rFonts w:ascii="Times New Roman"/>
          <w:b w:val="false"/>
          <w:i w:val="false"/>
          <w:color w:val="000000"/>
          <w:sz w:val="28"/>
        </w:rPr>
        <w:t>
      4. Приказ довести до сведения должностных лиц Счетного комитета по контролю за исполнением республиканского бюджета в части, их касающейся.</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 Мусин</w:t>
      </w:r>
    </w:p>
    <w:bookmarkStart w:name="z9" w:id="1"/>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Председателя Счетного комитета </w:t>
      </w:r>
      <w:r>
        <w:br/>
      </w:r>
      <w:r>
        <w:rPr>
          <w:rFonts w:ascii="Times New Roman"/>
          <w:b w:val="false"/>
          <w:i w:val="false"/>
          <w:color w:val="000000"/>
          <w:sz w:val="28"/>
        </w:rPr>
        <w:t xml:space="preserve">
по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28 ноября 2013 года № 219-н/қ</w:t>
      </w:r>
    </w:p>
    <w:bookmarkEnd w:id="1"/>
    <w:bookmarkStart w:name="z10" w:id="2"/>
    <w:p>
      <w:pPr>
        <w:spacing w:after="0"/>
        <w:ind w:left="0"/>
        <w:jc w:val="left"/>
      </w:pPr>
      <w:r>
        <w:rPr>
          <w:rFonts w:ascii="Times New Roman"/>
          <w:b/>
          <w:i w:val="false"/>
          <w:color w:val="000000"/>
        </w:rPr>
        <w:t xml:space="preserve"> 
Правила служебной этики государственных служащих</w:t>
      </w:r>
      <w:r>
        <w:br/>
      </w:r>
      <w:r>
        <w:rPr>
          <w:rFonts w:ascii="Times New Roman"/>
          <w:b/>
          <w:i w:val="false"/>
          <w:color w:val="000000"/>
        </w:rPr>
        <w:t>
Счетного комитета по контролю за исполнением</w:t>
      </w:r>
      <w:r>
        <w:br/>
      </w:r>
      <w:r>
        <w:rPr>
          <w:rFonts w:ascii="Times New Roman"/>
          <w:b/>
          <w:i w:val="false"/>
          <w:color w:val="000000"/>
        </w:rPr>
        <w:t>
республиканского бюджета</w:t>
      </w:r>
    </w:p>
    <w:bookmarkEnd w:id="2"/>
    <w:bookmarkStart w:name="z11" w:id="3"/>
    <w:p>
      <w:pPr>
        <w:spacing w:after="0"/>
        <w:ind w:left="0"/>
        <w:jc w:val="both"/>
      </w:pPr>
      <w:r>
        <w:rPr>
          <w:rFonts w:ascii="Times New Roman"/>
          <w:b w:val="false"/>
          <w:i w:val="false"/>
          <w:color w:val="000000"/>
          <w:sz w:val="28"/>
        </w:rPr>
        <w:t>
      1. Правила служебной этики государственных служащих Счетного комитета по контролю за исполнением республиканского бюджета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1998 года «О борьбе с коррупцией», Кодексом чести государственных служащих Республики Казахстан (Правилами служебной этики государственных служащих),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мая 2005 года № 1567, </w:t>
      </w:r>
      <w:r>
        <w:rPr>
          <w:rFonts w:ascii="Times New Roman"/>
          <w:b w:val="false"/>
          <w:i w:val="false"/>
          <w:color w:val="000000"/>
          <w:sz w:val="28"/>
        </w:rPr>
        <w:t>Положением</w:t>
      </w:r>
      <w:r>
        <w:rPr>
          <w:rFonts w:ascii="Times New Roman"/>
          <w:b w:val="false"/>
          <w:i w:val="false"/>
          <w:color w:val="000000"/>
          <w:sz w:val="28"/>
        </w:rPr>
        <w:t xml:space="preserve"> о Счетном комитете по контролю за исполнением республиканского бюджета, утвержденным Указом Президента Республики Казахстан от 5 августа 2002 года № 917, </w:t>
      </w:r>
      <w:r>
        <w:rPr>
          <w:rFonts w:ascii="Times New Roman"/>
          <w:b w:val="false"/>
          <w:i w:val="false"/>
          <w:color w:val="000000"/>
          <w:sz w:val="28"/>
        </w:rPr>
        <w:t>Стандартами</w:t>
      </w:r>
      <w:r>
        <w:rPr>
          <w:rFonts w:ascii="Times New Roman"/>
          <w:b w:val="false"/>
          <w:i w:val="false"/>
          <w:color w:val="000000"/>
          <w:sz w:val="28"/>
        </w:rPr>
        <w:t xml:space="preserve"> государственного финансового контроля, утвержденными Указом Президента Республики Казахстан от 7 апреля 2009 года № 788, Кодексом этики ИНТОСАИ (Международной организации высших органов финансового контроля), принятым на XVI Конгрессе ИНТОСАИ в 1998 году. </w:t>
      </w:r>
      <w:r>
        <w:br/>
      </w:r>
      <w:r>
        <w:rPr>
          <w:rFonts w:ascii="Times New Roman"/>
          <w:b w:val="false"/>
          <w:i w:val="false"/>
          <w:color w:val="000000"/>
          <w:sz w:val="28"/>
        </w:rPr>
        <w:t>
</w:t>
      </w:r>
      <w:r>
        <w:rPr>
          <w:rFonts w:ascii="Times New Roman"/>
          <w:b w:val="false"/>
          <w:i w:val="false"/>
          <w:color w:val="000000"/>
          <w:sz w:val="28"/>
        </w:rPr>
        <w:t>
      2. Правила определяют основные нормы поведения государственных служащих Счетного комитета по контролю за исполнением республиканского бюджета (далее - Счетный комитет) независимо от занимаемой должности.</w:t>
      </w:r>
      <w:r>
        <w:br/>
      </w:r>
      <w:r>
        <w:rPr>
          <w:rFonts w:ascii="Times New Roman"/>
          <w:b w:val="false"/>
          <w:i w:val="false"/>
          <w:color w:val="000000"/>
          <w:sz w:val="28"/>
        </w:rPr>
        <w:t>
</w:t>
      </w:r>
      <w:r>
        <w:rPr>
          <w:rFonts w:ascii="Times New Roman"/>
          <w:b w:val="false"/>
          <w:i w:val="false"/>
          <w:color w:val="000000"/>
          <w:sz w:val="28"/>
        </w:rPr>
        <w:t>
      3. Руководству Счетного комитета следует:</w:t>
      </w:r>
      <w:r>
        <w:br/>
      </w:r>
      <w:r>
        <w:rPr>
          <w:rFonts w:ascii="Times New Roman"/>
          <w:b w:val="false"/>
          <w:i w:val="false"/>
          <w:color w:val="000000"/>
          <w:sz w:val="28"/>
        </w:rPr>
        <w:t>
      1) надлежаще исполнять свои обязанности, организовывать и планировать работу, с учетом реально складывающейся обстановки;</w:t>
      </w:r>
      <w:r>
        <w:br/>
      </w:r>
      <w:r>
        <w:rPr>
          <w:rFonts w:ascii="Times New Roman"/>
          <w:b w:val="false"/>
          <w:i w:val="false"/>
          <w:color w:val="000000"/>
          <w:sz w:val="28"/>
        </w:rPr>
        <w:t>
      2) не требовать от подчиненных исполнения поручений, выходящих за рамки их должностных обязанностей; не принуждать других лиц к совершению противоправных проступков;</w:t>
      </w:r>
      <w:r>
        <w:br/>
      </w:r>
      <w:r>
        <w:rPr>
          <w:rFonts w:ascii="Times New Roman"/>
          <w:b w:val="false"/>
          <w:i w:val="false"/>
          <w:color w:val="000000"/>
          <w:sz w:val="28"/>
        </w:rPr>
        <w:t>
      3) быть ответственным за качественное исполнение государственными служащими, возглавляемого им подразделения, должностных обязанностей, поручений;</w:t>
      </w:r>
      <w:r>
        <w:br/>
      </w:r>
      <w:r>
        <w:rPr>
          <w:rFonts w:ascii="Times New Roman"/>
          <w:b w:val="false"/>
          <w:i w:val="false"/>
          <w:color w:val="000000"/>
          <w:sz w:val="28"/>
        </w:rPr>
        <w:t xml:space="preserve">
      4) являться образцом нравственного поведения; </w:t>
      </w:r>
      <w:r>
        <w:br/>
      </w:r>
      <w:r>
        <w:rPr>
          <w:rFonts w:ascii="Times New Roman"/>
          <w:b w:val="false"/>
          <w:i w:val="false"/>
          <w:color w:val="000000"/>
          <w:sz w:val="28"/>
        </w:rPr>
        <w:t>
      5) повышать свой профессиональный уровень и квалификацию для эффективного исполнения служебных обязанностей;</w:t>
      </w:r>
      <w:r>
        <w:br/>
      </w:r>
      <w:r>
        <w:rPr>
          <w:rFonts w:ascii="Times New Roman"/>
          <w:b w:val="false"/>
          <w:i w:val="false"/>
          <w:color w:val="000000"/>
          <w:sz w:val="28"/>
        </w:rPr>
        <w:t>
      6) быть беспристрастным, не допускать влияния на свою профессиональную деятельность кого бы то ни было, в том числе своих родственников, друзей или знакомых;</w:t>
      </w:r>
      <w:r>
        <w:br/>
      </w:r>
      <w:r>
        <w:rPr>
          <w:rFonts w:ascii="Times New Roman"/>
          <w:b w:val="false"/>
          <w:i w:val="false"/>
          <w:color w:val="000000"/>
          <w:sz w:val="28"/>
        </w:rPr>
        <w:t>
      7) воздерживаться от любых действий и решений, которые могли бы вызвать сомнение в объективном исполнении возложенных на него обязанностей;</w:t>
      </w:r>
      <w:r>
        <w:br/>
      </w:r>
      <w:r>
        <w:rPr>
          <w:rFonts w:ascii="Times New Roman"/>
          <w:b w:val="false"/>
          <w:i w:val="false"/>
          <w:color w:val="000000"/>
          <w:sz w:val="28"/>
        </w:rPr>
        <w:t>
      8) проявлять терпение, вежливость, тактичность и уважение к другим лицам в процессе исполнения своих должностных обязанностей, требовать этого от подчиненных сотрудников;</w:t>
      </w:r>
      <w:r>
        <w:br/>
      </w:r>
      <w:r>
        <w:rPr>
          <w:rFonts w:ascii="Times New Roman"/>
          <w:b w:val="false"/>
          <w:i w:val="false"/>
          <w:color w:val="000000"/>
          <w:sz w:val="28"/>
        </w:rPr>
        <w:t>
      9) обеспечить личный контроль за соблюдением подчиненными антикоррупционного законодательства, принимать своевременные и исчерпывающие меры по предупреждению коррупционных проявлений;</w:t>
      </w:r>
      <w:r>
        <w:br/>
      </w:r>
      <w:r>
        <w:rPr>
          <w:rFonts w:ascii="Times New Roman"/>
          <w:b w:val="false"/>
          <w:i w:val="false"/>
          <w:color w:val="000000"/>
          <w:sz w:val="28"/>
        </w:rPr>
        <w:t>
      10) принципиально реагировать на факты нарушения требований настоящих Правил, быть готовым поставить, наряду с ответственностью виновных, вопрос и о своей личной ответственности.</w:t>
      </w:r>
      <w:r>
        <w:br/>
      </w:r>
      <w:r>
        <w:rPr>
          <w:rFonts w:ascii="Times New Roman"/>
          <w:b w:val="false"/>
          <w:i w:val="false"/>
          <w:color w:val="000000"/>
          <w:sz w:val="28"/>
        </w:rPr>
        <w:t>
</w:t>
      </w:r>
      <w:r>
        <w:rPr>
          <w:rFonts w:ascii="Times New Roman"/>
          <w:b w:val="false"/>
          <w:i w:val="false"/>
          <w:color w:val="000000"/>
          <w:sz w:val="28"/>
        </w:rPr>
        <w:t>
      4. Руководителю структурного подразделения Счетного комитета во внеслужебное время следует придерживаться общепринятых морально-этических норм, не допускать случаев антиобщественного поведения.</w:t>
      </w:r>
      <w:r>
        <w:br/>
      </w:r>
      <w:r>
        <w:rPr>
          <w:rFonts w:ascii="Times New Roman"/>
          <w:b w:val="false"/>
          <w:i w:val="false"/>
          <w:color w:val="000000"/>
          <w:sz w:val="28"/>
        </w:rPr>
        <w:t>
</w:t>
      </w:r>
      <w:r>
        <w:rPr>
          <w:rFonts w:ascii="Times New Roman"/>
          <w:b w:val="false"/>
          <w:i w:val="false"/>
          <w:color w:val="000000"/>
          <w:sz w:val="28"/>
        </w:rPr>
        <w:t>
      5. Руководителю группы по осуществлению внешнего государственного финансового контроля следует:</w:t>
      </w:r>
      <w:r>
        <w:br/>
      </w:r>
      <w:r>
        <w:rPr>
          <w:rFonts w:ascii="Times New Roman"/>
          <w:b w:val="false"/>
          <w:i w:val="false"/>
          <w:color w:val="000000"/>
          <w:sz w:val="28"/>
        </w:rPr>
        <w:t>
      1) контролировать соблюдение этических требований всеми членами группы контроля в течение всей процедуры внешнего государственного финансового контроля;</w:t>
      </w:r>
      <w:r>
        <w:br/>
      </w:r>
      <w:r>
        <w:rPr>
          <w:rFonts w:ascii="Times New Roman"/>
          <w:b w:val="false"/>
          <w:i w:val="false"/>
          <w:color w:val="000000"/>
          <w:sz w:val="28"/>
        </w:rPr>
        <w:t>
      2) оберегать членов группы от неэтичных поступков работников объекта контроля и ставить в известность о них руководителя объекта контроля;</w:t>
      </w:r>
      <w:r>
        <w:br/>
      </w:r>
      <w:r>
        <w:rPr>
          <w:rFonts w:ascii="Times New Roman"/>
          <w:b w:val="false"/>
          <w:i w:val="false"/>
          <w:color w:val="000000"/>
          <w:sz w:val="28"/>
        </w:rPr>
        <w:t>
      3) информировать руководство Счетного комитета об обстоятельствах, представляющих угрозу соблюдению принципов и стандартов внешнего государственного финансового контроля, обеспечить соответствующие меры по ее устранению либо ее минимизации;</w:t>
      </w:r>
      <w:r>
        <w:br/>
      </w:r>
      <w:r>
        <w:rPr>
          <w:rFonts w:ascii="Times New Roman"/>
          <w:b w:val="false"/>
          <w:i w:val="false"/>
          <w:color w:val="000000"/>
          <w:sz w:val="28"/>
        </w:rPr>
        <w:t>
      4) сообщать руководству Счетного комитета о случаях несоблюдения этических требований членами группы контроля, с внесением конкретных предложений об ответственности виновных лиц;</w:t>
      </w:r>
      <w:r>
        <w:br/>
      </w:r>
      <w:r>
        <w:rPr>
          <w:rFonts w:ascii="Times New Roman"/>
          <w:b w:val="false"/>
          <w:i w:val="false"/>
          <w:color w:val="000000"/>
          <w:sz w:val="28"/>
        </w:rPr>
        <w:t>
      5) быть независимым от мнения объекта контроля, влияния общественного мнения, своими действиями не давать повода для обоснованной критики со стороны общества, не допускать преследования за критику, использовать конструктивную критику для устранения недостатков и улучшения своей профессиональной деятельности.</w:t>
      </w:r>
      <w:r>
        <w:br/>
      </w:r>
      <w:r>
        <w:rPr>
          <w:rFonts w:ascii="Times New Roman"/>
          <w:b w:val="false"/>
          <w:i w:val="false"/>
          <w:color w:val="000000"/>
          <w:sz w:val="28"/>
        </w:rPr>
        <w:t>
</w:t>
      </w:r>
      <w:r>
        <w:rPr>
          <w:rFonts w:ascii="Times New Roman"/>
          <w:b w:val="false"/>
          <w:i w:val="false"/>
          <w:color w:val="000000"/>
          <w:sz w:val="28"/>
        </w:rPr>
        <w:t>
      6. Государственным служащим Счетного комитета в ходе выполнения своих обязанностей следует:</w:t>
      </w:r>
      <w:r>
        <w:br/>
      </w:r>
      <w:r>
        <w:rPr>
          <w:rFonts w:ascii="Times New Roman"/>
          <w:b w:val="false"/>
          <w:i w:val="false"/>
          <w:color w:val="000000"/>
          <w:sz w:val="28"/>
        </w:rPr>
        <w:t>
      1) выполнять свою работу квалифицированно, выводы, заключения, рекомендации и иные документы основываются на проверенной и объективной информации достаточного объема, а не на личной предвзятости, предрассудках либо давлении со стороны;</w:t>
      </w:r>
      <w:r>
        <w:br/>
      </w:r>
      <w:r>
        <w:rPr>
          <w:rFonts w:ascii="Times New Roman"/>
          <w:b w:val="false"/>
          <w:i w:val="false"/>
          <w:color w:val="000000"/>
          <w:sz w:val="28"/>
        </w:rPr>
        <w:t>
      2) неукоснительно соблюдать акты, регламентирующие порядок осуществления внешнего государственного финансового контроля;</w:t>
      </w:r>
      <w:r>
        <w:br/>
      </w:r>
      <w:r>
        <w:rPr>
          <w:rFonts w:ascii="Times New Roman"/>
          <w:b w:val="false"/>
          <w:i w:val="false"/>
          <w:color w:val="000000"/>
          <w:sz w:val="28"/>
        </w:rPr>
        <w:t>
      3) поддерживать свою квалификацию на высоком уровне, постоянно обновлять свои профессиональные знания, совершенствовать практические навыки в области внешнего государственного финансового контроля;</w:t>
      </w:r>
      <w:r>
        <w:br/>
      </w:r>
      <w:r>
        <w:rPr>
          <w:rFonts w:ascii="Times New Roman"/>
          <w:b w:val="false"/>
          <w:i w:val="false"/>
          <w:color w:val="000000"/>
          <w:sz w:val="28"/>
        </w:rPr>
        <w:t>
      4) быть беспристрастными, не допускать влияния на свою профессиональную деятельность кого бы то ни было, воздерживаться от личных, финансовых и деловых связей, которые способны нарушить беспристрастность, отразиться на исполнении должностных обязанностей;</w:t>
      </w:r>
      <w:r>
        <w:br/>
      </w:r>
      <w:r>
        <w:rPr>
          <w:rFonts w:ascii="Times New Roman"/>
          <w:b w:val="false"/>
          <w:i w:val="false"/>
          <w:color w:val="000000"/>
          <w:sz w:val="28"/>
        </w:rPr>
        <w:t>
      5) в своей работе проявлять честность и порядочность, быть доброжелательными и открытыми, при осуществлении профессиональной деятельности с требуемым вниманием относиться к людям, всегда оставаться верными гражданскому и служебному долгу;</w:t>
      </w:r>
      <w:r>
        <w:br/>
      </w:r>
      <w:r>
        <w:rPr>
          <w:rFonts w:ascii="Times New Roman"/>
          <w:b w:val="false"/>
          <w:i w:val="false"/>
          <w:color w:val="000000"/>
          <w:sz w:val="28"/>
        </w:rPr>
        <w:t>
      6) всей своей деятельностью способствовать дальнейшему развитию и укреплению авторитета Счетного комитета;</w:t>
      </w:r>
      <w:r>
        <w:br/>
      </w:r>
      <w:r>
        <w:rPr>
          <w:rFonts w:ascii="Times New Roman"/>
          <w:b w:val="false"/>
          <w:i w:val="false"/>
          <w:color w:val="000000"/>
          <w:sz w:val="28"/>
        </w:rPr>
        <w:t>
      7) знать, что морально-психологическому климату в коллективе могут принести вред:</w:t>
      </w:r>
      <w:r>
        <w:br/>
      </w:r>
      <w:r>
        <w:rPr>
          <w:rFonts w:ascii="Times New Roman"/>
          <w:b w:val="false"/>
          <w:i w:val="false"/>
          <w:color w:val="000000"/>
          <w:sz w:val="28"/>
        </w:rPr>
        <w:t>
      негативное обсуждение поручений руководства Счетного комитета, данных им в пределах их компетенции;</w:t>
      </w:r>
      <w:r>
        <w:br/>
      </w:r>
      <w:r>
        <w:rPr>
          <w:rFonts w:ascii="Times New Roman"/>
          <w:b w:val="false"/>
          <w:i w:val="false"/>
          <w:color w:val="000000"/>
          <w:sz w:val="28"/>
        </w:rPr>
        <w:t>
      распространение слухов и сплетен, предвзятое отношение к коллегам;</w:t>
      </w:r>
      <w:r>
        <w:br/>
      </w:r>
      <w:r>
        <w:rPr>
          <w:rFonts w:ascii="Times New Roman"/>
          <w:b w:val="false"/>
          <w:i w:val="false"/>
          <w:color w:val="000000"/>
          <w:sz w:val="28"/>
        </w:rPr>
        <w:t>
      8) добросовестно выполнять порученную работу, внимательно и взвешенно работать с документами, всегда руководствоваться интересами Счетного комитета;</w:t>
      </w:r>
      <w:r>
        <w:br/>
      </w:r>
      <w:r>
        <w:rPr>
          <w:rFonts w:ascii="Times New Roman"/>
          <w:b w:val="false"/>
          <w:i w:val="false"/>
          <w:color w:val="000000"/>
          <w:sz w:val="28"/>
        </w:rPr>
        <w:t>
      9) в процессе исполнения поручений руководителей предоставлять только объективные и достоверные сведения;</w:t>
      </w:r>
      <w:r>
        <w:br/>
      </w:r>
      <w:r>
        <w:rPr>
          <w:rFonts w:ascii="Times New Roman"/>
          <w:b w:val="false"/>
          <w:i w:val="false"/>
          <w:color w:val="000000"/>
          <w:sz w:val="28"/>
        </w:rPr>
        <w:t>
      10) при прекращении трудовых отношений со Счетным комитетом в полном объеме передать руководству Счетного комитета всю имеющуюся документацию, информацию, не оставляя себе их копий;</w:t>
      </w:r>
      <w:r>
        <w:br/>
      </w:r>
      <w:r>
        <w:rPr>
          <w:rFonts w:ascii="Times New Roman"/>
          <w:b w:val="false"/>
          <w:i w:val="false"/>
          <w:color w:val="000000"/>
          <w:sz w:val="28"/>
        </w:rPr>
        <w:t>
      11) доброжелательно относиться друг к другу, проявлять в общении простоту и скромность, воздерживаться от необоснованной критики и иных умышленных действий, причиняющих ущерб коллегам;</w:t>
      </w:r>
      <w:r>
        <w:br/>
      </w:r>
      <w:r>
        <w:rPr>
          <w:rFonts w:ascii="Times New Roman"/>
          <w:b w:val="false"/>
          <w:i w:val="false"/>
          <w:color w:val="000000"/>
          <w:sz w:val="28"/>
        </w:rPr>
        <w:t>
      12) воздерживаться от нелояльных действий в отношении своего коллеги при замене его на объекте контроля, не обсуждать с объектом контроля либо иными лицами факт замены, личностные и деловые качества коллеги;</w:t>
      </w:r>
      <w:r>
        <w:br/>
      </w:r>
      <w:r>
        <w:rPr>
          <w:rFonts w:ascii="Times New Roman"/>
          <w:b w:val="false"/>
          <w:i w:val="false"/>
          <w:color w:val="000000"/>
          <w:sz w:val="28"/>
        </w:rPr>
        <w:t>
      13) не допускать рассмотрение обращений (заявлений), которые анонимны или преследуют цель дискредитации государственных служащих;</w:t>
      </w:r>
      <w:r>
        <w:br/>
      </w:r>
      <w:r>
        <w:rPr>
          <w:rFonts w:ascii="Times New Roman"/>
          <w:b w:val="false"/>
          <w:i w:val="false"/>
          <w:color w:val="000000"/>
          <w:sz w:val="28"/>
        </w:rPr>
        <w:t>
      14) придерживаться делового стиля в одежде в период исполнения своих служебных обязанностей.</w:t>
      </w:r>
      <w:r>
        <w:br/>
      </w:r>
      <w:r>
        <w:rPr>
          <w:rFonts w:ascii="Times New Roman"/>
          <w:b w:val="false"/>
          <w:i w:val="false"/>
          <w:color w:val="000000"/>
          <w:sz w:val="28"/>
        </w:rPr>
        <w:t>
</w:t>
      </w:r>
      <w:r>
        <w:rPr>
          <w:rFonts w:ascii="Times New Roman"/>
          <w:b w:val="false"/>
          <w:i w:val="false"/>
          <w:color w:val="000000"/>
          <w:sz w:val="28"/>
        </w:rPr>
        <w:t>
      7. Личные отношения государственных служащих Счетного комитета вне профессиональной деятельности не должны служить основанием для продвижения по службе, поощрения либо наказания, решения кадровых и социальных вопросов.</w:t>
      </w:r>
      <w:r>
        <w:br/>
      </w:r>
      <w:r>
        <w:rPr>
          <w:rFonts w:ascii="Times New Roman"/>
          <w:b w:val="false"/>
          <w:i w:val="false"/>
          <w:color w:val="000000"/>
          <w:sz w:val="28"/>
        </w:rPr>
        <w:t>
</w:t>
      </w:r>
      <w:r>
        <w:rPr>
          <w:rFonts w:ascii="Times New Roman"/>
          <w:b w:val="false"/>
          <w:i w:val="false"/>
          <w:color w:val="000000"/>
          <w:sz w:val="28"/>
        </w:rPr>
        <w:t xml:space="preserve">
      8. Отношения государственных служащих Счетного комитета с привлекаемыми к проведению внешнего государственного финансового контроля специалистами должны быть деловыми и корректными. </w:t>
      </w:r>
      <w:r>
        <w:br/>
      </w:r>
      <w:r>
        <w:rPr>
          <w:rFonts w:ascii="Times New Roman"/>
          <w:b w:val="false"/>
          <w:i w:val="false"/>
          <w:color w:val="000000"/>
          <w:sz w:val="28"/>
        </w:rPr>
        <w:t>
</w:t>
      </w:r>
      <w:r>
        <w:rPr>
          <w:rFonts w:ascii="Times New Roman"/>
          <w:b w:val="false"/>
          <w:i w:val="false"/>
          <w:color w:val="000000"/>
          <w:sz w:val="28"/>
        </w:rPr>
        <w:t>
      9. Профессионализм также должен выражаться в надлежащем исполнении обязанности по хранению профессиональной тайны в отношении информации, полученной в ходе исполнения должностных полномочий.</w:t>
      </w:r>
      <w:r>
        <w:br/>
      </w:r>
      <w:r>
        <w:rPr>
          <w:rFonts w:ascii="Times New Roman"/>
          <w:b w:val="false"/>
          <w:i w:val="false"/>
          <w:color w:val="000000"/>
          <w:sz w:val="28"/>
        </w:rPr>
        <w:t>
</w:t>
      </w:r>
      <w:r>
        <w:rPr>
          <w:rFonts w:ascii="Times New Roman"/>
          <w:b w:val="false"/>
          <w:i w:val="false"/>
          <w:color w:val="000000"/>
          <w:sz w:val="28"/>
        </w:rPr>
        <w:t>
      10. При осуществлении внешнего государственного финансового контроля государственным служащим Счетного комитета следует:</w:t>
      </w:r>
      <w:r>
        <w:br/>
      </w:r>
      <w:r>
        <w:rPr>
          <w:rFonts w:ascii="Times New Roman"/>
          <w:b w:val="false"/>
          <w:i w:val="false"/>
          <w:color w:val="000000"/>
          <w:sz w:val="28"/>
        </w:rPr>
        <w:t>
      1) достойно представлять Счетный комитет как высший орган государственного финансового контроля, проявляя твердость и принципиальность в сочетании с корректностью, скромностью, уважением к объекту контроля;</w:t>
      </w:r>
      <w:r>
        <w:br/>
      </w:r>
      <w:r>
        <w:rPr>
          <w:rFonts w:ascii="Times New Roman"/>
          <w:b w:val="false"/>
          <w:i w:val="false"/>
          <w:color w:val="000000"/>
          <w:sz w:val="28"/>
        </w:rPr>
        <w:t>
      2) справедливо, объективно и компетентно проверять объект контроля;</w:t>
      </w:r>
      <w:r>
        <w:br/>
      </w:r>
      <w:r>
        <w:rPr>
          <w:rFonts w:ascii="Times New Roman"/>
          <w:b w:val="false"/>
          <w:i w:val="false"/>
          <w:color w:val="000000"/>
          <w:sz w:val="28"/>
        </w:rPr>
        <w:t>
      3) требовать от объекта контроля представления необходимых документов в вежливой и тактичной форме;</w:t>
      </w:r>
      <w:r>
        <w:br/>
      </w:r>
      <w:r>
        <w:rPr>
          <w:rFonts w:ascii="Times New Roman"/>
          <w:b w:val="false"/>
          <w:i w:val="false"/>
          <w:color w:val="000000"/>
          <w:sz w:val="28"/>
        </w:rPr>
        <w:t>
      4) воздерживаться от непродуманных действий, резких высказываний в адрес объекта контроля, выражения предвзятых мнений и суждений о деятельности объекта контроля;</w:t>
      </w:r>
      <w:r>
        <w:br/>
      </w:r>
      <w:r>
        <w:rPr>
          <w:rFonts w:ascii="Times New Roman"/>
          <w:b w:val="false"/>
          <w:i w:val="false"/>
          <w:color w:val="000000"/>
          <w:sz w:val="28"/>
        </w:rPr>
        <w:t>
      5) при обсуждении с объектом контроля возникающих вопросов отстаивать свои позиции в доброжелательной форме, без нравоучений и предвзятости, убедительно и ясно, с обязательной ссылкой на конкретные нормы соответствующих нормативных правовых актов;</w:t>
      </w:r>
      <w:r>
        <w:br/>
      </w:r>
      <w:r>
        <w:rPr>
          <w:rFonts w:ascii="Times New Roman"/>
          <w:b w:val="false"/>
          <w:i w:val="false"/>
          <w:color w:val="000000"/>
          <w:sz w:val="28"/>
        </w:rPr>
        <w:t>
      6) воздерживаться от застолий, недопустимых знаков внимания, излишеств на рабочем месте, приема подарков или подношений, а также услуг, предлагаемых в ходе внешнего государственного финансового контроля;</w:t>
      </w:r>
      <w:r>
        <w:br/>
      </w:r>
      <w:r>
        <w:rPr>
          <w:rFonts w:ascii="Times New Roman"/>
          <w:b w:val="false"/>
          <w:i w:val="false"/>
          <w:color w:val="000000"/>
          <w:sz w:val="28"/>
        </w:rPr>
        <w:t>
      7) избегать взаимоотношений с представителями объекта контроля, которые могут повлиять на объективность внешнего государственного финансового контроля либо немедленно прекращать их, указывая на недопустимость давления на государственного служащего в любой форме.</w:t>
      </w:r>
      <w:r>
        <w:br/>
      </w:r>
      <w:r>
        <w:rPr>
          <w:rFonts w:ascii="Times New Roman"/>
          <w:b w:val="false"/>
          <w:i w:val="false"/>
          <w:color w:val="000000"/>
          <w:sz w:val="28"/>
        </w:rPr>
        <w:t>
</w:t>
      </w:r>
      <w:r>
        <w:rPr>
          <w:rFonts w:ascii="Times New Roman"/>
          <w:b w:val="false"/>
          <w:i w:val="false"/>
          <w:color w:val="000000"/>
          <w:sz w:val="28"/>
        </w:rPr>
        <w:t>
      11. Отношения между государственными служащими Счетного комитета основываются на взаимной ответственности за качество выполнения поставленных перед Счетным комитетом задач, преданности служебному долгу, непредубежденности и конструктивизме.</w:t>
      </w:r>
      <w:r>
        <w:br/>
      </w:r>
      <w:r>
        <w:rPr>
          <w:rFonts w:ascii="Times New Roman"/>
          <w:b w:val="false"/>
          <w:i w:val="false"/>
          <w:color w:val="000000"/>
          <w:sz w:val="28"/>
        </w:rPr>
        <w:t>
</w:t>
      </w:r>
      <w:r>
        <w:rPr>
          <w:rFonts w:ascii="Times New Roman"/>
          <w:b w:val="false"/>
          <w:i w:val="false"/>
          <w:color w:val="000000"/>
          <w:sz w:val="28"/>
        </w:rPr>
        <w:t>
      12. Государственным служащим Счетного комитета, возглавляющим структурные подразделения либо группы по осуществлению внешнего государственного финансового контроля следует:</w:t>
      </w:r>
      <w:r>
        <w:br/>
      </w:r>
      <w:r>
        <w:rPr>
          <w:rFonts w:ascii="Times New Roman"/>
          <w:b w:val="false"/>
          <w:i w:val="false"/>
          <w:color w:val="000000"/>
          <w:sz w:val="28"/>
        </w:rPr>
        <w:t>
      1) обеспечить благоприятный морально-психологический климат в коллективе, который должен характеризоваться правильным пониманием задач, стоящих перед Счетным комитетом, способностью и желанием совместно решать эти задачи, степенью комфортности работы в коллективе, доброжелательными и искренними взаимоотношениями, положительными традициями коллектива;</w:t>
      </w:r>
      <w:r>
        <w:br/>
      </w:r>
      <w:r>
        <w:rPr>
          <w:rFonts w:ascii="Times New Roman"/>
          <w:b w:val="false"/>
          <w:i w:val="false"/>
          <w:color w:val="000000"/>
          <w:sz w:val="28"/>
        </w:rPr>
        <w:t>
      2) регулировать взаимоотношения подчиненных на основе этических норм, исключая распространение слухов, сплетен, проявлений нечестности;</w:t>
      </w:r>
      <w:r>
        <w:br/>
      </w:r>
      <w:r>
        <w:rPr>
          <w:rFonts w:ascii="Times New Roman"/>
          <w:b w:val="false"/>
          <w:i w:val="false"/>
          <w:color w:val="000000"/>
          <w:sz w:val="28"/>
        </w:rPr>
        <w:t>
      3) разрабатывать методы профессиональной деятельности, развивать нормативно-правовую базу, своевременно снабжать нормативными правовыми актами подчиненных, заботиться о повышении их профессионального уровня;</w:t>
      </w:r>
      <w:r>
        <w:br/>
      </w:r>
      <w:r>
        <w:rPr>
          <w:rFonts w:ascii="Times New Roman"/>
          <w:b w:val="false"/>
          <w:i w:val="false"/>
          <w:color w:val="000000"/>
          <w:sz w:val="28"/>
        </w:rPr>
        <w:t>
      4) не допускать по отношению к подчиненным работникам необоснованных обвинений, фактов грубости, унижения человеческого достоинства, бестактности, некорректного поведения.</w:t>
      </w:r>
      <w:r>
        <w:br/>
      </w:r>
      <w:r>
        <w:rPr>
          <w:rFonts w:ascii="Times New Roman"/>
          <w:b w:val="false"/>
          <w:i w:val="false"/>
          <w:color w:val="000000"/>
          <w:sz w:val="28"/>
        </w:rPr>
        <w:t>
</w:t>
      </w:r>
      <w:r>
        <w:rPr>
          <w:rFonts w:ascii="Times New Roman"/>
          <w:b w:val="false"/>
          <w:i w:val="false"/>
          <w:color w:val="000000"/>
          <w:sz w:val="28"/>
        </w:rPr>
        <w:t>
      13. Публичные выступления по вопросам деятельности Счетного комитета осуществляются Председателем Счетного комитета или уполномоченными на это должностными лицами.</w:t>
      </w:r>
      <w:r>
        <w:br/>
      </w:r>
      <w:r>
        <w:rPr>
          <w:rFonts w:ascii="Times New Roman"/>
          <w:b w:val="false"/>
          <w:i w:val="false"/>
          <w:color w:val="000000"/>
          <w:sz w:val="28"/>
        </w:rPr>
        <w:t>
      Государственные служащие Счетного комитета ведут дискуссии в корректной форме, не подрывая авторитета государственной службы.</w:t>
      </w:r>
      <w:r>
        <w:br/>
      </w:r>
      <w:r>
        <w:rPr>
          <w:rFonts w:ascii="Times New Roman"/>
          <w:b w:val="false"/>
          <w:i w:val="false"/>
          <w:color w:val="000000"/>
          <w:sz w:val="28"/>
        </w:rPr>
        <w:t>
</w:t>
      </w:r>
      <w:r>
        <w:rPr>
          <w:rFonts w:ascii="Times New Roman"/>
          <w:b w:val="false"/>
          <w:i w:val="false"/>
          <w:color w:val="000000"/>
          <w:sz w:val="28"/>
        </w:rPr>
        <w:t>
      14. Государственным служащим Счетного комитета не следует публично выражать свое мнение по вопросам государственной политики и служебной деятельности, если оно:</w:t>
      </w:r>
      <w:r>
        <w:br/>
      </w:r>
      <w:r>
        <w:rPr>
          <w:rFonts w:ascii="Times New Roman"/>
          <w:b w:val="false"/>
          <w:i w:val="false"/>
          <w:color w:val="000000"/>
          <w:sz w:val="28"/>
        </w:rPr>
        <w:t>
      1) не соответствует основным направлениям политики государства;</w:t>
      </w:r>
      <w:r>
        <w:br/>
      </w:r>
      <w:r>
        <w:rPr>
          <w:rFonts w:ascii="Times New Roman"/>
          <w:b w:val="false"/>
          <w:i w:val="false"/>
          <w:color w:val="000000"/>
          <w:sz w:val="28"/>
        </w:rPr>
        <w:t>
      2) раскрывает служебную информацию, которая не разрешена к обнародованию;</w:t>
      </w:r>
      <w:r>
        <w:br/>
      </w:r>
      <w:r>
        <w:rPr>
          <w:rFonts w:ascii="Times New Roman"/>
          <w:b w:val="false"/>
          <w:i w:val="false"/>
          <w:color w:val="000000"/>
          <w:sz w:val="28"/>
        </w:rPr>
        <w:t>
      3) содержит неэтичные высказывания в адрес должностных лиц государства, органов государственного управления, других государственных служащих.</w:t>
      </w:r>
      <w:r>
        <w:br/>
      </w:r>
      <w:r>
        <w:rPr>
          <w:rFonts w:ascii="Times New Roman"/>
          <w:b w:val="false"/>
          <w:i w:val="false"/>
          <w:color w:val="000000"/>
          <w:sz w:val="28"/>
        </w:rPr>
        <w:t>
</w:t>
      </w:r>
      <w:r>
        <w:rPr>
          <w:rFonts w:ascii="Times New Roman"/>
          <w:b w:val="false"/>
          <w:i w:val="false"/>
          <w:color w:val="000000"/>
          <w:sz w:val="28"/>
        </w:rPr>
        <w:t>
      15. Не допускаются публикации государственными служащими от имени государственного органа по вопросам, не связанным с проведением государственной политики, деятельностью государственного органа и государственных служащих. Публикация материалов по педагогической, научной и иной творческой деятельности может осуществляться государственным служащим только от собственного имени как частного лица.</w:t>
      </w:r>
      <w:r>
        <w:br/>
      </w:r>
      <w:r>
        <w:rPr>
          <w:rFonts w:ascii="Times New Roman"/>
          <w:b w:val="false"/>
          <w:i w:val="false"/>
          <w:color w:val="000000"/>
          <w:sz w:val="28"/>
        </w:rPr>
        <w:t>
</w:t>
      </w:r>
      <w:r>
        <w:rPr>
          <w:rFonts w:ascii="Times New Roman"/>
          <w:b w:val="false"/>
          <w:i w:val="false"/>
          <w:color w:val="000000"/>
          <w:sz w:val="28"/>
        </w:rPr>
        <w:t>
      16. При предъявлении к государственному служащему Счетного комитета необоснованного публичного обвинения в коррупции он в месячный срок со дня обнаружения такого обвинения принимает меры по его опровержению.</w:t>
      </w:r>
      <w:r>
        <w:br/>
      </w:r>
      <w:r>
        <w:rPr>
          <w:rFonts w:ascii="Times New Roman"/>
          <w:b w:val="false"/>
          <w:i w:val="false"/>
          <w:color w:val="000000"/>
          <w:sz w:val="28"/>
        </w:rPr>
        <w:t>
</w:t>
      </w:r>
      <w:r>
        <w:rPr>
          <w:rFonts w:ascii="Times New Roman"/>
          <w:b w:val="false"/>
          <w:i w:val="false"/>
          <w:color w:val="000000"/>
          <w:sz w:val="28"/>
        </w:rPr>
        <w:t xml:space="preserve">
      17. Государственные служащие Счетного комитета противостоят проявлениям коррупции, не допускают коррупционные правонарушения либо деяния, сопряженные с коррупцией или создающие условия для коррупции. </w:t>
      </w:r>
      <w:r>
        <w:br/>
      </w:r>
      <w:r>
        <w:rPr>
          <w:rFonts w:ascii="Times New Roman"/>
          <w:b w:val="false"/>
          <w:i w:val="false"/>
          <w:color w:val="000000"/>
          <w:sz w:val="28"/>
        </w:rPr>
        <w:t>
      Государственные служащие Счетного комитета пресекают факты коррупционных правонарушений со стороны других государственных служащих.</w:t>
      </w:r>
      <w:r>
        <w:br/>
      </w:r>
      <w:r>
        <w:rPr>
          <w:rFonts w:ascii="Times New Roman"/>
          <w:b w:val="false"/>
          <w:i w:val="false"/>
          <w:color w:val="000000"/>
          <w:sz w:val="28"/>
        </w:rPr>
        <w:t>
</w:t>
      </w:r>
      <w:r>
        <w:rPr>
          <w:rFonts w:ascii="Times New Roman"/>
          <w:b w:val="false"/>
          <w:i w:val="false"/>
          <w:color w:val="000000"/>
          <w:sz w:val="28"/>
        </w:rPr>
        <w:t>
      18. Государственные служащие Счетного комитета, если располагают достоверной информацией о коррупционном правонарушении, принимают меры по предотвращению и прекращению такого правонарушения, в том числе незамедлительно в письменной форме информируют вышестоящего руководителя. Государственные служащие Счетного комитета также незамедлительно в письменной форме информируют указанные лица и органы о случаях склонения их другими лицами к совершению коррупционных правонарушений.</w:t>
      </w:r>
      <w:r>
        <w:br/>
      </w:r>
      <w:r>
        <w:rPr>
          <w:rFonts w:ascii="Times New Roman"/>
          <w:b w:val="false"/>
          <w:i w:val="false"/>
          <w:color w:val="000000"/>
          <w:sz w:val="28"/>
        </w:rPr>
        <w:t>
      Председатель либо уполномоченный им на то должностное лицо в месячный срок со дня получения информации принимают меры по заявлениям государственного служащего Счетного комитета о коррупционных правонарушениях, случаях склонения его к совершению данных нарушений, в том числе путем организации проверок и направления обращений в уполномоченные органы.</w:t>
      </w:r>
      <w:r>
        <w:br/>
      </w:r>
      <w:r>
        <w:rPr>
          <w:rFonts w:ascii="Times New Roman"/>
          <w:b w:val="false"/>
          <w:i w:val="false"/>
          <w:color w:val="000000"/>
          <w:sz w:val="28"/>
        </w:rPr>
        <w:t>
      Председатель либо уполномоченное им на то должностное лицо принимают меры по защите государственного служащего Счетного комитета, сообщившего о достоверных случаях коррупционных правонарушений, склонения его к совершению данных нарушений, от преследования, ущемляющего его права, законные интересы.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