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e59d" w14:textId="ba7e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для специализированных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ноября 2013 года № 450. Зарегистрирован в Министерстве юстиции Республики Казахстан 11 декабря 2013 года № 8946. Утратил силу приказом и.о. Министра просвещения Республики Казахстан от 18 августа 2023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просвещения РК от 18.08.2023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образования и науки РК от 07.08.2017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14 Типовых правил деятельности специализированных организаций образования, утвержденных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образования и науки РК от 07.08.2017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типовой учебный план начального образования специализированных организаций образования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типовой учебный план начального образования специализированных организаций образования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типовой учебный план основного среднего образования специализированных организаций образования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типовой учебный план основного среднего образования специализированных организаций образования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типовой учебный план общего среднего образования специализированных организаций образования с казахским языком обучения (общественно-гуманитарное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типовой учебный план общего среднего образования специализированных организаций образования с русским языком обучения (общественно-гуманитарное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типовой учебный план общего среднего образования специализированных организаций образования с казахским языком обучения (естественно-математическое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типовой учебный план общего среднего образования специализированных организаций образования с русским языком обучения (естественно-математическое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типовой учебный план основного среднего образования специализированных организаций образования с обучением на трех языках (для школ с казахским языком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типовой учебный план основного среднего образования специализированных организаций образования с обучением на трех языках (для школ с русским языком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типовой учебный план общего среднего образования специализированных организаций образования с обучением на трех языках (для школ с казахским языком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типовой учебный план общего среднего образования специализированных организаций образования с обучением на трех языках (для школ с русским языком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типовой учебный план начального, основного среднего, общего среднего образования специализированных музыкальных школ-интернатов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типовой учебный план начального, основного среднего, общего среднего образования специализированных музыкальных школ-интернатов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типовой учебный план (обновленного содержания) начального образования для специализированных организаций образования с казахским языком обучения согласно приложению 15 к настоящему приказу;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типовой учебный план (обновленного содержания) начального образования для специализированных организаций образования с русским языком обучения согласно приложению 16 к настоящему приказу;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типовой учебный план (обновленного содержания) основного среднего образования для специализированных организаций образования с казахским языком обучения согласно приложению 17 к настоящему приказу;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типовой учебный план (обновленного содержания) основного среднего образования для специализированных организаций образования с русским языком обучения согласно приложению 18 к настоящему приказу;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(для школ с казахским языком обучения) согласно приложению 19 к настоящему приказу;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(для школ с русским языком обучения) согласно приложению 20 к настоящему приказу;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типовой учебный план (обновленного содержания) начального, основного среднего, общего среднего образования для специализированных музыкальных школ-интернатов с казахским языком обучения согласно приложению 21 к настоящему приказу;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типовой учебный план (обновленного содержания) начального, основного среднего, общего среднего образования для специализированных музыкальных школ-интернатов с русским языком обучения согласно приложению 22 к настоящему приказу;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типовой учебный план (обновленного содержания) начального, основного среднего, общего среднего образования для республиканских средних специализированных музыкальных школ-интернатов с казахским языком обучения согласно приложению 23 к настоящему приказу;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типовой учебный план (обновленного содержания) начального, основного среднего, общего среднего образования для республиканских средних специализированных музыкальных школ-интернатов с русским языком обучения согласно приложению 24 к настоящему приказу; 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типовой учебный план (обновленного содержания) начального, основного среднего образования для специализированных школ-интернатов в сфере искусств с казахским языком обучения согласно приложению 25 к настоящему приказу;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типовой учебный план (обновленного содержания) начального, основного среднего образования для специализированных школ-интернатов в сфере искусств с русским языком обучения согласно приложению 26 к настоящему приказу;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согласно приложению 27 к настоящему приказу;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типовой учебный план специальности "Инструментальное исполнительство" по специализации "Струнные инструменты" для специализированных музыкальных школ-интернатов согласно приложению 28 к настоящему приказу;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согласно приложению 29 к настоящему приказу;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согласно приложению 30 к настоящему приказу;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типовой учебный план специальности "Музыкальное исполнительство эстрады" для специализированных музыкальных школ-интернатов согласно приложению 31 к настоящему приказу;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типовой учебный план специальности "Хоровое дирижирование" для специализированных музыкальных школ-интернатов согласно приложению 32 к настоящему приказу;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типовой учебный план специальности "Теория и история музыки" для специализированных музыкальных школ-интернатов согласно приложению 33 к настоящему приказу;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типовой учебный план специальности "Композиция" для специализированных музыкальных школ-интернатов согласно приложению 34 к настоящему приказу;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типовой учебный план начального, основного среднего образования для специализированных школ-интернатов в сфере искусств (музыкально-теоретический цикл для исполнительских специальностей) согласно приложению 35 к настоящему приказу.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07.08.2017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(Жонтаева Ж.А.) обеспечить: </w:t>
      </w:r>
    </w:p>
    <w:bookmarkEnd w:id="37"/>
    <w:bookmarkStart w:name="z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государственную регистрацию настоящего приказа в Министерстве юстиции Республики Казахстан; </w:t>
      </w:r>
    </w:p>
    <w:bookmarkEnd w:id="38"/>
    <w:bookmarkStart w:name="z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официальное опубликование настоящего приказа в средствах массовой информации; </w:t>
      </w:r>
    </w:p>
    <w:bookmarkEnd w:id="39"/>
    <w:bookmarkStart w:name="z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доведение настоящего приказа до сведения организаций образования. </w:t>
      </w:r>
    </w:p>
    <w:bookmarkEnd w:id="40"/>
    <w:bookmarkStart w:name="z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2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организаций образования с</w:t>
      </w:r>
      <w:r>
        <w:br/>
      </w:r>
      <w:r>
        <w:rPr>
          <w:rFonts w:ascii="Times New Roman"/>
          <w:b/>
          <w:i w:val="false"/>
          <w:color w:val="000000"/>
        </w:rPr>
        <w:t>казахским языком обучения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 (чтение, письмо)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p>
      <w:pPr>
        <w:spacing w:after="0"/>
        <w:ind w:left="0"/>
        <w:jc w:val="left"/>
      </w:pPr>
    </w:p>
    <w:bookmarkStart w:name="z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2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русским языком обучения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 (чтение, письмо)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по выбору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p>
      <w:pPr>
        <w:spacing w:after="0"/>
        <w:ind w:left="0"/>
        <w:jc w:val="left"/>
      </w:pPr>
    </w:p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2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казахским языком обучения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Факультативы, курсы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3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русским языком обучения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Факультативы, курсы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3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казахским языком обучения</w:t>
      </w:r>
      <w:r>
        <w:br/>
      </w:r>
      <w:r>
        <w:rPr>
          <w:rFonts w:ascii="Times New Roman"/>
          <w:b/>
          <w:i w:val="false"/>
          <w:color w:val="000000"/>
        </w:rPr>
        <w:t>(общественно-гуманитарное направление)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3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русским языком обучения</w:t>
      </w:r>
      <w:r>
        <w:br/>
      </w:r>
      <w:r>
        <w:rPr>
          <w:rFonts w:ascii="Times New Roman"/>
          <w:b/>
          <w:i w:val="false"/>
          <w:color w:val="000000"/>
        </w:rPr>
        <w:t>(общественно-гуманитарное направление)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казахским языком обучения</w:t>
      </w:r>
      <w:r>
        <w:br/>
      </w:r>
      <w:r>
        <w:rPr>
          <w:rFonts w:ascii="Times New Roman"/>
          <w:b/>
          <w:i w:val="false"/>
          <w:color w:val="000000"/>
        </w:rPr>
        <w:t>(естественно-математическое направление)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3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русским языком обучения</w:t>
      </w:r>
      <w:r>
        <w:br/>
      </w:r>
      <w:r>
        <w:rPr>
          <w:rFonts w:ascii="Times New Roman"/>
          <w:b/>
          <w:i w:val="false"/>
          <w:color w:val="000000"/>
        </w:rPr>
        <w:t>(естественно-математическое направление)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4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обучением на трех языках</w:t>
      </w:r>
      <w:r>
        <w:br/>
      </w:r>
      <w:r>
        <w:rPr>
          <w:rFonts w:ascii="Times New Roman"/>
          <w:b/>
          <w:i w:val="false"/>
          <w:color w:val="000000"/>
        </w:rPr>
        <w:t>(для школ с казахским языком обучения)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Факультативы, курсы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*английский/русский - с 2013-2014 учебного года в специализированных школах с обучением на трех языках преподавание предметов образовательной области "Математика и информатика", а также "Естествознание" ведется исходя из возможностей школы на английском языке или на языке обучения школы.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4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с обучением на трех языках</w:t>
      </w:r>
      <w:r>
        <w:br/>
      </w:r>
      <w:r>
        <w:rPr>
          <w:rFonts w:ascii="Times New Roman"/>
          <w:b/>
          <w:i w:val="false"/>
          <w:color w:val="000000"/>
        </w:rPr>
        <w:t>(для школ с русским языком обучения)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Факультативы, курсы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*английский/русский - с 2013-2014 учебного года в специализированных школах с обучением на трех языках преподавание предметов образовательной области "Математика и информатика", а также "Естествознание" ведется исходя из возможностей школы на английском языке или на языке обучения школы.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4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с обучением на трех языках (для школ</w:t>
      </w:r>
      <w:r>
        <w:br/>
      </w:r>
      <w:r>
        <w:rPr>
          <w:rFonts w:ascii="Times New Roman"/>
          <w:b/>
          <w:i w:val="false"/>
          <w:color w:val="000000"/>
        </w:rPr>
        <w:t>с казахским языком обучения)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Нагрузка, часы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*английский/русский - с 2013-2014 учебного года в специализированных школах с обучением на трех языках преподавание предметов образовательной области "Математика и информатика", а также "Естествознание" ведется исходя из возможностей школы на английском языке или на языке обучения школы.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5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организаций образования с обучением</w:t>
      </w:r>
      <w:r>
        <w:br/>
      </w:r>
      <w:r>
        <w:rPr>
          <w:rFonts w:ascii="Times New Roman"/>
          <w:b/>
          <w:i w:val="false"/>
          <w:color w:val="000000"/>
        </w:rPr>
        <w:t>на трех языках (для школ с русским языком обучения)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*английский/русский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*английский/русский - с 2013-2014 учебного года в специализированных школах с обучением на трех языках преподавание предметов образовательной области "Математика и информатика", а также "Естествознание" ведется исходя из возможностей школы на английском языке или на языке обучения школы.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5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 специализированных музыкальных</w:t>
      </w:r>
      <w:r>
        <w:br/>
      </w:r>
      <w:r>
        <w:rPr>
          <w:rFonts w:ascii="Times New Roman"/>
          <w:b/>
          <w:i w:val="false"/>
          <w:color w:val="000000"/>
        </w:rPr>
        <w:t>школ-интернатов с казахским языком обучения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 и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 (чтение, письмо)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 по предметам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2013 года № 450 </w:t>
            </w:r>
          </w:p>
        </w:tc>
      </w:tr>
    </w:tbl>
    <w:bookmarkStart w:name="z5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 специализированных музыкальных</w:t>
      </w:r>
      <w:r>
        <w:br/>
      </w:r>
      <w:r>
        <w:rPr>
          <w:rFonts w:ascii="Times New Roman"/>
          <w:b/>
          <w:i w:val="false"/>
          <w:color w:val="000000"/>
        </w:rPr>
        <w:t>школ-интернатов с русским языком обучения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 (чтение, письмо)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 по предметам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9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специализированных организаций образования с казахским языком обучения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64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6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7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7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7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7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8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8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3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специализированных организаций образования с русским языком обучения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9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(Т2)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1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1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1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  <w:bookmarkEnd w:id="1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</w:t>
            </w:r>
          </w:p>
          <w:bookmarkEnd w:id="1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1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учебная нагрузка</w:t>
            </w:r>
          </w:p>
          <w:bookmarkEnd w:id="1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55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казахским языком обучения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1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1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1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и групповая работа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8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учебный план (обновленного содержания) основного среднего образования для специализированных организаций образования с русским языком обучения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156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1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1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1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18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1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и групповая работа</w:t>
            </w:r>
          </w:p>
          <w:bookmarkEnd w:id="1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1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1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122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(для школ с казахским языком обучения) 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9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2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  <w:bookmarkEnd w:id="2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2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2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2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и групповая работа</w:t>
            </w:r>
          </w:p>
          <w:bookmarkEnd w:id="2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2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2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15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(для школ с русским языком обучения)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2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2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2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2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2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и групповая работа</w:t>
            </w:r>
          </w:p>
          <w:bookmarkEnd w:id="2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  <w:bookmarkEnd w:id="2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2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183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среднего, общего среднего образования для специализированных музыкальных школ-интернатов с казахским языком обучения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1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262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26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6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7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27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7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27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7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7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7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7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8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  <w:bookmarkEnd w:id="28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8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8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8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8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8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28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8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8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29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9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9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29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29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29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характера,</w:t>
            </w:r>
          </w:p>
          <w:bookmarkEnd w:id="29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245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среднего, общего среднего образования для специализированных музыкальных школ-интернатов с русским языком обучения 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00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301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30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Язык и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0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0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</w:t>
            </w:r>
          </w:p>
          <w:bookmarkEnd w:id="31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1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1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1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31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1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1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1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1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1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32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2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2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2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2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2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32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2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2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</w:t>
            </w:r>
          </w:p>
          <w:bookmarkEnd w:id="32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3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3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33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33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33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характера,</w:t>
            </w:r>
          </w:p>
          <w:bookmarkEnd w:id="33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33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23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307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среднего, общего среднего образования для республиканских средних специализированных музыкальных школ-интернатов с казахским языком обучения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9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340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34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4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4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4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34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5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5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5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35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5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5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5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5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5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  <w:bookmarkEnd w:id="36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6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6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6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6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6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36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6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6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36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7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7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37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37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37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</w:t>
            </w:r>
          </w:p>
          <w:bookmarkEnd w:id="37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занятия, факультативы по предметам</w:t>
            </w:r>
          </w:p>
          <w:bookmarkEnd w:id="37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37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23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372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среднего, общего среднего образования для республиканских средних специализированных музыкальных школ-интернатов с русским языком обучения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80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381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38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Язык и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 (чтение, письмо)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8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8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8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8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8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</w:t>
            </w:r>
          </w:p>
          <w:bookmarkEnd w:id="39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9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9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9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9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39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9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9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9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9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0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40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0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0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0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0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0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40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Технология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0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0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</w:t>
            </w:r>
          </w:p>
          <w:bookmarkEnd w:id="41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1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1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1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4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41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занятия развивающего характера,</w:t>
            </w:r>
          </w:p>
          <w:bookmarkEnd w:id="41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и групповая работа, факультативы по предметам</w:t>
            </w:r>
          </w:p>
          <w:bookmarkEnd w:id="41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25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4380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 образования для специализированных школ-интернатов в сфере искусств с казахским языком обучения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4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4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4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4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5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  <w:bookmarkEnd w:id="45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45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5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26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4893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 образования для специализированных школ-интернатов в сфере искусств с русским языком обучения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6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6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6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6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6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6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7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7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7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7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7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47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7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7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7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7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8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48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8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8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8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8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8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48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8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48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9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9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  <w:bookmarkEnd w:id="49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9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49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9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27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5406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7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9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0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концертмейстерского мастерства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0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0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0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педагогического репертуара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0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0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0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0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0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0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1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1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1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1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пианизма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1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1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1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1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1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1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2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52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52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ансамбль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52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28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6047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инструменты" для специализированных музыкальных школ-интернатов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25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3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3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смычкового искусства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Общетеоретическая подготовка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3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3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3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3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3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3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4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музыкального произведения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4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4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4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4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4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4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4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4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54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дирижирование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55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скрипачей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55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Песенный вокал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55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55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29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6729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5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5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Обязательный кыл-кобыз (для кобызистов)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5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5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6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дирижирование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6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6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инструментовка, аранжировка и чтение партитур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Общетеоретическая подготовка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6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6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6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6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6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джазовой 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гармонии и импровизации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6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7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7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7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7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7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7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7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7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7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с домброй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8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фольклорные инструменты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58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58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Ансамбли: домбра, кобыз,кыл-кобыз, домра прима, шертер, баян, аккордеон и другие казахские фольклорные инструменты.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58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58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30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7377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86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 вых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8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8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9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9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9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Общетеоретическая подготовка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9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9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9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9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9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9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9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музыкального произведения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0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0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0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0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0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0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0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0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дирижирование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60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60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духовых и ударных инструментов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партитуре)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61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61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61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фольклорный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8024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"Музыкальное исполнительство эстрады" для специализированных музыкальных школ-интернатов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1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инструмент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Импровизация и чтение нот с листа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фортепиано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 (джазовая 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Эстрадные ансамбли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Клавишные инструменты (синтезатор)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6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6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32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8455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"Хоровое дирижирование" для специализированных музыкальных школ-интернатов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4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Дирижирование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хоровых партитур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Хоровая аранжировка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голоса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Хороведение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 индивидуальное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 с хором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 практика сольфеджио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Вокальные ансамбли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6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6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6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ноября 2013 года № 450</w:t>
            </w:r>
          </w:p>
        </w:tc>
      </w:tr>
    </w:tbl>
    <w:bookmarkStart w:name="z8896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"Теория и история музыки" для специализированных музыкальных школ-интернатов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предусмотрено дополнить Приложением 33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 для 10 классов, с 01.09.2019 для 9 (10), 11 (12)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8901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"Композиция" для специализированных музыкальных школ-интернатов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предусмотрено дополнить Приложением 34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 для 10 классов, с 01.09.2019 для 9 (10), 11 (12)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35 в соответствии с приказом Министра образования и науки РК от 07.08.2017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05.09.2017 для 1, 2, 5, 7 классов, с 01.09.2018 для 3, 6, 8, 10 классов, с 01.09.2019 для 4, 9 (10), 11 (12) классов).</w:t>
      </w:r>
    </w:p>
    <w:bookmarkStart w:name="z890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начального, основного среднего образования для специализированных школ-интернатов в сфере искусств (музыкально-теоретический цикл для исполнительских специальностей) 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"Инструментальное исполнительство" "Фортепиано"</w:t>
            </w:r>
          </w:p>
          <w:bookmarkEnd w:id="668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69"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0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71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72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73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дуэт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74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аккомпанемента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675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6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77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78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79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1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"Инструментальное исполнительство" "Струнные инструменты"</w:t>
            </w:r>
          </w:p>
          <w:bookmarkEnd w:id="682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8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689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ансамбль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"Инструментальное исполнительство"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"Духовые и ударные инструменты"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9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705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"Инструментальное исполнительство"</w:t>
            </w:r>
          </w:p>
          <w:bookmarkEnd w:id="7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"Казахские народные инструменты"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1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720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Фольклорные инструменты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"Инструментальное исполнительство"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"Русские народные инструменты"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3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736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 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Фольклорные инструменты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"Хоровое дирижирование"</w:t>
            </w:r>
          </w:p>
          <w:bookmarkEnd w:id="744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хоровых партитур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Ансамблевое исполнительство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дирижирования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751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хор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"Эстрадные музыкальные инструменты"</w:t>
            </w:r>
          </w:p>
          <w:bookmarkEnd w:id="759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6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цикл</w:t>
            </w:r>
          </w:p>
          <w:bookmarkEnd w:id="761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 и импровизация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 (биг-бэнд)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767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"Традционное пение"</w:t>
            </w:r>
          </w:p>
          <w:bookmarkEnd w:id="774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цикл</w:t>
            </w:r>
          </w:p>
          <w:bookmarkEnd w:id="776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сопровождение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сценической речи исполнителя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 дополнительным инструментом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783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"Эстрадное пение"</w:t>
            </w:r>
          </w:p>
          <w:bookmarkEnd w:id="789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9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цикл</w:t>
            </w:r>
          </w:p>
          <w:bookmarkEnd w:id="791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(эстрадное пение)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 и импровизация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Вокальный ансамбль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речи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Сценическое движение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797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" Изобразительное искусство"</w:t>
            </w:r>
          </w:p>
          <w:bookmarkEnd w:id="803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цикл</w:t>
            </w:r>
          </w:p>
          <w:bookmarkEnd w:id="805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композиция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-прикладная композиция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Общетеоретическая подготовка</w:t>
            </w:r>
          </w:p>
          <w:bookmarkEnd w:id="811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