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9aa7" w14:textId="6059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в области производства биотоплива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21 октября 2013 года № 5-3/513 и Первого заместителя Премьер-министра Республики Казахстан – Министра регионального развития Республики Казахстан от 31 октября 2013 года № 285/ОД. Зарегистрирован в Министерстве юстиции Республики Казахстан 9 декабря 2013 года № 8940. Утратил силу совместным приказом Министра сельского хозяйства Республики Казахстан от 21 июля 2015 года № 4-1/676 и Министра национальной экономики Республики Казахстан от 10 августа 2015 года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21.07.2015 № 4-1/676 и Министра национальной экономики Республики Казахстан от 10 августа 2015 года № 602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15 ноября 2010 года «О государственном регулировании производства и оборота биотоплива»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в области производства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декабря 2010 года № 776 и Министра экономического развития и торговли Республики Казахстан от 24 декабря 2010 года № 255 «Об утверждении форм проверочных листов в области производства биотоплива» (зарегистрированный в Реестре государственной регистрации нормативных правовых актов под № 6729, опубликованный в газете «Казахстанская правда» от 23 февраля 2011 года № 66-67 (26487-26488), в Собрании актов центральных исполнительных и иных центральных государственных органов Республики Казахстан от 10 мая 2011 года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7"/>
        <w:gridCol w:w="6553"/>
      </w:tblGrid>
      <w:tr>
        <w:trPr>
          <w:trHeight w:val="30" w:hRule="atLeast"/>
        </w:trPr>
        <w:tc>
          <w:tcPr>
            <w:tcW w:w="6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А. Мамытбеков</w:t>
            </w:r>
          </w:p>
        </w:tc>
        <w:tc>
          <w:tcPr>
            <w:tcW w:w="6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Б. Сагинтаев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2013 года № 5-3/513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Первого заместителя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2013 года № 285/ОД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частного предпринимательства </w:t>
      </w:r>
      <w:r>
        <w:br/>
      </w:r>
      <w:r>
        <w:rPr>
          <w:rFonts w:ascii="Times New Roman"/>
          <w:b/>
          <w:i w:val="false"/>
          <w:color w:val="000000"/>
        </w:rPr>
        <w:t>
в области производства биотоплива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субъекта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074"/>
        <w:gridCol w:w="2802"/>
        <w:gridCol w:w="2671"/>
      </w:tblGrid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предъявляемым требованиям*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требованиям**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нормы квоты на пищевое сырье, используемое для последующей переработки в биотопливо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сырье, используемое при производстве биотоплива (класс пшеницы)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 производителей биотоплива на одном и том же заводе по производству биотоплива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производства биотоплива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приборов учета (их исправность)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на пищевое сырье, подтверждающих что сырье не является генетически модифицированным источником (объектом) или содержащего генетически модифицированные источники (объекты) с научно обоснованным подтверждением их безопасности и прошедших государственную регистрацию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– 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– в случае несоответствия предъявляемым требованиям ставится знак «–»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Проверку проводил ______________ 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      (Ф.И.О.)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выявления нарушений требований указываются номер и дата составления предписания (№ от «__»________________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результатом проверки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(согласен/не согласен) 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проверки проверяемый объект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объектов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4"/>
        <w:gridCol w:w="4013"/>
        <w:gridCol w:w="5203"/>
      </w:tblGrid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    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  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должность)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