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5bf2" w14:textId="4825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 "Сведения о суммах государственных стипендий, выплаченных обучающимся в организациях образования за счет средств республиканского и местных бюджетов"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октября 2013 года № 415. Зарегистрирован в Министерстве юстиции Республики Казахстан 20 ноября 2013 года № 8915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«Сведения о суммах государственных стипендий, выплаченных обучающимся в организациях образования за счет средств республиканского и местных бюджетов».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управлений образования акиматов областей, городов Астаны и Алматы, ректорам высших учебных заведений ежегодно, до 20 февраля, обеспечить предоставление в Департамент финансов и инвестиционных проектов Министерства образования и науки Республики Казахстан административных данных «Сведения о суммах государственных стипендий, выплаченных обучающимся в организациях образования за счет средств республиканского и местных бюджетов» по форме, утвержденной настоящим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и инвестиционных проектов Министерства образования и науки Республики Казахстан (Нургожаева Т.А.)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 и размещение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ежегодно, до 28 февраля, предоставление в Агентство Республики Казахстан по статистике административных данных «Сведения о суммах государственных стипендий, выплаченных обучающимся в организациях образования за счет средств республиканского и местных бюджетов» по форме, утвержденной настоящим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Абенова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октября 2013 года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
предназначенной для сбора административных данных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суммах государственных стипендий, выплаченных</w:t>
      </w:r>
      <w:r>
        <w:br/>
      </w:r>
      <w:r>
        <w:rPr>
          <w:rFonts w:ascii="Times New Roman"/>
          <w:b/>
          <w:i w:val="false"/>
          <w:color w:val="000000"/>
        </w:rPr>
        <w:t>
обучающимся в организациях образования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и местного бюджетов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 Пояснение определяет единые требования по заполнению формы о суммах государственных стипендий, выплаченных обучающимся в организациях образования за счет средств республиканского и местного бюджетов (далее – Форма) и носит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и предоставляется высшими учебными заведениями Республики Казахстан, Управлениями образования акиматов областей, городов Астаны и Алматы ежегодно до 20 февраля.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подписывают ректора высших учебных заведений, руководители исполнительных орган, а в случае его отсутствия, лицо, исполняющее его обязанности.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Пояснение по заполнению формы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«республиканского бюджета (с учетом целевых текущих трансфертов)» указывается сумма выплаченных стипендий обучающимся в организациях образования за счет средств республиканского бюджета с учетом целевых текущих трансфертов.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графе «местного бюджета (без учета целевых трансфертов)» указывается сумма выплаченных стипендий обучающимся в организациях образования за счет средств местного бюджета без учета целевых текущих трансфертов.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графе «Всего, тысяч тенге» указывается итоговая сумма республиканского и местного бюджетов по регионам и в целом по республике.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қазан № 415 бұйрығына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2013 года № 415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мекемелерінде оқитындарға республикалық және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бюджеттердің қаражаты есебінен төленген мемлекеттік</w:t>
      </w:r>
      <w:r>
        <w:br/>
      </w:r>
      <w:r>
        <w:rPr>
          <w:rFonts w:ascii="Times New Roman"/>
          <w:b/>
          <w:i w:val="false"/>
          <w:color w:val="000000"/>
        </w:rPr>
        <w:t>
стипендиялардың сомасы туралы мәліметтер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суммах государственных стипендий, выплаченных</w:t>
      </w:r>
      <w:r>
        <w:br/>
      </w:r>
      <w:r>
        <w:rPr>
          <w:rFonts w:ascii="Times New Roman"/>
          <w:b/>
          <w:i w:val="false"/>
          <w:color w:val="000000"/>
        </w:rPr>
        <w:t>
обучающимся в организациях образования,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и местных бюджетов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Есепті кезең 20 ___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Индексі: ТС1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ВС1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Кезеңділігі: Жылдық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жоғары оқу орындары, Астана және Алматы қалаларының, облыстар әкімдіктерінің Білім басқармалары тапсырады.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Представляют: Высшие учебные заведения Республики Казахстан, Управления образования акиматов областей, городов Астаны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Тапсыру мерзімі 20 ақпанға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представления – до 20 февраля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9"/>
        <w:gridCol w:w="5169"/>
        <w:gridCol w:w="4542"/>
      </w:tblGrid>
      <w:tr>
        <w:trPr>
          <w:trHeight w:val="525" w:hRule="atLeast"/>
        </w:trPr>
        <w:tc>
          <w:tcPr>
            <w:tcW w:w="4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қаражаттан төленгендер, мың теңге: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выплаченных за счет средств, тыс.тенге: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(мақсатты трансферттер есебімен)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(с учетом целевых трансфертов)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(мақсатты трансферттер есебінсіз)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учета целевых трансфертов)</w:t>
            </w:r>
          </w:p>
        </w:tc>
      </w:tr>
      <w:tr>
        <w:trPr>
          <w:trHeight w:val="30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Қазақстан Республикасы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Республике Казахстан: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Атауы:                                   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Наименование: ____________________        Адрес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____________________        Тел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Адрес электронной почты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Орындаушының тегі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             ____________ тел.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                                     (Т.А.Ә.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         (Ф.И.О. подпись)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