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2867" w14:textId="6f82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"Техническое обслуживание, ремонт и эксплуатация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сентября 2013 года № 752. Зарегистрирован в Министерстве юстиции Республики Казахстан 18 ноября 2013 года № 8910.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«Техническое обслуживание, ремонт и эксплуатация автомобильного транспорта».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настоящею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9 октября 2013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2013 года № 752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«Техническое обслуживание, ремонт и эксплуатация</w:t>
      </w:r>
      <w:r>
        <w:br/>
      </w:r>
      <w:r>
        <w:rPr>
          <w:rFonts w:ascii="Times New Roman"/>
          <w:b/>
          <w:i w:val="false"/>
          <w:color w:val="000000"/>
        </w:rPr>
        <w:t>
автомобильного транспорта»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предназначен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пользователями профессиональных стандартов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-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набор взаимосвязанных действий, направленных на решение одной или нескольких задач процесса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должность – функциональное место в системе организационно - административной иерархии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отраслевая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настоящем профессиональном стандарте используются следующие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 –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– профессиональный стандарт;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НРК – национальная рамка квалификаций;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ОРК – отраслевая рамка квалификаций;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-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> работ и профессий рабочих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ГКЗ РК 01-99 - Государственный классификатор занятий в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ТКХ – Типовые квалификационные характеристики должностей руководителей, специалистов и других служащих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 –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 – функции.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Транспорт и складирование.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техническое обслуживание, ремонт и эксплуатация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устанавливает в области профессиональной деятельности «Техническое обслуживание, ремонт и эксплуатация автомобильного транспорта» требования к содержанию, качеству, условиям труда, квалификации и компетенции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следующим профессиям в данной области: водитель автомобиля и слесарь по ремонту автомобиля.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Водитель автомобиля.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водитель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Профессия «водитель автомобиля» обязывает субъекта знать и уметь выполнять задачи, связанные с реализацией основной функции: управление автотранспортным средством.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условиям труда, образованию и опыту работы водителя автомобиля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Функциональная карта, описывающая единицы профессионального стандарта и трудовые действия, выполняемые водителем автомобиля,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компетенциям водителя автомобиля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Параграф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Слесарь по ремонту автомобилей.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слесарь по ремонту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Профессия «слесарь по ремонту автомобилей» обязывает субъекта знать и уметь выполнять задачи, связанные с реализацией основной функции: техосмотр автомобиля перед выездом в рейс, контроль качества выполненных работ по техническому обслуживанию и ремонту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Требования к условиям труда, образованию и опыту работы слесаря по ремонту автомобилей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Функциональная карта, описывающая единицы профессионального стандарта и трудовые действия, выполняемые слесарем по ремонту автомобилей,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компетенциям слесаря по ремонту автомобилей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обслуживание, ремонт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эксплуатация автомобильного транспорта»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Таблица 1. Виды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профессии, квалификационные уровни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978"/>
        <w:gridCol w:w="3426"/>
        <w:gridCol w:w="3426"/>
        <w:gridCol w:w="3575"/>
      </w:tblGrid>
      <w:tr>
        <w:trPr>
          <w:trHeight w:val="13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легковыми и грузовыми автомобилями всех типов и марок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работы технического обслуживания и ремонта автомобилей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</w:tbl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обслуживание, ремонт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эксплуатация автомобильного транспорта»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Таблица 1. Связь с действующими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нормативными документами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9192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52, раздел: «Автомобильный и городской электрический транспорт»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</w:tr>
      <w:tr>
        <w:trPr>
          <w:trHeight w:val="435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</w:p>
        </w:tc>
      </w:tr>
    </w:tbl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Таблица 2.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труда, образованию и опыту работы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4421"/>
        <w:gridCol w:w="2210"/>
        <w:gridCol w:w="497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тяжестей, пониженная или повышенная температура воздуха, возможное превышение ПДК вредных веществ или газов.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водителей в автошколе или обучение в специализированых учебных заведениях, имеющих соответствующую лицензию при наличии общего среднего образования.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38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48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Таблица 3. Перечень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(трудовых функций профессии)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1314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Техосмотр автомобиля перед выездом в рейс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автотранспортным средством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выполненных работ</w:t>
            </w:r>
          </w:p>
        </w:tc>
      </w:tr>
    </w:tbl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Таблица 4. Описание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(Функциональная карта)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2947"/>
        <w:gridCol w:w="2652"/>
        <w:gridCol w:w="7075"/>
      </w:tblGrid>
      <w:tr>
        <w:trPr>
          <w:trHeight w:val="3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39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Подъемник, смотровая яма, визуальный осмотр 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Проверка тормозной системы: свободный ход педалей, уровень тормозной жидкости, герметичность, действие тормозов, слить конденсат из водоотделителя и воздушных баллонов пневмопривода тормозов; осмотр автомобиля на подъемнике или смотровой яме – рулевого управления; ходовой части; подвески; отсутствие подтеков, утечки жидкости и т.д. Заправка автомобиля.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осмотр медицинским работником водителя. Приборы проверки давления крови и пр.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 (медицинское учреждение)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Проверка физического состояния здоровья водителя.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Бланки путевых листов, товаро-транспортных накладных и др. документов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Нормативно–техническая документация.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Подготовка документов на выезд в рейс: путевого листа, получение задания, товаро-транспортных накладных и др. документов.</w:t>
            </w:r>
          </w:p>
        </w:tc>
      </w:tr>
      <w:tr>
        <w:trPr>
          <w:trHeight w:val="375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средство (автомобиль)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Рычаги управления автотранспортным средством (руль, педали муфты сцепления, тормоза, акселлератора, переключения коробки скоростей, ручного тормоза). Регуляторы света фар, переключатели поворотов, стеклоочистители, указатели приборной доски, сигнализаторы бортового компьютера. Слесарный и шиномонтажный инструмент, средства для буксировки, переносные средства для пожаротушения (огнетушитель), аптечка водителя). 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Выезд на линию по заданному маршруту, правильная подача автомобиля под погрузку, контролирование правильности погрузки, размещения и крепления груза в автомобиле.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Управление автотранспортным средством в пути следования, соблюдение правил дорожного движения; устранение возникших во время работы на линии эксплуатационных неисправностей подвижного состава, не требующих разборки сборочных единиц.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Доставка и сдача груза заказчику. Оформление приемо-сдаточных документов. Возвращение в автотранспортное предприятие сдача и постановка автомобиля на стоянку.</w:t>
            </w:r>
          </w:p>
        </w:tc>
      </w:tr>
      <w:tr>
        <w:trPr>
          <w:trHeight w:val="375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Визуально. Согласно схемы размещения и крепления груза на автомобиле. Взвешивание автомобиля и контроль веса груза по осям.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Крепежные канаты и тросы, тентованные кузова или закрытие груза пологом. Весы автомобильные. 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Контроль правильности погрузки, размещения и крепление груза в автомобиле, контроль целостности и сохранности груза в пути.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Автотранспортное средство (автомобиль) с грузом.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Рычаги управления автотранспортным средством, приборы наблюдения, правила дорожного движения. 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Самоконтроль и самоанализ правильности управления автотранспортом в пути следования (выбор скорости движения и режимов работы в зависимости от покрытия дороги и погодных условий), не нарушение правил дорожного движения и др.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потребителем (заказчиком) груза; товаро-транспортные накладные и др. документы.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выполненных работ и др. нормативно-технических документов.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Доставка груза заказчику в целости и сохранности в договорные сроки. Отсутствие претензий со стороны заказчика.</w:t>
            </w:r>
          </w:p>
        </w:tc>
      </w:tr>
    </w:tbl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Таблица 5.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водителя автомобиля 2-го уровня ОРК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5871"/>
        <w:gridCol w:w="3312"/>
        <w:gridCol w:w="3463"/>
      </w:tblGrid>
      <w:tr>
        <w:trPr>
          <w:trHeight w:val="31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выполнении предрейсового техосмотра автомобиля: проверка тормозной системы, рулевого управления; ходовой части; подвески; отсутствие подтеков, утечки жидкости.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проводить проверку тормозной системы, рулевого управления, ходовой части, подвески и др. жизненно важных узлов и деталей автотранспортного средства перед выездом на линию. Уметь заправлять автомобиль топливом, маслом, охлаждающей жидкостью и др.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устройство автомобилей, их узлов и агрегатов, влияние на безопасность управления автотранспортным средством и работоспособность.</w:t>
            </w:r>
          </w:p>
        </w:tc>
      </w:tr>
      <w:tr>
        <w:trPr>
          <w:trHeight w:val="3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выполнении работ в выезде на линию по заданному маршруту, подача автомобиля под погрузку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Соблюдать маршрут движения автотранспортного средства к месту погрузки согласно транспортной сети. Уметь правильно размещать и крепить груз в автомобиле.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маршрут движения автотранспортного средства к месту погрузки. Знать правила погрузки, размещения и крепления груза в автомобиле.</w:t>
            </w:r>
          </w:p>
        </w:tc>
      </w:tr>
      <w:tr>
        <w:trPr>
          <w:trHeight w:val="3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выполнении работ в контроле правильности погрузки, размещения и крепление груза в автомобиле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навыки по погрузке, размещению и креплению груза в автотранспортных средствах. Иметь навыки контроля целостности и сохранности груза в пути.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правила погрузки, размещения и крепления груза в автомобиле; правила контроля целостности и сохранности груза в пути.</w:t>
            </w:r>
          </w:p>
        </w:tc>
      </w:tr>
    </w:tbl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Таблица 6.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водителя автомобиля 3-го уровня ОРК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154"/>
        <w:gridCol w:w="3385"/>
        <w:gridCol w:w="3385"/>
      </w:tblGrid>
      <w:tr>
        <w:trPr>
          <w:trHeight w:val="31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проверку физического состояния здоровья водителя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держать свой организм в «тонусе» (здоровом рабочем состоянии), вести здоровый образ жизни. Уметь оказывать первую медицинскую помощь себе и окружающим.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основы медицины, поддержание организма в здоровом рабочем состоянии, знать приемы и методы оказания первой медицинской помощи себе и окружающим.</w:t>
            </w:r>
          </w:p>
        </w:tc>
      </w:tr>
      <w:tr>
        <w:trPr>
          <w:trHeight w:val="42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управление автотранспортным средством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безопасного управления автотранспортным средством, уметь по карте автомобильных дорог и по местности определять оптимальный маршрут движения. Уметь пользоваться правилами дорожного движения, устранять неисправности, возникшие в пути.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приемы и методы безопасного управления автотранспортным средством, знать маршрут движения к конечному пункту назначения. Знать в совершенстве правила дорожного движения. Знать приемы и методы устранения неисправностей, не требующих разборки.</w:t>
            </w:r>
          </w:p>
        </w:tc>
      </w:tr>
      <w:tr>
        <w:trPr>
          <w:trHeight w:val="42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самоконтроль и самоанализ правильности управления автотранспортным средством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навыки управления автотранспортным средством в различных погодных условиях (туман, гололед, дождь, снег и т.д.) и на дорогах с различным покрытием.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правила движения в различных погодных условиях и на дорогах с различным покрытием.</w:t>
            </w:r>
          </w:p>
        </w:tc>
      </w:tr>
    </w:tbl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Таблица 7.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водителя автомобиля 4-го уровня ОРК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857"/>
        <w:gridCol w:w="3143"/>
        <w:gridCol w:w="3715"/>
      </w:tblGrid>
      <w:tr>
        <w:trPr>
          <w:trHeight w:val="31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подготовку документов на выезд в рейс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заполнять и контролировать заполнения нормативно-технической документации и вести отчет по ним.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основы документообразования, составления нормативно-технической документации и отчетности по ним.</w:t>
            </w:r>
          </w:p>
        </w:tc>
      </w:tr>
      <w:tr>
        <w:trPr>
          <w:trHeight w:val="3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доставку и сдачу груза, постановку автомобиля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приемо-сдаточных и др. документов при доставке груза заказчику.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правила оформления приемо-сдаточных и др. документов при доставке груза заказчику.</w:t>
            </w:r>
          </w:p>
        </w:tc>
      </w:tr>
      <w:tr>
        <w:trPr>
          <w:trHeight w:val="3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доставку доставка груза заказчику в целости и сохранности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Иметь навыки общения с заказчиками транспортных услуг, оформления приемо-сдаточных документов, акта выполненных работ по доставке груза.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 правила и инструкции по оформлению приемо-сдаточных документов, акта выполненных работ, договора по оказанию транспортных услуг. </w:t>
            </w:r>
          </w:p>
        </w:tc>
      </w:tr>
    </w:tbl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обслуживание, ремонт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эксплуатация автомобильного транспорта»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Таблица 1. Связь с действующими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нормативными документами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933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 Слесари-сборщики и слесари-ремонтники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02, раздел «Слесарные и слесарно-сборочные работы»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25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Таблица 2.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труда, образованию и опыту работы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3581"/>
        <w:gridCol w:w="1790"/>
        <w:gridCol w:w="407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под подъемником автомобиля, работа с компьютерными диагностическими стендами, возможное превышение ПДК вредных веществ или газов.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РК</w:t>
            </w:r>
          </w:p>
        </w:tc>
      </w:tr>
      <w:tr>
        <w:trPr>
          <w:trHeight w:val="795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на 2 уровне</w:t>
            </w:r>
          </w:p>
        </w:tc>
      </w:tr>
      <w:tr>
        <w:trPr>
          <w:trHeight w:val="48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3 уровне</w:t>
            </w:r>
          </w:p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Таблица 3. Перечень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(трудовых функций профессии)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11455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рабочего места, подъемно-транспортного и контрольно-испытательного оборудования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автомобиля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выполненных работ</w:t>
            </w:r>
          </w:p>
        </w:tc>
      </w:tr>
    </w:tbl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Таблица 4. Описание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профессионального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(функциональная карта)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3285"/>
        <w:gridCol w:w="3000"/>
        <w:gridCol w:w="5858"/>
      </w:tblGrid>
      <w:tr>
        <w:trPr>
          <w:trHeight w:val="39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(трудовые действия)</w:t>
            </w:r>
          </w:p>
        </w:tc>
      </w:tr>
      <w:tr>
        <w:trPr>
          <w:trHeight w:val="885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неисправный автомобиль, средства индивидуальной защиты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мойки и очистки, безопасные осветительные устройство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Подбор и подготовка инструмента и приспособлений.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Грузоподъемники и стенды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положения, режимы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Подбор, установка и использование оптимальных режимов работы оборудования (стендов)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 и пневмо инструмент, спец инструмент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Настройка контрольно-испытательного и диагностического оборудования.</w:t>
            </w:r>
          </w:p>
        </w:tc>
      </w:tr>
      <w:tr>
        <w:trPr>
          <w:trHeight w:val="375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Мелкий ремонт автомобиля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Автоподъемник, набор слесарного инструмента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Визуальный осмотр автомобиля. Мойка и очистка, проведение несложных работ и технического обслуживания под контролем опытного специалиста.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автомобиля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Автоподъемник, набор спец. слесарного инструмента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Компьютерная диагностика узлов и агрегатов автомобиля. Замена изношенных деталей и узлов.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автомобиля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для разборки и сборки узлов и агрегатов автомобиля, моечные установки, контрольно-испытательные стенды, набор спец. слесарного инструмента.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Разборка узлов и агрегатов, дефектовка и ремонт. Сборка автомобиля.</w:t>
            </w:r>
          </w:p>
        </w:tc>
      </w:tr>
      <w:tr>
        <w:trPr>
          <w:trHeight w:val="375" w:hRule="atLeast"/>
        </w:trPr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узлы автомобиля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инструменты и приборы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Проверка работ по внешнему виду с помощью контрольно-измерительных приборов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Узлы и агрегаты автомобиля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 и испытательные стенды, контрольно измерительные приборы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работ на стендах с помощью компьютеров и контрольно-измерительных приборов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в сборе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 Проверка работы автомобиля на холостом ходу и в рабочем режиме на стендах</w:t>
            </w:r>
          </w:p>
        </w:tc>
      </w:tr>
    </w:tbl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Таблица 5.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слесаря по ремонту автомобилей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2-го уровня ОРК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5104"/>
        <w:gridCol w:w="3792"/>
        <w:gridCol w:w="3938"/>
      </w:tblGrid>
      <w:tr>
        <w:trPr>
          <w:trHeight w:val="31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выполнении работ в подборе и подготовке материалов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проверять техническое состояние автомобиля в соответствии с техническими требованиями, докладывать о результатах.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об устройстве автомобилей; Основные механические свойство обрабатываемых материалов. устройство универсальных и спец. приспособлений, контрольно-измерительных инструментов и приборов</w:t>
            </w:r>
          </w:p>
        </w:tc>
      </w:tr>
      <w:tr>
        <w:trPr>
          <w:trHeight w:val="37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выполнении визуального осмотра автомобиля, мойки и очистки. 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проверку исправности кабины, кузова, оперения, ходовой части и подвески. ТО простых агрегатов, узлов и деталей. Крепежные работы с устранением простых неисправностей. Ремонт и ТО простых приборов электрооборудования слесарная обработка по 4-7 классом точности, (с применением приспособлений, слесарного и контрольно-измерительного инструмента) Применение простого оборудования и простого контрольно-измерительного инструмента при ТО автомобиля.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устройство автомобилей, способы выполнения работ в объеме ТО-1 и ТО-2 автомобилей, правила применения спец. инструментов и приспособлений средней сложности, контрольно-измерительных приборов, свойства обрабатываемых материалов. Назначение и правила применения охлаждающих жидкостей, масел и топлива, основные сведения по электротехнике и электронике, технологии металлов.</w:t>
            </w:r>
          </w:p>
        </w:tc>
      </w:tr>
      <w:tr>
        <w:trPr>
          <w:trHeight w:val="37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выполнении проверки проведенных несложных ремонтных работ и технического обслуживания автомобиля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проводить проверку качества выполненных работ с помощью контрольно–измерительных приборов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технические условия и требования на проведение несложных ремонтных работ и технического обслуживания автомобиля, контрольно-измерительные приборы</w:t>
            </w:r>
          </w:p>
        </w:tc>
      </w:tr>
    </w:tbl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Таблица 6.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слесаря по ремонту автомобилей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3-го уровня ОРК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5250"/>
        <w:gridCol w:w="3792"/>
        <w:gridCol w:w="3792"/>
      </w:tblGrid>
      <w:tr>
        <w:trPr>
          <w:trHeight w:val="315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подбор, установку и использование оптимальных режимов работы оборудования.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проверять техническое состояние автомобиля в соответствии с техническими требованиями, докладывать о результатах.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об устройстве автомобилей; Основные механические свойство обрабатываемых материалов. устройство универсальных и спец. приспособлений, контрольно-измерительных инструментов и приборов.</w:t>
            </w:r>
          </w:p>
        </w:tc>
      </w:tr>
      <w:tr>
        <w:trPr>
          <w:trHeight w:val="42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компьютерную диагностику узлов и агрегатов автомобиля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двигателя и системы питания, агрегатов и узлов трансмиссии, рулевого управления и тормозов. Разборка ремонт и сборка ответственных агрегатов, узлов и приборов. ТО агрегатов, узлов и деталей средней сложности. Испытание простых агрегатов, узлов и приборов. Выполнение слесарной обработки по 3-4 классу точности. Применение компьютерной диагностики и оборудования для ТО и ТР автомобилей средней сложности.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устройство автомобилей, методы и способы технического обслуживания автомобилей, эксплуатационные материалы, электрооборудование автомобилей с основами электроники, средства и технологии диагностирования.</w:t>
            </w:r>
          </w:p>
        </w:tc>
      </w:tr>
      <w:tr>
        <w:trPr>
          <w:trHeight w:val="42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проверку проведенных работ по ремонту узлов и агрегатов автомобиля с помощью компьютерной диагностики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проводить проверку качества выполненных работ с помощью контрольно – стендов и приборов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технические условия и требования на проведение ремонта узлов и агрегатов автомобиля, приемы компьютерной диагностики</w:t>
            </w:r>
          </w:p>
        </w:tc>
      </w:tr>
    </w:tbl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Таблица 7. Требования к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слесаря по ремонту автомобилей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4-го уровня ОРК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4958"/>
        <w:gridCol w:w="3646"/>
        <w:gridCol w:w="4084"/>
      </w:tblGrid>
      <w:tr>
        <w:trPr>
          <w:trHeight w:val="31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7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настройку контрольно-испытательного и диагностического оборудования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производить настройку контрольно–испытательного и ремонтного оборудования.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Знать назначение и устройство диагностического, контрольно-испытательного оборудования и методы устранения неполадок в их работе </w:t>
            </w:r>
          </w:p>
        </w:tc>
      </w:tr>
      <w:tr>
        <w:trPr>
          <w:trHeight w:val="37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разборку узлов и агрегатов, дефектовка и ремонт, сборку автомобиля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диагностику и устранение выявленных дефектов ДВС, систем электро оборудование, питание и комфорта. Проводить устранение выявленных дефектов ходовой части автомобиля. Устранение выявленных повреждений кузова автомобиля.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устройство, назначение, принцип работы узлов, агрегатов и приборов средней сложности; правила сборки автомобилей, ремонта деталей, узлов, агрегатов и приборов, основные приемы разборки и сборки, ответственные регулировочные и крепежные работы, основные свойство металлов, назначение термообработки деталей, устройство универсальных и специальных приспособлений, компьютерных диагностических стендов и контрольно измерительных приборов.</w:t>
            </w:r>
          </w:p>
        </w:tc>
      </w:tr>
      <w:tr>
        <w:trPr>
          <w:trHeight w:val="375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3-3)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комплексную проверку капитального ремонта автомобиля с помощью компьютерной диагностики и контрольно–исполнительных стендов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Уметь проводить комплексную проверку собранного автомобиля после капитального ремонта с помощью контрольно–испытательных стендов и компьютерной диагностики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Знать технические условия и требования на проведение капитального ремонта автомобиля, знать в совершенстве оборудование компьютерной диагностики</w:t>
            </w:r>
          </w:p>
        </w:tc>
      </w:tr>
    </w:tbl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4. Виды сертификатов,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выдаваемых на основе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профессионального стандарта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 Разработчики профессионального стандарта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PRC «Career-Holdings»</w:t>
      </w:r>
    </w:p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6. Лист согласования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3"/>
        <w:gridCol w:w="3987"/>
      </w:tblGrid>
      <w:tr>
        <w:trPr>
          <w:trHeight w:val="30" w:hRule="atLeast"/>
        </w:trPr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по развитию технического и профессионального образования и подготовке кадров Министерства транспорта и коммуникаций Республики Казахстан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7. Экспертиза и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профессионального стандарта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профессиональный стандарт зарегистрирован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Письмо (протокол) № ___________ Дата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