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e075" w14:textId="efde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26 октября 2010 года № 477 "Об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11 октября 2013 года № 801. Зарегистрирован в Министерстве юстиции Республики Казахстан от 13 ноября 2013 года № 8906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в сфере гражданской авиации,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26 октября 2010 года № 477 «Об утверждении Правил нанесения государственных, регистрационных опознавательных и дополнительных знаков на гражданские и экспериментальные воздушные суда» (зарегистрированный в Реестре государственной регистрации нормативных правовых актов под № 6649, опубликованный в газете «Казахстанская правда» от 15 декабря 2010 г., № 339-340 (26400-26401),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нанесения государственных, регистрационных опознавательных и дополнительных знаков на гражданские и экспериментальные воздушные суда,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На гражданских воздушных судах наносятся следующие дополнительные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надпись наименования эксплуатанта (авиакомпании) на поверхности фюзеляжа с обоих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эмблема эксплуатанта (авиакомпании) на вертикальной плоскости хвостового оперения с обеих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изображение Государственного Флага Республики Казахстан размерами, соответствующими размерам государственных и регистрационных опознавательных знаков, на носовой части фюзеляжа с обеих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обозначение типа воздушного судна наносится с обеих сторон фюзеляжа, прямым шрифтом, контрастным к фону.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Рекомендуется сохранять обозначение типа воздушного судна, нанесенное заводом-изготовителем.»;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