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b4ea" w14:textId="fa5b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"Организация перевозок и управление движением на транспорте"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сентября 2013 года № 751. Зарегистрирован в Министерстве юстиции Республики Казахстан 13 ноября 2013 года № 8903.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перевозок и управление движением на транспорте».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социального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октября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сентября 2013 года № 751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«Организация перевозок и</w:t>
      </w:r>
      <w:r>
        <w:br/>
      </w:r>
      <w:r>
        <w:rPr>
          <w:rFonts w:ascii="Times New Roman"/>
          <w:b/>
          <w:i w:val="false"/>
          <w:color w:val="000000"/>
        </w:rPr>
        <w:t>
управление движением на транспорте»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профессиональная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 –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–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НРК – национальная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– 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ЕТКС – Единый тарифно-квалификационный справочник работ и профессий рабочих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ГКЗ РК 01-99 - Государственный классификатор занятий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ТКХ – Типовые квалификационные характеристики должностей руководителей, специалистов и других служащих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 –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 – задачи.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экономической деятельности (область профессиональной деятельности): Транспорт и складирование.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вида экономической (области профессиональной) деятельности: организация перевозок и управление движением на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устанавливает в области профессиональной деятельности «Организация перевозок и управление движением на транспорте» требования к содержанию, качеству, условиям труда, квалификации и компетенции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следующим профессиям в данной области: оператор по обработке перевозочных документов, дежурный по метрополитену.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Профессия: оператор по обработке</w:t>
      </w:r>
      <w:r>
        <w:br/>
      </w:r>
      <w:r>
        <w:rPr>
          <w:rFonts w:ascii="Times New Roman"/>
          <w:b/>
          <w:i w:val="false"/>
          <w:color w:val="000000"/>
        </w:rPr>
        <w:t>
перевозочных документов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 оператор по обработке перевозочных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«Оператор по обработке перевозочных документов» обязывает субъекта знать и уметь выполнять задачи, связанные с реализацией основной функции: работа по оперативному учету эксплуатационной деятельности транспортных средств; перевозка пассажиров и грузов; розыск пропавших грузов; продажа и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условиям труда, образованию и опыту работы оператора по обработке перевозочных документов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Функциональная карта, описывающая единицы профессионального стандарта и трудовые действия, выполняемые оператором по обработке перевозочных документов,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 к компетенциям оператора по обработке перевозочных документов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профессиональному стандарту.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Дежурный по метрополитену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дежурный по метрополитену.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Профессия «Дежурный по метрополитену» обязывает субъекта знать и уметь выполнять задачи, связанные с реализацией основной функции – осуществляет прием, отправление и пропуск поездов, выполнение графика движения поездов и обеспечивает бесперебойную работу станции метрополитена.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Требования к условиям труда, образованию и опыту работы дежурного по метрополитену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Перечень единиц профессионального стандарта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Функциональная карта, описывающая единицы профессионального стандарта и трудовые действия, выполняемые дежурным по метрополитену, приведена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Требования к компетенциям дежурного по метрополитену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профессиональному стандарту.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перевозок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движением на транспорте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Таблица. Виды деятельности, профессии, квалификационные уровни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717"/>
        <w:gridCol w:w="2563"/>
        <w:gridCol w:w="3974"/>
        <w:gridCol w:w="1666"/>
      </w:tblGrid>
      <w:tr>
        <w:trPr>
          <w:trHeight w:val="16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ГК РК 01-2005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16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оперативному учету эксплуатационной деятельности транспортных средств; перевозка пассажиров и грузов; розыск пропавших грузов; продажа и оформление документов.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прием, отправление и пропуск поездов, выполнение графика движения поездов и обеспечивает бесперебойную работу станции метрополитена.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метрополитену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метрополитену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перевозок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движением на транспорте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1. Связь с действующими нормативными документами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квалификационные характеристики должностей руководителей, специалистов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служащих организаций</w:t>
            </w:r>
          </w:p>
        </w:tc>
      </w:tr>
      <w:tr>
        <w:trPr>
          <w:trHeight w:val="37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по ТКХ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обработке перевозочных документов</w:t>
            </w:r>
          </w:p>
        </w:tc>
      </w:tr>
      <w:tr>
        <w:trPr>
          <w:trHeight w:val="37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6"/>
        <w:gridCol w:w="3585"/>
        <w:gridCol w:w="1878"/>
        <w:gridCol w:w="461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деятельность которых связана с транспортом и перевозками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</w:tr>
      <w:tr>
        <w:trPr>
          <w:trHeight w:val="795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обучения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профессионально-технического образования без практического опыта работы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3. Перечень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(трудовых функций профессии)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11455"/>
      </w:tblGrid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денежными средствами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Оформлять и продавать проездные и перевозочные документы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Контролировать отправление грузов, багажа</w:t>
            </w:r>
          </w:p>
        </w:tc>
      </w:tr>
    </w:tbl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(функциональная карта)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3179"/>
        <w:gridCol w:w="3305"/>
        <w:gridCol w:w="4324"/>
      </w:tblGrid>
      <w:tr>
        <w:trPr>
          <w:trHeight w:val="39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(трудовые действия)</w:t>
            </w:r>
          </w:p>
        </w:tc>
      </w:tr>
      <w:tr>
        <w:trPr>
          <w:trHeight w:val="81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расчеты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Проводить операции по приему, учету и хранению денежных средств</w:t>
            </w:r>
          </w:p>
        </w:tc>
      </w:tr>
      <w:tr>
        <w:trPr>
          <w:trHeight w:val="975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 (пассажиры)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средство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Проверять правильность размещения и крепления грузов при перевозке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Контролировать выполнение требований охраны труда при перевозке грузов</w:t>
            </w:r>
          </w:p>
        </w:tc>
      </w:tr>
      <w:tr>
        <w:trPr>
          <w:trHeight w:val="375" w:hRule="atLeast"/>
        </w:trPr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 (пассажиры)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Компьютер, принтер, бланки и бумага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Оформлять и продавать проездные и перевозочные документы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Оформлять страхование грузов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по обработке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перевозочных документов 3-го уровня ОРК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694"/>
        <w:gridCol w:w="3172"/>
        <w:gridCol w:w="3046"/>
      </w:tblGrid>
      <w:tr>
        <w:trPr>
          <w:trHeight w:val="315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проверку денежных начислений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 денежными переводами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учет, формы заполнения на грузы и багаж</w:t>
            </w:r>
          </w:p>
        </w:tc>
      </w:tr>
      <w:tr>
        <w:trPr>
          <w:trHeight w:val="42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оформления перевозочной и другой необходимой документации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 необходимой документации (по формам)</w:t>
            </w:r>
          </w:p>
        </w:tc>
      </w:tr>
      <w:tr>
        <w:trPr>
          <w:trHeight w:val="42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транспортировки груза (пассажиров)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крепления грузов на транспорте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перевозки грузов на транспорте (по видам транспорта)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 перевозок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движением на транспорте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9334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(ГКЗ)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метрополитену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2. Требования к условиям труда, образованию и опыту работы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6"/>
        <w:gridCol w:w="3585"/>
        <w:gridCol w:w="1878"/>
        <w:gridCol w:w="4611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напряженность электрического поля; повышенный уровень статического электричества.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</w:t>
            </w:r>
          </w:p>
        </w:tc>
      </w:tr>
      <w:tr>
        <w:trPr>
          <w:trHeight w:val="795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профессионально-технического образования без практического опыта работы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</w:tr>
    </w:tbl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3. Перечень единиц профессионального стандарта (трудовых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функций профессии)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5"/>
        <w:gridCol w:w="11455"/>
      </w:tblGrid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 выполняет операции на аппарате электрической централизации по приготовлению маршрутов приема, отправления поездов и производству маневровой работы в соответствии с техническо-распорядительным актом, таблицей взаимодействия стрелок, сигналов и маршрутов и местной инструкцией о порядке пользования устройствами электрической централизации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 наблюдение за показанием светового табло и всех контрольных приборов, прибытием, отправлением поездов, движением маневровых составов</w:t>
            </w:r>
          </w:p>
        </w:tc>
      </w:tr>
      <w:tr>
        <w:trPr>
          <w:trHeight w:val="30" w:hRule="atLeast"/>
        </w:trPr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дежурных по приему и отправлению поездов, контролеров автоматических пропускных пунктов, машинистов уборочных машин, уборщиков производственных помещений</w:t>
            </w:r>
          </w:p>
        </w:tc>
      </w:tr>
    </w:tbl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Таблица 4. Описание единиц профессионального стандарта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(функциональная карта)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3"/>
        <w:gridCol w:w="2600"/>
        <w:gridCol w:w="2972"/>
        <w:gridCol w:w="4955"/>
      </w:tblGrid>
      <w:tr>
        <w:trPr>
          <w:trHeight w:val="390" w:hRule="atLeast"/>
        </w:trPr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(описание трудовых действий)</w:t>
            </w:r>
          </w:p>
        </w:tc>
      </w:tr>
      <w:tr>
        <w:trPr>
          <w:trHeight w:val="390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СЦБ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- табло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Контроль за исправной работой устройств и оборудования станции (стрелочные переводы, контрольные приборы и т.д.)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Работа на аппарате электрической централизации по приготовлению маршрутов приема и отправления поездов</w:t>
            </w:r>
          </w:p>
        </w:tc>
      </w:tr>
      <w:tr>
        <w:trPr>
          <w:trHeight w:val="375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пассажиры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связи и громкого оповещения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Руководит работой дежурных по станции и операторов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Информирует пассажиров по громкоговорящему оповещению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 Контролирует своевременность прибытия локомотивных бригад (машинистов) на приемку составов после отстоя на станциях и перегонах.</w:t>
            </w:r>
          </w:p>
        </w:tc>
      </w:tr>
      <w:tr>
        <w:trPr>
          <w:trHeight w:val="375" w:hRule="atLeast"/>
        </w:trPr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 - табло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Постоянное наблюдение за показанием светового табло и всех контрольных приборов, прибытием, отправлении поездов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Ведет сам и контролирует ведение оператором поста централизации записей в настольном журнале движения поездов и маневровой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Выполняет указания поездного диспетчера по регулировки движения поездов, оформляет и выдает машинистам предупреждения, копии приказов поездного диспетчера и другие поездные документы</w:t>
            </w:r>
          </w:p>
        </w:tc>
      </w:tr>
    </w:tbl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5. Требования к компетенциям дежурного по метрополитену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3-го уровня ОРК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4768"/>
        <w:gridCol w:w="3444"/>
        <w:gridCol w:w="3444"/>
      </w:tblGrid>
      <w:tr>
        <w:trPr>
          <w:trHeight w:val="315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задачи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 профессиональные компетенции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выполнение исправной работы метрополитена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Усидчивость, коммуникабельность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работы устройств сигнализации, централизации и блокировки</w:t>
            </w:r>
          </w:p>
        </w:tc>
      </w:tr>
      <w:tr>
        <w:trPr>
          <w:trHeight w:val="42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выполнения указании и приказов вышестоящего руководства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Грамотная речь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</w:p>
        </w:tc>
      </w:tr>
      <w:tr>
        <w:trPr>
          <w:trHeight w:val="42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3-3)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за выполнения графика движения поездов в метрополитене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Усидчивость, коммуникабельность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движения поездов по метрополитену, ТРА станции</w:t>
            </w: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4. Виды сертификатов, выдаваемых на основе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профессионального стандарта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5. Разработчики профессионального стандарта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PRC «Career-Holdings»</w:t>
      </w:r>
    </w:p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6. Лист согласования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8"/>
        <w:gridCol w:w="4062"/>
      </w:tblGrid>
      <w:tr>
        <w:trPr>
          <w:trHeight w:val="3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совет по развитию технического и профессионального образования и подготовке кадров Министерства транспорта и коммуникаций Республики Казахстан</w:t>
            </w:r>
          </w:p>
        </w:tc>
        <w:tc>
          <w:tcPr>
            <w:tcW w:w="4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 Экспертиза и регистрация профессионального стандарта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профессиональный стандарт зарегистрирован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(протокол) № ___________       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