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ef87" w14:textId="729e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подготовки ежегодного консолидированного доклада по итогам превентивных посещений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Уполномоченного по правам человека от 26 сентября 2013 года № 22. Зарегистрирован в Министерстве юстиции Республики Казахстан 8 ноября 2013 года № 8894.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185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статьи 144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46-11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статьи 47-2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ежегодного консолидированного доклада по итогам превентивных посещений.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А. Шакиров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правам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2013 года № 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ежегодного консолидированного доклада по</w:t>
      </w:r>
      <w:r>
        <w:br/>
      </w:r>
      <w:r>
        <w:rPr>
          <w:rFonts w:ascii="Times New Roman"/>
          <w:b/>
          <w:i w:val="false"/>
          <w:color w:val="000000"/>
        </w:rPr>
        <w:t>итогам превентивных посещений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подготовки ежегодного консолидированного доклада по итогам превентивных посещений (далее - Правила) определяют порядок подготовки ежегодного консолидированного доклада участников </w:t>
      </w:r>
      <w:r>
        <w:rPr>
          <w:rFonts w:ascii="Times New Roman"/>
          <w:b w:val="false"/>
          <w:i w:val="false"/>
          <w:color w:val="000000"/>
          <w:sz w:val="28"/>
        </w:rPr>
        <w:t>национального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превентивного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механизма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Доклад).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Доклад готовится Координационным советом при Уполномоченном по правам человека в Республике Казахстан на основе отчетов участников национального превентивного механизма, представленных ему по результатам проведенных превентивных посещений, а также иных мероприятий, проведенных в рамках национального превентивного механизма.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Доклада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Доклад включаются рекомендации уполномоченным государственным органам по улучшению условий обращения с лицами, содержащимися в учреждениях, подлежащих превентивному посещению, и предупреждению пыток и других жестоких, бесчеловечных или унижающих достоинство видов обращения и наказания, предложения по совершенствованию законодательства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по правам человека в Республике Казахстан назначает из числа членов Координационного совета ответственного за координацию подготовки Доклада.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Ответственный за подготовку Доклада разрабатывает и представляет на утверждение Уполномоченного по правам человека в Республике Казахстан план мероприятий по подготовке Доклада, в котором отражаются закрепление членов Координационного совета, ответственных за подготовку частей Доклада, а также сроки формирования Доклада и его частей.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Ответственный за подготовку Доклада запрашивает у членов Координационного совета и </w:t>
      </w:r>
      <w:r>
        <w:rPr>
          <w:rFonts w:ascii="Times New Roman"/>
          <w:b w:val="false"/>
          <w:i w:val="false"/>
          <w:color w:val="000000"/>
          <w:sz w:val="28"/>
        </w:rPr>
        <w:t>участников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превентивного механизма информацию, необходимую для формирования Доклада.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Члены Координационного совета вносят предложения по включению в Доклад информации и материалов на рассмотрение Координационного совета.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подготовки Доклада определяется согласно плану подготовки Доклада.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Доклад утверждается членами Координационного совета путем открытого голосования большинством голосов от общего числа членов Координационного совета.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Утвержденный доклад направляется для рассмотрения уполномоченным государственным органам и размещается на интернет-ресурсе Уполномоченного по правам человека в Республике Казахстан в срок не позднее одного месяца со дня его утверждения.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Докладу прилагается финансовый отчет по превентивным посещениям за прошедший год. Оригиналы документов финансового отчета направляются администратору бюджетной программы.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консолидированного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превентивных посещений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ежегодного консолидированного доклада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Уполномоченного по правам человека от 11.05.2023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Деятельность согласно Факультативному протоколу</w:t>
      </w:r>
      <w:r>
        <w:br/>
      </w:r>
      <w:r>
        <w:rPr>
          <w:rFonts w:ascii="Times New Roman"/>
          <w:b/>
          <w:i w:val="false"/>
          <w:color w:val="000000"/>
        </w:rPr>
        <w:t>к Конвенции против пыток и других жестоких, бесчеловечных</w:t>
      </w:r>
      <w:r>
        <w:br/>
      </w:r>
      <w:r>
        <w:rPr>
          <w:rFonts w:ascii="Times New Roman"/>
          <w:b/>
          <w:i w:val="false"/>
          <w:color w:val="000000"/>
        </w:rPr>
        <w:t>или унижающих достоинство видов обращения и наказания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Факультативный Протокол к Конвенции против пыток и других жестоких, бесчеловечных или унижающих достоинство видов обращения и наказания.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Законодательство Республики Казахстан по вопросу предотвращения пыток и других жестоких, бесчеловечных или унижающих достоинство видов обращения и наказания.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Полномочия Консультативного совета, членов Национального превентивного механизма.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Национального превентивного механизма.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Участие общественных объединений в деятельности Национального превентивного механизма.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Превентивное посещение мест содержания под стражей согласно требованиям Факультативного Протокола к Конвенции против пыток и других жестоких, бесчеловечных или унижающих достоинство видов обращения и наказания.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внутренних дел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Общие положения.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положения.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Выводы и рекомендации.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Комитету национальной безопасности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Общие положения.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положения.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Выводы и рекомендации.</w:t>
      </w:r>
    </w:p>
    <w:bookmarkEnd w:id="31"/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обороны Республики Казахстан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Общие положения.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положения.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Выводы и рекомендации.</w:t>
      </w:r>
    </w:p>
    <w:bookmarkEnd w:id="35"/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здравоохранения Республики Казахстан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Общие положения.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Оценка положения.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Выводы и рекомендации.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Положение лиц, содержащихся в учреждениях,</w:t>
      </w:r>
      <w:r>
        <w:br/>
      </w:r>
      <w:r>
        <w:rPr>
          <w:rFonts w:ascii="Times New Roman"/>
          <w:b/>
          <w:i w:val="false"/>
          <w:color w:val="000000"/>
        </w:rPr>
        <w:t>подведомственных Министерству просвещения Республики Казахстан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Общие положения.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Оценка положения.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Выводы и рекомендации.</w:t>
      </w:r>
    </w:p>
    <w:bookmarkEnd w:id="43"/>
    <w:bookmarkStart w:name="z4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Положение лиц, содержащихся в учреждениях подведомственных</w:t>
      </w:r>
      <w:r>
        <w:br/>
      </w:r>
      <w:r>
        <w:rPr>
          <w:rFonts w:ascii="Times New Roman"/>
          <w:b/>
          <w:i w:val="false"/>
          <w:color w:val="000000"/>
        </w:rPr>
        <w:t>Министерству труда и социальной защиты населения Республики Казахстан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Общие положения.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Оценка положения.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Выводы и рекомендации.</w:t>
      </w:r>
    </w:p>
    <w:bookmarkEnd w:id="47"/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Заключение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Выводы.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Рекомендации.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