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61cf" w14:textId="a0a6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1 ноября 2012 года № 306 "Об утверждении статистических форм общегосударственных статистических наблюдений по структурной статистике и инструкции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29 августа 2013 года № 207. Зарегистрирован в Министерстве юстиции Республики Казахстан 12 октября 2013 года № 8817. Утратил силу приказом Председателя Комитета по статистике Министерства национальной экономики Республики Казахстан от 14 ноября 2014 года № 50</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14.11.2014 </w:t>
      </w:r>
      <w:r>
        <w:rPr>
          <w:rFonts w:ascii="Times New Roman"/>
          <w:b w:val="false"/>
          <w:i w:val="false"/>
          <w:color w:val="ff0000"/>
          <w:sz w:val="28"/>
        </w:rPr>
        <w:t>№ 50</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приказа см. </w:t>
      </w:r>
      <w:r>
        <w:rPr>
          <w:rFonts w:ascii="Times New Roman"/>
          <w:b w:val="false"/>
          <w:i w:val="false"/>
          <w:color w:val="ff0000"/>
          <w:sz w:val="28"/>
        </w:rPr>
        <w:t>п.5</w:t>
      </w:r>
    </w:p>
    <w:bookmarkStart w:name="z1" w:id="0"/>
    <w:p>
      <w:pPr>
        <w:spacing w:after="0"/>
        <w:ind w:left="0"/>
        <w:jc w:val="both"/>
      </w:pPr>
      <w:r>
        <w:rPr>
          <w:rFonts w:ascii="Times New Roman"/>
          <w:b w:val="false"/>
          <w:i w:val="false"/>
          <w:color w:val="000000"/>
          <w:sz w:val="28"/>
        </w:rPr>
        <w:t>
      В целях совершенствования государственной статистики, а также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 ноября 2012 года № 306 «Об утверждении статистических форм общегосударственных статистических наблюдений по структурной статистике и инструкции по их заполнению» (зарегистрированный в Реестре государственной регистрации нормативных правовых актов за № 8189)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А. Смаилов</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финансов</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 Б. Жамишев</w:t>
      </w:r>
      <w:r>
        <w:br/>
      </w:r>
      <w:r>
        <w:rPr>
          <w:rFonts w:ascii="Times New Roman"/>
          <w:b w:val="false"/>
          <w:i w:val="false"/>
          <w:color w:val="000000"/>
          <w:sz w:val="28"/>
        </w:rPr>
        <w:t>
      13 сентября 2013 года</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2013 жылғы 29 тамыздағы № 207</w:t>
      </w:r>
      <w:r>
        <w:br/>
      </w:r>
      <w:r>
        <w:rPr>
          <w:rFonts w:ascii="Times New Roman"/>
          <w:b w:val="false"/>
          <w:i w:val="false"/>
          <w:color w:val="000000"/>
          <w:sz w:val="28"/>
        </w:rPr>
        <w:t xml:space="preserve">
бұйрығына 1–қосымша     </w:t>
      </w:r>
    </w:p>
    <w:bookmarkEnd w:id="1"/>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 ноября 2012 года № 306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
        <w:gridCol w:w="1081"/>
        <w:gridCol w:w="3"/>
        <w:gridCol w:w="3333"/>
        <w:gridCol w:w="1067"/>
        <w:gridCol w:w="915"/>
        <w:gridCol w:w="5573"/>
      </w:tblGrid>
      <w:tr>
        <w:trPr>
          <w:trHeight w:val="70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9017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1 қарашадағы № 306</w:t>
            </w:r>
            <w:r>
              <w:br/>
            </w:r>
            <w:r>
              <w:rPr>
                <w:rFonts w:ascii="Times New Roman"/>
                <w:b w:val="false"/>
                <w:i w:val="false"/>
                <w:color w:val="000000"/>
                <w:sz w:val="20"/>
              </w:rPr>
              <w:t>
</w:t>
            </w:r>
            <w:r>
              <w:rPr>
                <w:rFonts w:ascii="Times New Roman"/>
                <w:b/>
                <w:i w:val="false"/>
                <w:color w:val="000000"/>
                <w:sz w:val="20"/>
              </w:rPr>
              <w:t>бұйрығына 9-қосымша</w:t>
            </w:r>
          </w:p>
        </w:tc>
      </w:tr>
      <w:tr>
        <w:trPr>
          <w:trHeight w:val="67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1318"/>
              <w:gridCol w:w="1535"/>
              <w:gridCol w:w="1536"/>
              <w:gridCol w:w="1318"/>
              <w:gridCol w:w="273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0041104</w:t>
            </w:r>
            <w:r>
              <w:br/>
            </w:r>
            <w:r>
              <w:rPr>
                <w:rFonts w:ascii="Times New Roman"/>
                <w:b w:val="false"/>
                <w:i w:val="false"/>
                <w:color w:val="000000"/>
                <w:sz w:val="20"/>
              </w:rPr>
              <w:t>
</w:t>
            </w:r>
            <w:r>
              <w:rPr>
                <w:rFonts w:ascii="Times New Roman"/>
                <w:b w:val="false"/>
                <w:i w:val="false"/>
                <w:color w:val="000000"/>
                <w:sz w:val="20"/>
              </w:rPr>
              <w:t>Код статистической формы 0041104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Кәсіпорынның қаржы-шаруашылық қызметі туралы есеп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1-ӨҚ</w:t>
            </w:r>
            <w:r>
              <w:br/>
            </w:r>
            <w:r>
              <w:rPr>
                <w:rFonts w:ascii="Times New Roman"/>
                <w:b w:val="false"/>
                <w:i w:val="false"/>
                <w:color w:val="000000"/>
                <w:sz w:val="20"/>
              </w:rPr>
              <w:t>
</w:t>
            </w:r>
            <w:r>
              <w:rPr>
                <w:rFonts w:ascii="Times New Roman"/>
                <w:b w:val="false"/>
                <w:i w:val="false"/>
                <w:color w:val="000000"/>
                <w:sz w:val="20"/>
              </w:rPr>
              <w:t>1-ПФ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финансово-хозяйственной деятельности предприятия</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450"/>
              <w:gridCol w:w="507"/>
              <w:gridCol w:w="507"/>
            </w:tblGrid>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3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Статистикалық нысанды білім беру, денсаулық сақтау ұйымдары, банктер, сақтандыру компаниялары, зейнетақы қорлары, қоғамдық қорлар, қоғамдық бірлестіктер мен холдингтер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5-сәуір есептік кезеңнен кейін</w:t>
            </w:r>
            <w:r>
              <w:br/>
            </w:r>
            <w:r>
              <w:rPr>
                <w:rFonts w:ascii="Times New Roman"/>
                <w:b w:val="false"/>
                <w:i w:val="false"/>
                <w:color w:val="000000"/>
                <w:sz w:val="20"/>
              </w:rPr>
              <w:t>
</w:t>
            </w:r>
            <w:r>
              <w:rPr>
                <w:rFonts w:ascii="Times New Roman"/>
                <w:b w:val="false"/>
                <w:i w:val="false"/>
                <w:color w:val="000000"/>
                <w:sz w:val="20"/>
              </w:rPr>
              <w:t xml:space="preserve">Срок представления – 5-апреля после отчетного периода </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73"/>
              <w:gridCol w:w="473"/>
              <w:gridCol w:w="473"/>
              <w:gridCol w:w="473"/>
              <w:gridCol w:w="473"/>
              <w:gridCol w:w="473"/>
              <w:gridCol w:w="473"/>
              <w:gridCol w:w="473"/>
              <w:gridCol w:w="473"/>
              <w:gridCol w:w="473"/>
              <w:gridCol w:w="473"/>
            </w:tblGrid>
            <w:tr>
              <w:trPr>
                <w:trHeight w:val="42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Қызметтің негізгі және қайталама түрлері бөлінісіндегі өндірілген өнім мен көрсетілген қызметтер көлемі жөніндегі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077"/>
        <w:gridCol w:w="1280"/>
        <w:gridCol w:w="1420"/>
        <w:gridCol w:w="1751"/>
        <w:gridCol w:w="1751"/>
        <w:gridCol w:w="1751"/>
        <w:gridCol w:w="1751"/>
        <w:gridCol w:w="1751"/>
      </w:tblGrid>
      <w:tr>
        <w:trPr>
          <w:trHeight w:val="14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выполненных работ и оказанных услуг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реализованной продукции, выполненных работ и оказанных услуг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пайдаланылған өнімдер мен көрсетілген қызметтер</w:t>
            </w:r>
            <w:r>
              <w:br/>
            </w:r>
            <w:r>
              <w:rPr>
                <w:rFonts w:ascii="Times New Roman"/>
                <w:b w:val="false"/>
                <w:i w:val="false"/>
                <w:color w:val="000000"/>
                <w:sz w:val="20"/>
              </w:rPr>
              <w:t>
</w:t>
            </w:r>
            <w:r>
              <w:rPr>
                <w:rFonts w:ascii="Times New Roman"/>
                <w:b w:val="false"/>
                <w:i w:val="false"/>
                <w:color w:val="000000"/>
                <w:sz w:val="20"/>
              </w:rPr>
              <w:t>продукция и оказанные услуги, использованные внутри предприятия</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қоймаларда тұрған және сатуға арналған дайын өнімдер қорларының өзгеруі, өсуі, кемуі</w:t>
            </w:r>
            <w:r>
              <w:br/>
            </w:r>
            <w:r>
              <w:rPr>
                <w:rFonts w:ascii="Times New Roman"/>
                <w:b w:val="false"/>
                <w:i w:val="false"/>
                <w:color w:val="000000"/>
                <w:sz w:val="20"/>
              </w:rPr>
              <w:t>
</w:t>
            </w:r>
            <w:r>
              <w:rPr>
                <w:rFonts w:ascii="Times New Roman"/>
                <w:b w:val="false"/>
                <w:i w:val="false"/>
                <w:color w:val="000000"/>
                <w:sz w:val="20"/>
              </w:rPr>
              <w:t>изменение запасов готовой продукции, находящихся на складах и предназначенных для продажи, прирост, уменьшение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 қалдығының өсуі немесе кемуі</w:t>
            </w:r>
            <w:r>
              <w:br/>
            </w:r>
            <w:r>
              <w:rPr>
                <w:rFonts w:ascii="Times New Roman"/>
                <w:b w:val="false"/>
                <w:i w:val="false"/>
                <w:color w:val="000000"/>
                <w:sz w:val="20"/>
              </w:rPr>
              <w:t>
</w:t>
            </w:r>
            <w:r>
              <w:rPr>
                <w:rFonts w:ascii="Times New Roman"/>
                <w:b w:val="false"/>
                <w:i w:val="false"/>
                <w:color w:val="000000"/>
                <w:sz w:val="20"/>
              </w:rPr>
              <w:t>прирост или уменьшение остатка незавершенного производства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Қызметтің негізгі және қайталама түрлері бөлінісіндегі кәсіпорын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518"/>
        <w:gridCol w:w="1063"/>
        <w:gridCol w:w="1328"/>
        <w:gridCol w:w="2410"/>
        <w:gridCol w:w="2769"/>
        <w:gridCol w:w="2580"/>
        <w:gridCol w:w="2222"/>
        <w:gridCol w:w="2411"/>
        <w:gridCol w:w="1404"/>
      </w:tblGrid>
      <w:tr>
        <w:trPr>
          <w:trHeight w:val="3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393"/>
              <w:gridCol w:w="393"/>
              <w:gridCol w:w="393"/>
              <w:gridCol w:w="39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53"/>
              <w:gridCol w:w="453"/>
              <w:gridCol w:w="453"/>
              <w:gridCol w:w="4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53"/>
              <w:gridCol w:w="453"/>
              <w:gridCol w:w="453"/>
              <w:gridCol w:w="4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393"/>
              <w:gridCol w:w="393"/>
              <w:gridCol w:w="393"/>
              <w:gridCol w:w="39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73"/>
              <w:gridCol w:w="473"/>
              <w:gridCol w:w="473"/>
              <w:gridCol w:w="47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w:t>
            </w:r>
            <w:r>
              <w:br/>
            </w:r>
            <w:r>
              <w:rPr>
                <w:rFonts w:ascii="Times New Roman"/>
                <w:b w:val="false"/>
                <w:i w:val="false"/>
                <w:color w:val="000000"/>
                <w:sz w:val="20"/>
              </w:rPr>
              <w:t>
</w:t>
            </w:r>
            <w:r>
              <w:rPr>
                <w:rFonts w:ascii="Times New Roman"/>
                <w:b w:val="false"/>
                <w:i w:val="false"/>
                <w:color w:val="000000"/>
                <w:sz w:val="20"/>
              </w:rPr>
              <w:t>Материальные затраты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алынатын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тасымалдау</w:t>
            </w:r>
            <w:r>
              <w:br/>
            </w:r>
            <w:r>
              <w:rPr>
                <w:rFonts w:ascii="Times New Roman"/>
                <w:b w:val="false"/>
                <w:i w:val="false"/>
                <w:color w:val="000000"/>
                <w:sz w:val="20"/>
              </w:rPr>
              <w:t>
</w:t>
            </w:r>
            <w:r>
              <w:rPr>
                <w:rFonts w:ascii="Times New Roman"/>
                <w:b w:val="false"/>
                <w:i w:val="false"/>
                <w:color w:val="000000"/>
                <w:sz w:val="20"/>
              </w:rPr>
              <w:t>перевозка грузов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другие работы и услуги производственного характера, выполненные сторонними организациями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материалдар</w:t>
            </w:r>
            <w:r>
              <w:br/>
            </w:r>
            <w:r>
              <w:rPr>
                <w:rFonts w:ascii="Times New Roman"/>
                <w:b w:val="false"/>
                <w:i w:val="false"/>
                <w:color w:val="000000"/>
                <w:sz w:val="20"/>
              </w:rPr>
              <w:t>
</w:t>
            </w:r>
            <w:r>
              <w:rPr>
                <w:rFonts w:ascii="Times New Roman"/>
                <w:b w:val="false"/>
                <w:i w:val="false"/>
                <w:color w:val="000000"/>
                <w:sz w:val="20"/>
              </w:rPr>
              <w:t>прочие материалы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 өтелімі</w:t>
            </w:r>
            <w:r>
              <w:br/>
            </w:r>
            <w:r>
              <w:rPr>
                <w:rFonts w:ascii="Times New Roman"/>
                <w:b w:val="false"/>
                <w:i w:val="false"/>
                <w:color w:val="000000"/>
                <w:sz w:val="20"/>
              </w:rPr>
              <w:t>
</w:t>
            </w:r>
            <w:r>
              <w:rPr>
                <w:rFonts w:ascii="Times New Roman"/>
                <w:b w:val="false"/>
                <w:i w:val="false"/>
                <w:color w:val="000000"/>
                <w:sz w:val="20"/>
              </w:rPr>
              <w:t>Амортизация основных средств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 өтелімі</w:t>
            </w:r>
            <w:r>
              <w:br/>
            </w:r>
            <w:r>
              <w:rPr>
                <w:rFonts w:ascii="Times New Roman"/>
                <w:b w:val="false"/>
                <w:i w:val="false"/>
                <w:color w:val="000000"/>
                <w:sz w:val="20"/>
              </w:rPr>
              <w:t>
</w:t>
            </w:r>
            <w:r>
              <w:rPr>
                <w:rFonts w:ascii="Times New Roman"/>
                <w:b w:val="false"/>
                <w:i w:val="false"/>
                <w:color w:val="000000"/>
                <w:sz w:val="20"/>
              </w:rPr>
              <w:t>Амортизация нематериальных активов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 средств предприятия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 xml:space="preserve">Прочие затраты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шығыстарға жатқызылатын салықтар мен басқа да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i w:val="false"/>
                <w:color w:val="000000"/>
                <w:sz w:val="20"/>
              </w:rPr>
              <w:t>-сыз) - барлығы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 относимые на расходы (без корпоративного подоходного налога, акцизов и НДС) – всего</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іссапарлар кезіндегі тәулікақы</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ақы</w:t>
            </w:r>
            <w:r>
              <w:br/>
            </w:r>
            <w:r>
              <w:rPr>
                <w:rFonts w:ascii="Times New Roman"/>
                <w:b w:val="false"/>
                <w:i w:val="false"/>
                <w:color w:val="000000"/>
                <w:sz w:val="20"/>
              </w:rPr>
              <w:t>
</w:t>
            </w:r>
            <w:r>
              <w:rPr>
                <w:rFonts w:ascii="Times New Roman"/>
                <w:b w:val="false"/>
                <w:i w:val="false"/>
                <w:color w:val="000000"/>
                <w:sz w:val="20"/>
              </w:rPr>
              <w:t>арендная плата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емес сипаттағы қызметтер</w:t>
            </w:r>
            <w:r>
              <w:br/>
            </w:r>
            <w:r>
              <w:rPr>
                <w:rFonts w:ascii="Times New Roman"/>
                <w:b w:val="false"/>
                <w:i w:val="false"/>
                <w:color w:val="000000"/>
                <w:sz w:val="20"/>
              </w:rPr>
              <w:t>
</w:t>
            </w:r>
            <w:r>
              <w:rPr>
                <w:rFonts w:ascii="Times New Roman"/>
                <w:b w:val="false"/>
                <w:i w:val="false"/>
                <w:color w:val="000000"/>
                <w:sz w:val="20"/>
              </w:rPr>
              <w:t>услуги непроизводственного характера, выполненные сторонними организациями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шығыстар сомасынан - негізгі құрал-жабдықтарды ағымдағы жөндеуге жұмсалған шығыстар</w:t>
            </w:r>
            <w:r>
              <w:br/>
            </w:r>
            <w:r>
              <w:rPr>
                <w:rFonts w:ascii="Times New Roman"/>
                <w:b w:val="false"/>
                <w:i w:val="false"/>
                <w:color w:val="000000"/>
                <w:sz w:val="20"/>
              </w:rPr>
              <w:t>
</w:t>
            </w:r>
            <w:r>
              <w:rPr>
                <w:rFonts w:ascii="Times New Roman"/>
                <w:b w:val="false"/>
                <w:i w:val="false"/>
                <w:color w:val="000000"/>
                <w:sz w:val="20"/>
              </w:rPr>
              <w:t>Из общей суммы расходов - расходы на текущий ремонт основных средств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шығыстар сомасынан - өз күшімен орындалған негізгі құрал-жабдықтарды күрделі жөндеуге жұмсалған шығыстар</w:t>
            </w:r>
            <w:r>
              <w:br/>
            </w:r>
            <w:r>
              <w:rPr>
                <w:rFonts w:ascii="Times New Roman"/>
                <w:b w:val="false"/>
                <w:i w:val="false"/>
                <w:color w:val="000000"/>
                <w:sz w:val="20"/>
              </w:rPr>
              <w:t>
</w:t>
            </w:r>
            <w:r>
              <w:rPr>
                <w:rFonts w:ascii="Times New Roman"/>
                <w:b w:val="false"/>
                <w:i w:val="false"/>
                <w:color w:val="000000"/>
                <w:sz w:val="20"/>
              </w:rPr>
              <w:t>Из общей суммы расходов - расходы на капитальный ремонт основных средств, выполненный собственными силами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КҚС - қосылған құн салығы</w:t>
      </w:r>
      <w:r>
        <w:br/>
      </w:r>
      <w:r>
        <w:rPr>
          <w:rFonts w:ascii="Times New Roman"/>
          <w:b w:val="false"/>
          <w:i w:val="false"/>
          <w:color w:val="000000"/>
          <w:sz w:val="28"/>
        </w:rPr>
        <w:t>
      здесь и далее 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0"/>
        <w:gridCol w:w="2331"/>
        <w:gridCol w:w="2449"/>
      </w:tblGrid>
      <w:tr>
        <w:trPr>
          <w:trHeight w:val="30" w:hRule="atLeast"/>
        </w:trPr>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Басқа кәсіпорындарға өңдеуге тапсырылған шикізаттың құны</w:t>
            </w:r>
            <w:r>
              <w:br/>
            </w:r>
            <w:r>
              <w:rPr>
                <w:rFonts w:ascii="Times New Roman"/>
                <w:b w:val="false"/>
                <w:i w:val="false"/>
                <w:color w:val="000000"/>
                <w:sz w:val="20"/>
              </w:rPr>
              <w:t>
      Стоимость сырья, переданного на переработку другим предприятиям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2.2 Келесі есепті жылда ғылыми-зерттеу және тәжірибелік-конструкторлық жұмыстармен айналысуды жоспарлайсыз ба?</w:t>
      </w:r>
      <w:r>
        <w:br/>
      </w:r>
      <w:r>
        <w:rPr>
          <w:rFonts w:ascii="Times New Roman"/>
          <w:b w:val="false"/>
          <w:i w:val="false"/>
          <w:color w:val="000000"/>
          <w:sz w:val="28"/>
        </w:rPr>
        <w:t>
      Планируете ли Вы заниматься научно-исследовательскими и опытно-конструкторскими работами в следующем отчетном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794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1) Иә</w:t>
            </w:r>
            <w:r>
              <w:rPr>
                <w:rFonts w:ascii="Times New Roman"/>
                <w:b w:val="false"/>
                <w:i w:val="false"/>
                <w:color w:val="000000"/>
                <w:sz w:val="20"/>
              </w:rPr>
              <w:t>, Да</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794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2) Жоқ,</w:t>
            </w:r>
            <w:r>
              <w:rPr>
                <w:rFonts w:ascii="Times New Roman"/>
                <w:b w:val="false"/>
                <w:i w:val="false"/>
                <w:color w:val="000000"/>
                <w:sz w:val="20"/>
              </w:rPr>
              <w:t xml:space="preserve"> Нет</w:t>
            </w:r>
          </w:p>
        </w:tc>
      </w:tr>
    </w:tbl>
    <w:p>
      <w:pPr>
        <w:spacing w:after="0"/>
        <w:ind w:left="0"/>
        <w:jc w:val="both"/>
      </w:pPr>
      <w:r>
        <w:rPr>
          <w:rFonts w:ascii="Times New Roman"/>
          <w:b w:val="false"/>
          <w:i w:val="false"/>
          <w:color w:val="000000"/>
          <w:sz w:val="28"/>
        </w:rPr>
        <w:t>      </w:t>
      </w:r>
      <w:r>
        <w:rPr>
          <w:rFonts w:ascii="Times New Roman"/>
          <w:b/>
          <w:i w:val="false"/>
          <w:color w:val="000000"/>
          <w:sz w:val="28"/>
        </w:rPr>
        <w:t>3. Қызметтің негізгі және қайталама түрлері бөлінісіндегі кәсіпорынның қаржылық-шаруашылық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583"/>
        <w:gridCol w:w="1283"/>
        <w:gridCol w:w="1332"/>
        <w:gridCol w:w="1667"/>
        <w:gridCol w:w="1667"/>
        <w:gridCol w:w="1667"/>
        <w:gridCol w:w="1667"/>
        <w:gridCol w:w="1667"/>
      </w:tblGrid>
      <w:tr>
        <w:trPr>
          <w:trHeight w:val="142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312"/>
              <w:gridCol w:w="312"/>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312"/>
              <w:gridCol w:w="312"/>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312"/>
              <w:gridCol w:w="312"/>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312"/>
              <w:gridCol w:w="312"/>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312"/>
              <w:gridCol w:w="312"/>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5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w:t>
            </w:r>
            <w:r>
              <w:rPr>
                <w:rFonts w:ascii="Times New Roman"/>
                <w:b w:val="false"/>
                <w:i w:val="false"/>
                <w:color w:val="000000"/>
                <w:sz w:val="20"/>
              </w:rPr>
              <w:t xml:space="preserve">Доход от реализации продукции и оказания услуг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 үшін сатылып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 xml:space="preserve">доход от реализации товаров, приобретенных для перепродажи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 xml:space="preserve">Себестоимость реализованной продукции и оказанных услуг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Доходы от финансирования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бойынша дивидендтер және сыйақылар түріндегі кірістер</w:t>
            </w:r>
            <w:r>
              <w:br/>
            </w:r>
            <w:r>
              <w:rPr>
                <w:rFonts w:ascii="Times New Roman"/>
                <w:b w:val="false"/>
                <w:i w:val="false"/>
                <w:color w:val="000000"/>
                <w:sz w:val="20"/>
              </w:rPr>
              <w:t>
</w:t>
            </w:r>
            <w:r>
              <w:rPr>
                <w:rFonts w:ascii="Times New Roman"/>
                <w:b w:val="false"/>
                <w:i w:val="false"/>
                <w:color w:val="000000"/>
                <w:sz w:val="20"/>
              </w:rPr>
              <w:t>дивиденды по акциям и доходы в виде вознаграждений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 xml:space="preserve">Прочие доходы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 xml:space="preserve">Расходы по реализации продукции и оказанию услуг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 xml:space="preserve">Расходы по корпоративному подоходному налогу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4. Салықтар мен бюджетке төленетін басқа да міндетті төлемдер және зейнетақы қорларына аударымдар туралы ақпаратты көрсетіңіз, мың теңге</w:t>
      </w:r>
      <w:r>
        <w:br/>
      </w:r>
      <w:r>
        <w:rPr>
          <w:rFonts w:ascii="Times New Roman"/>
          <w:b w:val="false"/>
          <w:i w:val="false"/>
          <w:color w:val="000000"/>
          <w:sz w:val="28"/>
        </w:rPr>
        <w:t>
      Укажите информацию по налогам, другим обязательным платежам в бюджет и отчислениям в пенсионные фонды,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5689"/>
        <w:gridCol w:w="3867"/>
        <w:gridCol w:w="3669"/>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есептелгені</w:t>
            </w:r>
            <w:r>
              <w:br/>
            </w:r>
            <w:r>
              <w:rPr>
                <w:rFonts w:ascii="Times New Roman"/>
                <w:b w:val="false"/>
                <w:i w:val="false"/>
                <w:color w:val="000000"/>
                <w:sz w:val="20"/>
              </w:rPr>
              <w:t>
</w:t>
            </w:r>
            <w:r>
              <w:rPr>
                <w:rFonts w:ascii="Times New Roman"/>
                <w:b w:val="false"/>
                <w:i w:val="false"/>
                <w:color w:val="000000"/>
                <w:sz w:val="20"/>
              </w:rPr>
              <w:t xml:space="preserve">Начислено за отчетный период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нақты аударылғаны</w:t>
            </w:r>
            <w:r>
              <w:br/>
            </w:r>
            <w:r>
              <w:rPr>
                <w:rFonts w:ascii="Times New Roman"/>
                <w:b w:val="false"/>
                <w:i w:val="false"/>
                <w:color w:val="000000"/>
                <w:sz w:val="20"/>
              </w:rPr>
              <w:t>
</w:t>
            </w:r>
            <w:r>
              <w:rPr>
                <w:rFonts w:ascii="Times New Roman"/>
                <w:b w:val="false"/>
                <w:i w:val="false"/>
                <w:color w:val="000000"/>
                <w:sz w:val="20"/>
              </w:rPr>
              <w:t xml:space="preserve">Фактически перечислено за отчетный период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r>
              <w:br/>
            </w:r>
            <w:r>
              <w:rPr>
                <w:rFonts w:ascii="Times New Roman"/>
                <w:b w:val="false"/>
                <w:i w:val="false"/>
                <w:color w:val="000000"/>
                <w:sz w:val="20"/>
              </w:rPr>
              <w:t>
</w:t>
            </w:r>
            <w:r>
              <w:rPr>
                <w:rFonts w:ascii="Times New Roman"/>
                <w:b w:val="false"/>
                <w:i w:val="false"/>
                <w:color w:val="000000"/>
                <w:sz w:val="20"/>
              </w:rPr>
              <w:t>Социальный налог</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Мүлікке салынатын салық</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салынатын салық</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әкелінетін тауарларға</w:t>
            </w:r>
            <w:r>
              <w:br/>
            </w:r>
            <w:r>
              <w:rPr>
                <w:rFonts w:ascii="Times New Roman"/>
                <w:b w:val="false"/>
                <w:i w:val="false"/>
                <w:color w:val="000000"/>
                <w:sz w:val="20"/>
              </w:rPr>
              <w:t>
</w:t>
            </w:r>
            <w:r>
              <w:rPr>
                <w:rFonts w:ascii="Times New Roman"/>
                <w:b w:val="false"/>
                <w:i w:val="false"/>
                <w:color w:val="000000"/>
                <w:sz w:val="20"/>
              </w:rPr>
              <w:t>из него на ввозимые товары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әкелінетін тауарларға</w:t>
            </w:r>
            <w:r>
              <w:br/>
            </w:r>
            <w:r>
              <w:rPr>
                <w:rFonts w:ascii="Times New Roman"/>
                <w:b w:val="false"/>
                <w:i w:val="false"/>
                <w:color w:val="000000"/>
                <w:sz w:val="20"/>
              </w:rPr>
              <w:t>
</w:t>
            </w:r>
            <w:r>
              <w:rPr>
                <w:rFonts w:ascii="Times New Roman"/>
                <w:b w:val="false"/>
                <w:i w:val="false"/>
                <w:color w:val="000000"/>
                <w:sz w:val="20"/>
              </w:rPr>
              <w:t>из них на ввозимые товары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пайдаланушыларға салынатын салықтар және арнаулы төлемдер</w:t>
            </w:r>
            <w:r>
              <w:br/>
            </w:r>
            <w:r>
              <w:rPr>
                <w:rFonts w:ascii="Times New Roman"/>
                <w:b w:val="false"/>
                <w:i w:val="false"/>
                <w:color w:val="000000"/>
                <w:sz w:val="20"/>
              </w:rPr>
              <w:t>
</w:t>
            </w:r>
            <w:r>
              <w:rPr>
                <w:rFonts w:ascii="Times New Roman"/>
                <w:b w:val="false"/>
                <w:i w:val="false"/>
                <w:color w:val="000000"/>
                <w:sz w:val="20"/>
              </w:rPr>
              <w:t>Налоги и специальные платежи недропользователей</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үстеме пайдаға салынатын салық</w:t>
            </w:r>
            <w:r>
              <w:br/>
            </w:r>
            <w:r>
              <w:rPr>
                <w:rFonts w:ascii="Times New Roman"/>
                <w:b w:val="false"/>
                <w:i w:val="false"/>
                <w:color w:val="000000"/>
                <w:sz w:val="20"/>
              </w:rPr>
              <w:t>
</w:t>
            </w:r>
            <w:r>
              <w:rPr>
                <w:rFonts w:ascii="Times New Roman"/>
                <w:b w:val="false"/>
                <w:i w:val="false"/>
                <w:color w:val="000000"/>
                <w:sz w:val="20"/>
              </w:rPr>
              <w:t>налог на сверхприбыль</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өзге де арнаулы төлемдері</w:t>
            </w:r>
            <w:r>
              <w:br/>
            </w:r>
            <w:r>
              <w:rPr>
                <w:rFonts w:ascii="Times New Roman"/>
                <w:b w:val="false"/>
                <w:i w:val="false"/>
                <w:color w:val="000000"/>
                <w:sz w:val="20"/>
              </w:rPr>
              <w:t>
</w:t>
            </w:r>
            <w:r>
              <w:rPr>
                <w:rFonts w:ascii="Times New Roman"/>
                <w:b w:val="false"/>
                <w:i w:val="false"/>
                <w:color w:val="000000"/>
                <w:sz w:val="20"/>
              </w:rPr>
              <w:t>прочие специальные платежи недропользователей</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мен алымдар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Кедендік төлемдер</w:t>
            </w:r>
            <w:r>
              <w:br/>
            </w:r>
            <w:r>
              <w:rPr>
                <w:rFonts w:ascii="Times New Roman"/>
                <w:b w:val="false"/>
                <w:i w:val="false"/>
                <w:color w:val="000000"/>
                <w:sz w:val="20"/>
              </w:rPr>
              <w:t>
</w:t>
            </w:r>
            <w:r>
              <w:rPr>
                <w:rFonts w:ascii="Times New Roman"/>
                <w:b w:val="false"/>
                <w:i w:val="false"/>
                <w:color w:val="000000"/>
                <w:sz w:val="20"/>
              </w:rPr>
              <w:t>Таможенные платежи</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кедендік баж</w:t>
            </w:r>
            <w:r>
              <w:br/>
            </w:r>
            <w:r>
              <w:rPr>
                <w:rFonts w:ascii="Times New Roman"/>
                <w:b w:val="false"/>
                <w:i w:val="false"/>
                <w:color w:val="000000"/>
                <w:sz w:val="20"/>
              </w:rPr>
              <w:t>
</w:t>
            </w:r>
            <w:r>
              <w:rPr>
                <w:rFonts w:ascii="Times New Roman"/>
                <w:b w:val="false"/>
                <w:i w:val="false"/>
                <w:color w:val="000000"/>
                <w:sz w:val="20"/>
              </w:rPr>
              <w:t>из них таможенная пошлина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әкелінетін тауарларға</w:t>
            </w:r>
            <w:r>
              <w:br/>
            </w:r>
            <w:r>
              <w:rPr>
                <w:rFonts w:ascii="Times New Roman"/>
                <w:b w:val="false"/>
                <w:i w:val="false"/>
                <w:color w:val="000000"/>
                <w:sz w:val="20"/>
              </w:rPr>
              <w:t>
</w:t>
            </w:r>
            <w:r>
              <w:rPr>
                <w:rFonts w:ascii="Times New Roman"/>
                <w:b w:val="false"/>
                <w:i w:val="false"/>
                <w:color w:val="000000"/>
                <w:sz w:val="20"/>
              </w:rPr>
              <w:t>на ввозимые товары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әкетілетін тауарларға</w:t>
            </w:r>
            <w:r>
              <w:br/>
            </w:r>
            <w:r>
              <w:rPr>
                <w:rFonts w:ascii="Times New Roman"/>
                <w:b w:val="false"/>
                <w:i w:val="false"/>
                <w:color w:val="000000"/>
                <w:sz w:val="20"/>
              </w:rPr>
              <w:t>
</w:t>
            </w:r>
            <w:r>
              <w:rPr>
                <w:rFonts w:ascii="Times New Roman"/>
                <w:b w:val="false"/>
                <w:i w:val="false"/>
                <w:color w:val="000000"/>
                <w:sz w:val="20"/>
              </w:rPr>
              <w:t>на вывозимые товары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Жинақтаушы зейнетақы қорларына міндетті зейнетақы жарналарының аударымдары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Берешек туралы ақпаратты көрсетіңіз, мың теңге</w:t>
      </w:r>
      <w:r>
        <w:br/>
      </w: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8106"/>
        <w:gridCol w:w="2588"/>
        <w:gridCol w:w="2574"/>
      </w:tblGrid>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мерзімі өткендер</w:t>
            </w:r>
            <w:r>
              <w:br/>
            </w:r>
            <w:r>
              <w:rPr>
                <w:rFonts w:ascii="Times New Roman"/>
                <w:b w:val="false"/>
                <w:i w:val="false"/>
                <w:color w:val="000000"/>
                <w:sz w:val="20"/>
              </w:rPr>
              <w:t>
</w:t>
            </w:r>
            <w:r>
              <w:rPr>
                <w:rFonts w:ascii="Times New Roman"/>
                <w:b w:val="false"/>
                <w:i w:val="false"/>
                <w:color w:val="000000"/>
                <w:sz w:val="20"/>
              </w:rPr>
              <w:t>Из нее просроченная</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Дебиторлық берешек, барлығы</w:t>
            </w:r>
            <w:r>
              <w:br/>
            </w:r>
            <w:r>
              <w:rPr>
                <w:rFonts w:ascii="Times New Roman"/>
                <w:b w:val="false"/>
                <w:i w:val="false"/>
                <w:color w:val="000000"/>
                <w:sz w:val="20"/>
              </w:rPr>
              <w:t>
</w:t>
            </w:r>
            <w:r>
              <w:rPr>
                <w:rFonts w:ascii="Times New Roman"/>
                <w:b w:val="false"/>
                <w:i w:val="false"/>
                <w:color w:val="000000"/>
                <w:sz w:val="20"/>
              </w:rPr>
              <w:t xml:space="preserve">Дебиторская задолженность, всего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алушылар мен тапсырыс берушілердің берешегі</w:t>
            </w:r>
            <w:r>
              <w:br/>
            </w:r>
            <w:r>
              <w:rPr>
                <w:rFonts w:ascii="Times New Roman"/>
                <w:b w:val="false"/>
                <w:i w:val="false"/>
                <w:color w:val="000000"/>
                <w:sz w:val="20"/>
              </w:rPr>
              <w:t>
</w:t>
            </w:r>
            <w:r>
              <w:rPr>
                <w:rFonts w:ascii="Times New Roman"/>
                <w:b w:val="false"/>
                <w:i w:val="false"/>
                <w:color w:val="000000"/>
                <w:sz w:val="20"/>
              </w:rPr>
              <w:t xml:space="preserve">задолженность покупателей и заказчиков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резиденттердің</w:t>
            </w:r>
            <w:r>
              <w:br/>
            </w:r>
            <w:r>
              <w:rPr>
                <w:rFonts w:ascii="Times New Roman"/>
                <w:b w:val="false"/>
                <w:i w:val="false"/>
                <w:color w:val="000000"/>
                <w:sz w:val="20"/>
              </w:rPr>
              <w:t>
</w:t>
            </w:r>
            <w:r>
              <w:rPr>
                <w:rFonts w:ascii="Times New Roman"/>
                <w:b w:val="false"/>
                <w:i w:val="false"/>
                <w:color w:val="000000"/>
                <w:sz w:val="20"/>
              </w:rPr>
              <w:t xml:space="preserve">резидентов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еместердің</w:t>
            </w:r>
            <w:r>
              <w:br/>
            </w:r>
            <w:r>
              <w:rPr>
                <w:rFonts w:ascii="Times New Roman"/>
                <w:b w:val="false"/>
                <w:i w:val="false"/>
                <w:color w:val="000000"/>
                <w:sz w:val="20"/>
              </w:rPr>
              <w:t>
</w:t>
            </w:r>
            <w:r>
              <w:rPr>
                <w:rFonts w:ascii="Times New Roman"/>
                <w:b w:val="false"/>
                <w:i w:val="false"/>
                <w:color w:val="000000"/>
                <w:sz w:val="20"/>
              </w:rPr>
              <w:t xml:space="preserve">нерезидентов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дебиторлық берешек</w:t>
            </w:r>
            <w:r>
              <w:br/>
            </w: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аванстар</w:t>
            </w:r>
            <w:r>
              <w:br/>
            </w:r>
            <w:r>
              <w:rPr>
                <w:rFonts w:ascii="Times New Roman"/>
                <w:b w:val="false"/>
                <w:i w:val="false"/>
                <w:color w:val="000000"/>
                <w:sz w:val="20"/>
              </w:rPr>
              <w:t>
</w:t>
            </w:r>
            <w:r>
              <w:rPr>
                <w:rFonts w:ascii="Times New Roman"/>
                <w:b w:val="false"/>
                <w:i w:val="false"/>
                <w:color w:val="000000"/>
                <w:sz w:val="20"/>
              </w:rPr>
              <w:t>авансы выданные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дебиторлық берешегі</w:t>
            </w:r>
            <w:r>
              <w:br/>
            </w:r>
            <w:r>
              <w:rPr>
                <w:rFonts w:ascii="Times New Roman"/>
                <w:b w:val="false"/>
                <w:i w:val="false"/>
                <w:color w:val="000000"/>
                <w:sz w:val="20"/>
              </w:rPr>
              <w:t>
</w:t>
            </w:r>
            <w:r>
              <w:rPr>
                <w:rFonts w:ascii="Times New Roman"/>
                <w:b w:val="false"/>
                <w:i w:val="false"/>
                <w:color w:val="000000"/>
                <w:sz w:val="20"/>
              </w:rPr>
              <w:t xml:space="preserve">дебиторская задолженность работников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 бойынша берешек, барлығы</w:t>
            </w:r>
            <w:r>
              <w:br/>
            </w:r>
            <w:r>
              <w:rPr>
                <w:rFonts w:ascii="Times New Roman"/>
                <w:b w:val="false"/>
                <w:i w:val="false"/>
                <w:color w:val="000000"/>
                <w:sz w:val="20"/>
              </w:rPr>
              <w:t>
</w:t>
            </w:r>
            <w:r>
              <w:rPr>
                <w:rFonts w:ascii="Times New Roman"/>
                <w:b w:val="false"/>
                <w:i w:val="false"/>
                <w:color w:val="000000"/>
                <w:sz w:val="20"/>
              </w:rPr>
              <w:t>Задолженность по обязательствам, всего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жеткізушілермен және мердігерлермен есеп айырысу бойынша</w:t>
            </w:r>
            <w:r>
              <w:br/>
            </w:r>
            <w:r>
              <w:rPr>
                <w:rFonts w:ascii="Times New Roman"/>
                <w:b w:val="false"/>
                <w:i w:val="false"/>
                <w:color w:val="000000"/>
                <w:sz w:val="20"/>
              </w:rPr>
              <w:t>
</w:t>
            </w:r>
            <w:r>
              <w:rPr>
                <w:rFonts w:ascii="Times New Roman"/>
                <w:b w:val="false"/>
                <w:i w:val="false"/>
                <w:color w:val="000000"/>
                <w:sz w:val="20"/>
              </w:rPr>
              <w:t xml:space="preserve">из нее по расчетам с поставщиками и подрядчиками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мен бюджетке басқа да міндетті төлемдер бойынша</w:t>
            </w:r>
            <w:r>
              <w:br/>
            </w:r>
            <w:r>
              <w:rPr>
                <w:rFonts w:ascii="Times New Roman"/>
                <w:b w:val="false"/>
                <w:i w:val="false"/>
                <w:color w:val="000000"/>
                <w:sz w:val="20"/>
              </w:rPr>
              <w:t>
</w:t>
            </w:r>
            <w:r>
              <w:rPr>
                <w:rFonts w:ascii="Times New Roman"/>
                <w:b w:val="false"/>
                <w:i w:val="false"/>
                <w:color w:val="000000"/>
                <w:sz w:val="20"/>
              </w:rPr>
              <w:t>по налогам и другим обязательным платежам в бюджет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жинақтаушы зейнетақы қорларына аудару бойынша</w:t>
            </w:r>
            <w:r>
              <w:br/>
            </w:r>
            <w:r>
              <w:rPr>
                <w:rFonts w:ascii="Times New Roman"/>
                <w:b w:val="false"/>
                <w:i w:val="false"/>
                <w:color w:val="000000"/>
                <w:sz w:val="20"/>
              </w:rPr>
              <w:t>
</w:t>
            </w:r>
            <w:r>
              <w:rPr>
                <w:rFonts w:ascii="Times New Roman"/>
                <w:b w:val="false"/>
                <w:i w:val="false"/>
                <w:color w:val="000000"/>
                <w:sz w:val="20"/>
              </w:rPr>
              <w:t>по перечислению обязательных пенсионных взносов в накопительные пенсионные фонды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 xml:space="preserve">по займам банков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 xml:space="preserve">резидентам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 xml:space="preserve">нерезидентам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 xml:space="preserve">по прочим займам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кредиторлық берешектер мен есептеулер бойынша</w:t>
            </w:r>
            <w:r>
              <w:br/>
            </w:r>
            <w:r>
              <w:rPr>
                <w:rFonts w:ascii="Times New Roman"/>
                <w:b w:val="false"/>
                <w:i w:val="false"/>
                <w:color w:val="000000"/>
                <w:sz w:val="20"/>
              </w:rPr>
              <w:t>
</w:t>
            </w:r>
            <w:r>
              <w:rPr>
                <w:rFonts w:ascii="Times New Roman"/>
                <w:b w:val="false"/>
                <w:i w:val="false"/>
                <w:color w:val="000000"/>
                <w:sz w:val="20"/>
              </w:rPr>
              <w:t>по прочей кредиторской задолженности и начислениям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еңбекке ақы төлеу бойынша берешек</w:t>
            </w:r>
            <w:r>
              <w:br/>
            </w:r>
            <w:r>
              <w:rPr>
                <w:rFonts w:ascii="Times New Roman"/>
                <w:b w:val="false"/>
                <w:i w:val="false"/>
                <w:color w:val="000000"/>
                <w:sz w:val="20"/>
              </w:rPr>
              <w:t>
</w:t>
            </w:r>
            <w:r>
              <w:rPr>
                <w:rFonts w:ascii="Times New Roman"/>
                <w:b w:val="false"/>
                <w:i w:val="false"/>
                <w:color w:val="000000"/>
                <w:sz w:val="20"/>
              </w:rPr>
              <w:t>задолженность по оплате труда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аванстар</w:t>
            </w:r>
            <w:r>
              <w:br/>
            </w:r>
            <w:r>
              <w:rPr>
                <w:rFonts w:ascii="Times New Roman"/>
                <w:b w:val="false"/>
                <w:i w:val="false"/>
                <w:color w:val="000000"/>
                <w:sz w:val="20"/>
              </w:rPr>
              <w:t>
</w:t>
            </w:r>
            <w:r>
              <w:rPr>
                <w:rFonts w:ascii="Times New Roman"/>
                <w:b w:val="false"/>
                <w:i w:val="false"/>
                <w:color w:val="000000"/>
                <w:sz w:val="20"/>
              </w:rPr>
              <w:t xml:space="preserve">авансы полученные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6. Бухгалтерлік теңгерім көрсеткіштері бойынша ақпарат, мың теңге</w:t>
      </w:r>
      <w:r>
        <w:br/>
      </w:r>
      <w:r>
        <w:rPr>
          <w:rFonts w:ascii="Times New Roman"/>
          <w:b w:val="false"/>
          <w:i w:val="false"/>
          <w:color w:val="000000"/>
          <w:sz w:val="28"/>
        </w:rPr>
        <w:t>
      Информация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6303"/>
        <w:gridCol w:w="3026"/>
        <w:gridCol w:w="3026"/>
      </w:tblGrid>
      <w:tr>
        <w:trPr>
          <w:trHeight w:val="16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r>
      <w:tr>
        <w:trPr>
          <w:trHeight w:val="16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кассадағы ақшалай қаражат</w:t>
            </w:r>
            <w:r>
              <w:br/>
            </w:r>
            <w:r>
              <w:rPr>
                <w:rFonts w:ascii="Times New Roman"/>
                <w:b w:val="false"/>
                <w:i w:val="false"/>
                <w:color w:val="000000"/>
                <w:sz w:val="20"/>
              </w:rPr>
              <w:t>
</w:t>
            </w:r>
            <w:r>
              <w:rPr>
                <w:rFonts w:ascii="Times New Roman"/>
                <w:b w:val="false"/>
                <w:i w:val="false"/>
                <w:color w:val="000000"/>
                <w:sz w:val="20"/>
              </w:rPr>
              <w:t xml:space="preserve">из них денежные средства в кассе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ағымдағы банк шоттарындағы ақшалай қаражаттар</w:t>
            </w:r>
            <w:r>
              <w:br/>
            </w:r>
            <w:r>
              <w:rPr>
                <w:rFonts w:ascii="Times New Roman"/>
                <w:b w:val="false"/>
                <w:i w:val="false"/>
                <w:color w:val="000000"/>
                <w:sz w:val="20"/>
              </w:rPr>
              <w:t>
</w:t>
            </w:r>
            <w:r>
              <w:rPr>
                <w:rFonts w:ascii="Times New Roman"/>
                <w:b w:val="false"/>
                <w:i w:val="false"/>
                <w:color w:val="000000"/>
                <w:sz w:val="20"/>
              </w:rPr>
              <w:t xml:space="preserve">из них денежные средства на текущих банковских счетах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ақшалай қаражаттар</w:t>
            </w:r>
            <w:r>
              <w:br/>
            </w:r>
            <w:r>
              <w:rPr>
                <w:rFonts w:ascii="Times New Roman"/>
                <w:b w:val="false"/>
                <w:i w:val="false"/>
                <w:color w:val="000000"/>
                <w:sz w:val="20"/>
              </w:rPr>
              <w:t>
</w:t>
            </w:r>
            <w:r>
              <w:rPr>
                <w:rFonts w:ascii="Times New Roman"/>
                <w:b w:val="false"/>
                <w:i w:val="false"/>
                <w:color w:val="000000"/>
                <w:sz w:val="20"/>
              </w:rPr>
              <w:t>из них прочие денежные средства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 xml:space="preserve">сырье и материалы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қайта сатуға арналған тауарлар</w:t>
            </w:r>
            <w:r>
              <w:br/>
            </w:r>
            <w:r>
              <w:rPr>
                <w:rFonts w:ascii="Times New Roman"/>
                <w:b w:val="false"/>
                <w:i w:val="false"/>
                <w:color w:val="000000"/>
                <w:sz w:val="20"/>
              </w:rPr>
              <w:t>
</w:t>
            </w:r>
            <w:r>
              <w:rPr>
                <w:rFonts w:ascii="Times New Roman"/>
                <w:b w:val="false"/>
                <w:i w:val="false"/>
                <w:color w:val="000000"/>
                <w:sz w:val="20"/>
              </w:rPr>
              <w:t>из них товары для перепродажи</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егілетін биологиялық ресурстардың аяқталмаған өндірісі</w:t>
            </w:r>
            <w:r>
              <w:br/>
            </w:r>
            <w:r>
              <w:rPr>
                <w:rFonts w:ascii="Times New Roman"/>
                <w:b w:val="false"/>
                <w:i w:val="false"/>
                <w:color w:val="000000"/>
                <w:sz w:val="20"/>
              </w:rPr>
              <w:t>
</w:t>
            </w:r>
            <w:r>
              <w:rPr>
                <w:rFonts w:ascii="Times New Roman"/>
                <w:b w:val="false"/>
                <w:i w:val="false"/>
                <w:color w:val="000000"/>
                <w:sz w:val="20"/>
              </w:rPr>
              <w:t xml:space="preserve">из него незавершенное производство культивируемых биологических ресурсов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(акционерлік) капитал</w:t>
            </w:r>
            <w:r>
              <w:br/>
            </w:r>
            <w:r>
              <w:rPr>
                <w:rFonts w:ascii="Times New Roman"/>
                <w:b w:val="false"/>
                <w:i w:val="false"/>
                <w:color w:val="000000"/>
                <w:sz w:val="20"/>
              </w:rPr>
              <w:t>
</w:t>
            </w:r>
            <w:r>
              <w:rPr>
                <w:rFonts w:ascii="Times New Roman"/>
                <w:b w:val="false"/>
                <w:i w:val="false"/>
                <w:color w:val="000000"/>
                <w:sz w:val="20"/>
              </w:rPr>
              <w:t>Уставный (акционерный) капитал</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төленбеген капитал</w:t>
            </w:r>
            <w:r>
              <w:br/>
            </w:r>
            <w:r>
              <w:rPr>
                <w:rFonts w:ascii="Times New Roman"/>
                <w:b w:val="false"/>
                <w:i w:val="false"/>
                <w:color w:val="000000"/>
                <w:sz w:val="20"/>
              </w:rPr>
              <w:t>
</w:t>
            </w:r>
            <w:r>
              <w:rPr>
                <w:rFonts w:ascii="Times New Roman"/>
                <w:b w:val="false"/>
                <w:i w:val="false"/>
                <w:color w:val="000000"/>
                <w:sz w:val="20"/>
              </w:rPr>
              <w:t>из него неоплаченный капитал</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табыс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Итого капитал</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Ақша қозғалысы туралы ақпаратты көрсетіңіз, мың теңге</w:t>
      </w:r>
      <w:r>
        <w:br/>
      </w:r>
      <w:r>
        <w:rPr>
          <w:rFonts w:ascii="Times New Roman"/>
          <w:b w:val="false"/>
          <w:i w:val="false"/>
          <w:color w:val="000000"/>
          <w:sz w:val="28"/>
        </w:rPr>
        <w:t>
      Укажите информацию о движении денег,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743"/>
        <w:gridCol w:w="2301"/>
        <w:gridCol w:w="2275"/>
        <w:gridCol w:w="2032"/>
      </w:tblGrid>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Теңгемен жүргізілген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w:t>
            </w:r>
            <w:r>
              <w:br/>
            </w:r>
            <w:r>
              <w:rPr>
                <w:rFonts w:ascii="Times New Roman"/>
                <w:b w:val="false"/>
                <w:i w:val="false"/>
                <w:color w:val="000000"/>
                <w:sz w:val="20"/>
              </w:rPr>
              <w:t>
</w:t>
            </w:r>
            <w:r>
              <w:rPr>
                <w:rFonts w:ascii="Times New Roman"/>
                <w:b w:val="false"/>
                <w:i w:val="false"/>
                <w:color w:val="000000"/>
                <w:sz w:val="20"/>
              </w:rPr>
              <w:t>тенге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валютамен жүргізілген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түсімі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өткізуден</w:t>
            </w:r>
            <w:r>
              <w:br/>
            </w:r>
            <w:r>
              <w:rPr>
                <w:rFonts w:ascii="Times New Roman"/>
                <w:b w:val="false"/>
                <w:i w:val="false"/>
                <w:color w:val="000000"/>
                <w:sz w:val="20"/>
              </w:rPr>
              <w:t>
</w:t>
            </w:r>
            <w:r>
              <w:rPr>
                <w:rFonts w:ascii="Times New Roman"/>
                <w:b w:val="false"/>
                <w:i w:val="false"/>
                <w:color w:val="000000"/>
                <w:sz w:val="20"/>
              </w:rPr>
              <w:t xml:space="preserve">реализация товаров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 xml:space="preserve">дивиденды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сыйақы түріндегі түсімдер, комиссиялық және өзге де түсімдер</w:t>
            </w:r>
            <w:r>
              <w:br/>
            </w:r>
            <w:r>
              <w:rPr>
                <w:rFonts w:ascii="Times New Roman"/>
                <w:b w:val="false"/>
                <w:i w:val="false"/>
                <w:color w:val="000000"/>
                <w:sz w:val="20"/>
              </w:rPr>
              <w:t>
</w:t>
            </w:r>
            <w:r>
              <w:rPr>
                <w:rFonts w:ascii="Times New Roman"/>
                <w:b w:val="false"/>
                <w:i w:val="false"/>
                <w:color w:val="000000"/>
                <w:sz w:val="20"/>
              </w:rPr>
              <w:t xml:space="preserve">поступления в виде вознаграждений от аренды, гонорары, комиссионные и прочая выручка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сыйлықақылары және талаптар, жылдық жарналар мен өзге де сақтандыру сыйақылары түріндегі түсімдер</w:t>
            </w:r>
            <w:r>
              <w:br/>
            </w:r>
            <w:r>
              <w:rPr>
                <w:rFonts w:ascii="Times New Roman"/>
                <w:b w:val="false"/>
                <w:i w:val="false"/>
                <w:color w:val="000000"/>
                <w:sz w:val="20"/>
              </w:rPr>
              <w:t>
</w:t>
            </w:r>
            <w:r>
              <w:rPr>
                <w:rFonts w:ascii="Times New Roman"/>
                <w:b w:val="false"/>
                <w:i w:val="false"/>
                <w:color w:val="000000"/>
                <w:sz w:val="20"/>
              </w:rPr>
              <w:t xml:space="preserve">поступления в виде страховых премий и исков, годовых взносов и прочих страховых вознаграждений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 xml:space="preserve">прочее поступление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 xml:space="preserve">платежи поставщикам за товары и услуги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 xml:space="preserve">выплата вознаграждений по займам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 xml:space="preserve">займам банков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қарыздар бойынша</w:t>
            </w:r>
            <w:r>
              <w:br/>
            </w:r>
            <w:r>
              <w:rPr>
                <w:rFonts w:ascii="Times New Roman"/>
                <w:b w:val="false"/>
                <w:i w:val="false"/>
                <w:color w:val="000000"/>
                <w:sz w:val="20"/>
              </w:rPr>
              <w:t>
</w:t>
            </w:r>
            <w:r>
              <w:rPr>
                <w:rFonts w:ascii="Times New Roman"/>
                <w:b w:val="false"/>
                <w:i w:val="false"/>
                <w:color w:val="000000"/>
                <w:sz w:val="20"/>
              </w:rPr>
              <w:t xml:space="preserve">прочим займам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сыйақы түріндегі төлемдер, комиссиялық және өзге де төлемақылар</w:t>
            </w:r>
            <w:r>
              <w:br/>
            </w:r>
            <w:r>
              <w:rPr>
                <w:rFonts w:ascii="Times New Roman"/>
                <w:b w:val="false"/>
                <w:i w:val="false"/>
                <w:color w:val="000000"/>
                <w:sz w:val="20"/>
              </w:rPr>
              <w:t>
</w:t>
            </w:r>
            <w:r>
              <w:rPr>
                <w:rFonts w:ascii="Times New Roman"/>
                <w:b w:val="false"/>
                <w:i w:val="false"/>
                <w:color w:val="000000"/>
                <w:sz w:val="20"/>
              </w:rPr>
              <w:t xml:space="preserve">платежи в виде вознаграждений за аренду, гонорары, комиссионные и прочие выплаты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сыйақылары және талаптар, жылдық жарналар мен өзге де сақтандыру сыйақылары түріндегі төлемдер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 исков, годовых взносов и прочих страховых вознаграждений</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 xml:space="preserve">прочее выбытие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операционной деятельности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 xml:space="preserve">Движение денежных средств от инвестиционной деятельности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w:t>
            </w:r>
            <w:r>
              <w:rPr>
                <w:rFonts w:ascii="Times New Roman"/>
                <w:b w:val="false"/>
                <w:i w:val="false"/>
                <w:color w:val="000000"/>
                <w:sz w:val="20"/>
              </w:rPr>
              <w:t xml:space="preserve">Поступление денежных средств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w:t>
            </w:r>
            <w:r>
              <w:br/>
            </w:r>
            <w:r>
              <w:rPr>
                <w:rFonts w:ascii="Times New Roman"/>
                <w:b w:val="false"/>
                <w:i w:val="false"/>
                <w:color w:val="000000"/>
                <w:sz w:val="20"/>
              </w:rPr>
              <w:t>
</w:t>
            </w:r>
            <w:r>
              <w:rPr>
                <w:rFonts w:ascii="Times New Roman"/>
                <w:b w:val="false"/>
                <w:i w:val="false"/>
                <w:color w:val="000000"/>
                <w:sz w:val="20"/>
              </w:rPr>
              <w:t xml:space="preserve">реализация финансовых активов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 және басқа кәсіпорындардағы қатысу үлестерін сату</w:t>
            </w:r>
            <w:r>
              <w:br/>
            </w:r>
            <w:r>
              <w:rPr>
                <w:rFonts w:ascii="Times New Roman"/>
                <w:b w:val="false"/>
                <w:i w:val="false"/>
                <w:color w:val="000000"/>
                <w:sz w:val="20"/>
              </w:rPr>
              <w:t>
</w:t>
            </w:r>
            <w:r>
              <w:rPr>
                <w:rFonts w:ascii="Times New Roman"/>
                <w:b w:val="false"/>
                <w:i w:val="false"/>
                <w:color w:val="000000"/>
                <w:sz w:val="20"/>
              </w:rPr>
              <w:t xml:space="preserve">реализация акций и долей участия в других предприятиях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сату</w:t>
            </w:r>
            <w:r>
              <w:br/>
            </w:r>
            <w:r>
              <w:rPr>
                <w:rFonts w:ascii="Times New Roman"/>
                <w:b w:val="false"/>
                <w:i w:val="false"/>
                <w:color w:val="000000"/>
                <w:sz w:val="20"/>
              </w:rPr>
              <w:t>
</w:t>
            </w:r>
            <w:r>
              <w:rPr>
                <w:rFonts w:ascii="Times New Roman"/>
                <w:b w:val="false"/>
                <w:i w:val="false"/>
                <w:color w:val="000000"/>
                <w:sz w:val="20"/>
              </w:rPr>
              <w:t xml:space="preserve">реализация долговых инструментов других предприятий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 xml:space="preserve">погашение займов, предоставленных другим организациям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форвардтық, опциондық шарттар мен айырбастар бойынша түскен түсімдер</w:t>
            </w:r>
            <w:r>
              <w:br/>
            </w:r>
            <w:r>
              <w:rPr>
                <w:rFonts w:ascii="Times New Roman"/>
                <w:b w:val="false"/>
                <w:i w:val="false"/>
                <w:color w:val="000000"/>
                <w:sz w:val="20"/>
              </w:rPr>
              <w:t>
</w:t>
            </w:r>
            <w:r>
              <w:rPr>
                <w:rFonts w:ascii="Times New Roman"/>
                <w:b w:val="false"/>
                <w:i w:val="false"/>
                <w:color w:val="000000"/>
                <w:sz w:val="20"/>
              </w:rPr>
              <w:t xml:space="preserve">поступления по фьючерсным, форвардным, опционным договорам и свопам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 xml:space="preserve">прочее поступление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r>
              <w:rPr>
                <w:rFonts w:ascii="Times New Roman"/>
                <w:b w:val="false"/>
                <w:i w:val="false"/>
                <w:color w:val="000000"/>
                <w:sz w:val="20"/>
              </w:rPr>
              <w:t xml:space="preserve">приобретение финансовых активов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мен басқа кәсіпорындардағы қатысу үлесін сатып алу</w:t>
            </w:r>
            <w:r>
              <w:br/>
            </w:r>
            <w:r>
              <w:rPr>
                <w:rFonts w:ascii="Times New Roman"/>
                <w:b w:val="false"/>
                <w:i w:val="false"/>
                <w:color w:val="000000"/>
                <w:sz w:val="20"/>
              </w:rPr>
              <w:t>
</w:t>
            </w:r>
            <w:r>
              <w:rPr>
                <w:rFonts w:ascii="Times New Roman"/>
                <w:b w:val="false"/>
                <w:i w:val="false"/>
                <w:color w:val="000000"/>
                <w:sz w:val="20"/>
              </w:rPr>
              <w:t xml:space="preserve">приобретение акций и долей участия в других предприятиях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сатып алу</w:t>
            </w:r>
            <w:r>
              <w:br/>
            </w:r>
            <w:r>
              <w:rPr>
                <w:rFonts w:ascii="Times New Roman"/>
                <w:b w:val="false"/>
                <w:i w:val="false"/>
                <w:color w:val="000000"/>
                <w:sz w:val="20"/>
              </w:rPr>
              <w:t>
</w:t>
            </w:r>
            <w:r>
              <w:rPr>
                <w:rFonts w:ascii="Times New Roman"/>
                <w:b w:val="false"/>
                <w:i w:val="false"/>
                <w:color w:val="000000"/>
                <w:sz w:val="20"/>
              </w:rPr>
              <w:t xml:space="preserve">приобретение долговых инструментов других предприятий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 xml:space="preserve">предоставление займов другим организациям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краткосрочные</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 xml:space="preserve">долгосрочные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және форвардтық, опциондық шарттар мен айырбастар бойынша төлемдер</w:t>
            </w:r>
            <w:r>
              <w:br/>
            </w:r>
            <w:r>
              <w:rPr>
                <w:rFonts w:ascii="Times New Roman"/>
                <w:b w:val="false"/>
                <w:i w:val="false"/>
                <w:color w:val="000000"/>
                <w:sz w:val="20"/>
              </w:rPr>
              <w:t>
</w:t>
            </w:r>
            <w:r>
              <w:rPr>
                <w:rFonts w:ascii="Times New Roman"/>
                <w:b w:val="false"/>
                <w:i w:val="false"/>
                <w:color w:val="000000"/>
                <w:sz w:val="20"/>
              </w:rPr>
              <w:t xml:space="preserve">платежи по фьючерсным, форвардным, опционным договорам и свопам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 xml:space="preserve">прочее выбытие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инвестиционной деятельности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 xml:space="preserve">Движение денежных средств от финансовой деятельности </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түсімі</w:t>
            </w:r>
            <w:r>
              <w:br/>
            </w:r>
            <w:r>
              <w:rPr>
                <w:rFonts w:ascii="Times New Roman"/>
                <w:b w:val="false"/>
                <w:i w:val="false"/>
                <w:color w:val="000000"/>
                <w:sz w:val="20"/>
              </w:rPr>
              <w:t>
</w:t>
            </w:r>
            <w:r>
              <w:rPr>
                <w:rFonts w:ascii="Times New Roman"/>
                <w:b w:val="false"/>
                <w:i w:val="false"/>
                <w:color w:val="000000"/>
                <w:sz w:val="20"/>
              </w:rPr>
              <w:t xml:space="preserve">Поступление денежных средств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бағалы қағаздардың эмиссиясы</w:t>
            </w:r>
            <w:r>
              <w:br/>
            </w:r>
            <w:r>
              <w:rPr>
                <w:rFonts w:ascii="Times New Roman"/>
                <w:b w:val="false"/>
                <w:i w:val="false"/>
                <w:color w:val="000000"/>
                <w:sz w:val="20"/>
              </w:rPr>
              <w:t>
</w:t>
            </w:r>
            <w:r>
              <w:rPr>
                <w:rFonts w:ascii="Times New Roman"/>
                <w:b w:val="false"/>
                <w:i w:val="false"/>
                <w:color w:val="000000"/>
                <w:sz w:val="20"/>
              </w:rPr>
              <w:t xml:space="preserve">эмиссия акций и других ценных бумаг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үлестік құралдардың эмиссиясы</w:t>
            </w:r>
            <w:r>
              <w:br/>
            </w:r>
            <w:r>
              <w:rPr>
                <w:rFonts w:ascii="Times New Roman"/>
                <w:b w:val="false"/>
                <w:i w:val="false"/>
                <w:color w:val="000000"/>
                <w:sz w:val="20"/>
              </w:rPr>
              <w:t>
</w:t>
            </w:r>
            <w:r>
              <w:rPr>
                <w:rFonts w:ascii="Times New Roman"/>
                <w:b w:val="false"/>
                <w:i w:val="false"/>
                <w:color w:val="000000"/>
                <w:sz w:val="20"/>
              </w:rPr>
              <w:t xml:space="preserve">эмиссия акций и других долевых инструментов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облигациялардың, қарыздардың, векселдердің, кепілдіктердің және басқа да қысқа және ұзақ мерзімді қарыздық құралдардың эмиссиясы</w:t>
            </w:r>
            <w:r>
              <w:br/>
            </w:r>
            <w:r>
              <w:rPr>
                <w:rFonts w:ascii="Times New Roman"/>
                <w:b w:val="false"/>
                <w:i w:val="false"/>
                <w:color w:val="000000"/>
                <w:sz w:val="20"/>
              </w:rPr>
              <w:t>
</w:t>
            </w:r>
            <w:r>
              <w:rPr>
                <w:rFonts w:ascii="Times New Roman"/>
                <w:b w:val="false"/>
                <w:i w:val="false"/>
                <w:color w:val="000000"/>
                <w:sz w:val="20"/>
              </w:rPr>
              <w:t xml:space="preserve">эмиссия облигаций, займов, векселей, закладных и других краткосрочных и долгосрочных долговых инструментов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 xml:space="preserve">получение займов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 xml:space="preserve">займы банков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 xml:space="preserve">прочие займы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 xml:space="preserve">прочее поступление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берешекті өтеу</w:t>
            </w:r>
            <w:r>
              <w:br/>
            </w:r>
            <w:r>
              <w:rPr>
                <w:rFonts w:ascii="Times New Roman"/>
                <w:b w:val="false"/>
                <w:i w:val="false"/>
                <w:color w:val="000000"/>
                <w:sz w:val="20"/>
              </w:rPr>
              <w:t>
</w:t>
            </w:r>
            <w:r>
              <w:rPr>
                <w:rFonts w:ascii="Times New Roman"/>
                <w:b w:val="false"/>
                <w:i w:val="false"/>
                <w:color w:val="000000"/>
                <w:sz w:val="20"/>
              </w:rPr>
              <w:t xml:space="preserve">погашение задолженности по займам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 xml:space="preserve">по займам банков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 xml:space="preserve">прочие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акцияларын сатып алу</w:t>
            </w:r>
            <w:r>
              <w:br/>
            </w:r>
            <w:r>
              <w:rPr>
                <w:rFonts w:ascii="Times New Roman"/>
                <w:b w:val="false"/>
                <w:i w:val="false"/>
                <w:color w:val="000000"/>
                <w:sz w:val="20"/>
              </w:rPr>
              <w:t>
</w:t>
            </w:r>
            <w:r>
              <w:rPr>
                <w:rFonts w:ascii="Times New Roman"/>
                <w:b w:val="false"/>
                <w:i w:val="false"/>
                <w:color w:val="000000"/>
                <w:sz w:val="20"/>
              </w:rPr>
              <w:t xml:space="preserve">приобретение собственных акций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төлеу</w:t>
            </w:r>
            <w:r>
              <w:br/>
            </w:r>
            <w:r>
              <w:rPr>
                <w:rFonts w:ascii="Times New Roman"/>
                <w:b w:val="false"/>
                <w:i w:val="false"/>
                <w:color w:val="000000"/>
                <w:sz w:val="20"/>
              </w:rPr>
              <w:t>
</w:t>
            </w:r>
            <w:r>
              <w:rPr>
                <w:rFonts w:ascii="Times New Roman"/>
                <w:b w:val="false"/>
                <w:i w:val="false"/>
                <w:color w:val="000000"/>
                <w:sz w:val="20"/>
              </w:rPr>
              <w:t xml:space="preserve">выплата дивидендов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 xml:space="preserve">прочее выбытие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финансовой деятельности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көбеюі (азаюы) жиынтығы</w:t>
            </w:r>
            <w:r>
              <w:br/>
            </w:r>
            <w:r>
              <w:rPr>
                <w:rFonts w:ascii="Times New Roman"/>
                <w:b w:val="false"/>
                <w:i w:val="false"/>
                <w:color w:val="000000"/>
                <w:sz w:val="20"/>
              </w:rPr>
              <w:t>
</w:t>
            </w:r>
            <w:r>
              <w:rPr>
                <w:rFonts w:ascii="Times New Roman"/>
                <w:b w:val="false"/>
                <w:i w:val="false"/>
                <w:color w:val="000000"/>
                <w:sz w:val="20"/>
              </w:rPr>
              <w:t xml:space="preserve">Итого увеличение (уменьшение) денежных средств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Валюталық айқындама бойынша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697"/>
        <w:gridCol w:w="1732"/>
        <w:gridCol w:w="1733"/>
        <w:gridCol w:w="1679"/>
        <w:gridCol w:w="1839"/>
        <w:gridCol w:w="1679"/>
      </w:tblGrid>
      <w:tr>
        <w:trPr>
          <w:trHeight w:val="19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Валюталық айқындама – барлығы</w:t>
            </w:r>
            <w:r>
              <w:br/>
            </w:r>
            <w:r>
              <w:rPr>
                <w:rFonts w:ascii="Times New Roman"/>
                <w:b w:val="false"/>
                <w:i w:val="false"/>
                <w:color w:val="000000"/>
                <w:sz w:val="20"/>
              </w:rPr>
              <w:t>
</w:t>
            </w:r>
            <w:r>
              <w:rPr>
                <w:rFonts w:ascii="Times New Roman"/>
                <w:b w:val="false"/>
                <w:i w:val="false"/>
                <w:color w:val="000000"/>
                <w:sz w:val="20"/>
              </w:rPr>
              <w:t xml:space="preserve">Валютная позиция – всего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еуро</w:t>
            </w:r>
            <w:r>
              <w:br/>
            </w:r>
            <w:r>
              <w:rPr>
                <w:rFonts w:ascii="Times New Roman"/>
                <w:b w:val="false"/>
                <w:i w:val="false"/>
                <w:color w:val="000000"/>
                <w:sz w:val="20"/>
              </w:rPr>
              <w:t>
</w:t>
            </w:r>
            <w:r>
              <w:rPr>
                <w:rFonts w:ascii="Times New Roman"/>
                <w:b w:val="false"/>
                <w:i w:val="false"/>
                <w:color w:val="000000"/>
                <w:sz w:val="20"/>
              </w:rPr>
              <w:t>евро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рублі</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 xml:space="preserve">Краткосрочные активы в иностранной валюте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ақшалай қаражаттар және олардың эквиваленттері </w:t>
            </w:r>
            <w:r>
              <w:br/>
            </w:r>
            <w:r>
              <w:rPr>
                <w:rFonts w:ascii="Times New Roman"/>
                <w:b w:val="false"/>
                <w:i w:val="false"/>
                <w:color w:val="000000"/>
                <w:sz w:val="20"/>
              </w:rPr>
              <w:t>
</w:t>
            </w:r>
            <w:r>
              <w:rPr>
                <w:rFonts w:ascii="Times New Roman"/>
                <w:b w:val="false"/>
                <w:i w:val="false"/>
                <w:color w:val="000000"/>
                <w:sz w:val="20"/>
              </w:rPr>
              <w:t xml:space="preserve">денежные средства и их эквиваленты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 xml:space="preserve">краткосрочные финансовые инвестиции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 xml:space="preserve">краткосрочная дебиторская задолженность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 xml:space="preserve">прочие краткосрочные активы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 xml:space="preserve">Долгосрочные активы в иностранной валюте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инвестиции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 xml:space="preserve">долгосрочная дебиторская задолженность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 xml:space="preserve">прочие долгосрочные активы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 xml:space="preserve">Активы в иностранной валюте, всего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Краткосрочные обязательства в иностранной валюте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 xml:space="preserve">краткосрочные финансовые обязательства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 xml:space="preserve">краткосрочные банковские займы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 xml:space="preserve">прочие краткосрочные финансовые обязательства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 xml:space="preserve">краткосрочная кредиторская задолженность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прочие краткосрочные обязательства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Долгосрочные обязательства в иностранной валюте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 xml:space="preserve">из них долгосрочные финансовые обязательства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 xml:space="preserve">долгосрочные банковские займы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 xml:space="preserve">прочие долгосрочные финансовые обязательства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 xml:space="preserve">долгосрочная кредиторская задолженность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прочие долгосрочные обязательства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 барлығы</w:t>
            </w:r>
            <w:r>
              <w:br/>
            </w:r>
            <w:r>
              <w:rPr>
                <w:rFonts w:ascii="Times New Roman"/>
                <w:b w:val="false"/>
                <w:i w:val="false"/>
                <w:color w:val="000000"/>
                <w:sz w:val="20"/>
              </w:rPr>
              <w:t>
</w:t>
            </w:r>
            <w:r>
              <w:rPr>
                <w:rFonts w:ascii="Times New Roman"/>
                <w:b w:val="false"/>
                <w:i w:val="false"/>
                <w:color w:val="000000"/>
                <w:sz w:val="20"/>
              </w:rPr>
              <w:t xml:space="preserve">Обязательства в иностранной валюте, всего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 xml:space="preserve">Чистая позиция в иностранной валюте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9. Кәсіпорындардың өндіріс үдерісінде тұтынылған тауарлар мен қызметтерге жұмсаған шығыстары мен қорлары туралы ақпарат, мың теңге</w:t>
      </w:r>
      <w:r>
        <w:br/>
      </w: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404"/>
        <w:gridCol w:w="2726"/>
        <w:gridCol w:w="2988"/>
        <w:gridCol w:w="3252"/>
      </w:tblGrid>
      <w:tr>
        <w:trPr>
          <w:trHeight w:val="450" w:hRule="atLeast"/>
        </w:trPr>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r>
              <w:br/>
            </w:r>
            <w:r>
              <w:rPr>
                <w:rFonts w:ascii="Times New Roman"/>
                <w:b w:val="false"/>
                <w:i w:val="false"/>
                <w:color w:val="000000"/>
                <w:sz w:val="20"/>
              </w:rPr>
              <w:t>
</w:t>
            </w:r>
            <w:r>
              <w:rPr>
                <w:rFonts w:ascii="Times New Roman"/>
                <w:b w:val="false"/>
                <w:i w:val="false"/>
                <w:color w:val="000000"/>
                <w:sz w:val="20"/>
              </w:rPr>
              <w:t>Наименование товаров и услуг</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КПВЭД</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Пайдаланылған тауарлар мен қызметтер</w:t>
            </w:r>
            <w:r>
              <w:br/>
            </w:r>
            <w:r>
              <w:rPr>
                <w:rFonts w:ascii="Times New Roman"/>
                <w:b w:val="false"/>
                <w:i w:val="false"/>
                <w:color w:val="000000"/>
                <w:sz w:val="20"/>
              </w:rPr>
              <w:t>
</w:t>
            </w:r>
            <w:r>
              <w:rPr>
                <w:rFonts w:ascii="Times New Roman"/>
                <w:b w:val="false"/>
                <w:i w:val="false"/>
                <w:color w:val="000000"/>
                <w:sz w:val="20"/>
              </w:rPr>
              <w:t>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 xml:space="preserve">Запасы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w:t>
            </w:r>
            <w:r>
              <w:br/>
            </w:r>
            <w:r>
              <w:rPr>
                <w:rFonts w:ascii="Times New Roman"/>
                <w:b w:val="false"/>
                <w:i w:val="false"/>
                <w:color w:val="000000"/>
                <w:sz w:val="20"/>
              </w:rPr>
              <w:t>
</w:t>
            </w:r>
            <w:r>
              <w:rPr>
                <w:rFonts w:ascii="Times New Roman"/>
                <w:b w:val="false"/>
                <w:i w:val="false"/>
                <w:color w:val="000000"/>
                <w:sz w:val="20"/>
              </w:rPr>
              <w:t>на начало года</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19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по основному виду деятельности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ЭҚТӨЖ - Экономикалық қызмет түрлері бойынша өнімдер жіктеуіші Қазақстан Республикасы Статистика агенттігінің интернет-ресурсында "Классификаторлар" бөлімінде орналасқан.</w:t>
      </w:r>
      <w:r>
        <w:br/>
      </w:r>
      <w:r>
        <w:rPr>
          <w:rFonts w:ascii="Times New Roman"/>
          <w:b w:val="false"/>
          <w:i w:val="false"/>
          <w:color w:val="000000"/>
          <w:sz w:val="28"/>
        </w:rPr>
        <w:t>
КПВЭД - Классификатор продукции по видам экономической деятельности, расположен на интернет-ресурсе Агентства Республики Казахстан по статистике, раздел "Классификаторы".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w:t>
      </w:r>
      <w:r>
        <w:rPr>
          <w:rFonts w:ascii="Times New Roman"/>
          <w:b/>
          <w:i w:val="false"/>
          <w:color w:val="000000"/>
          <w:sz w:val="28"/>
        </w:rPr>
        <w:t>Қажет болған жағдайда қосымша парақтарда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w:t>
      </w:r>
    </w:p>
    <w:p>
      <w:pPr>
        <w:spacing w:after="0"/>
        <w:ind w:left="0"/>
        <w:jc w:val="both"/>
      </w:pPr>
      <w:r>
        <w:rPr>
          <w:rFonts w:ascii="Times New Roman"/>
          <w:b/>
          <w:i w:val="false"/>
          <w:color w:val="000000"/>
          <w:sz w:val="28"/>
        </w:rPr>
        <w:t>Телефоны</w:t>
      </w:r>
      <w:r>
        <w:br/>
      </w:r>
      <w:r>
        <w:rPr>
          <w:rFonts w:ascii="Times New Roman"/>
          <w:b w:val="false"/>
          <w:i w:val="false"/>
          <w:color w:val="000000"/>
          <w:sz w:val="28"/>
        </w:rPr>
        <w:t>
Телефон ___________________________</w:t>
      </w:r>
    </w:p>
    <w:p>
      <w:pPr>
        <w:spacing w:after="0"/>
        <w:ind w:left="0"/>
        <w:jc w:val="both"/>
      </w:pP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w:t>
      </w:r>
    </w:p>
    <w:p>
      <w:pPr>
        <w:spacing w:after="0"/>
        <w:ind w:left="0"/>
        <w:jc w:val="both"/>
      </w:pPr>
      <w:r>
        <w:rPr>
          <w:rFonts w:ascii="Times New Roman"/>
          <w:b/>
          <w:i w:val="false"/>
          <w:color w:val="000000"/>
          <w:sz w:val="28"/>
        </w:rPr>
        <w:t>Телефоны</w:t>
      </w:r>
      <w:r>
        <w:br/>
      </w:r>
      <w:r>
        <w:rPr>
          <w:rFonts w:ascii="Times New Roman"/>
          <w:b w:val="false"/>
          <w:i w:val="false"/>
          <w:color w:val="000000"/>
          <w:sz w:val="28"/>
        </w:rPr>
        <w:t>
Телефон ___________________________</w:t>
      </w:r>
    </w:p>
    <w:p>
      <w:pPr>
        <w:spacing w:after="0"/>
        <w:ind w:left="0"/>
        <w:jc w:val="both"/>
      </w:pPr>
      <w:r>
        <w:rPr>
          <w:rFonts w:ascii="Times New Roman"/>
          <w:b/>
          <w:i w:val="false"/>
          <w:color w:val="000000"/>
          <w:sz w:val="28"/>
        </w:rPr>
        <w:t>Басшы                              (Т.Ә.А., қолы)</w:t>
      </w:r>
      <w:r>
        <w:br/>
      </w:r>
      <w:r>
        <w:rPr>
          <w:rFonts w:ascii="Times New Roman"/>
          <w:b w:val="false"/>
          <w:i w:val="false"/>
          <w:color w:val="000000"/>
          <w:sz w:val="28"/>
        </w:rPr>
        <w:t>
Руководитель ________________________ (Ф.И.О., подпись) _____________</w:t>
      </w:r>
    </w:p>
    <w:p>
      <w:pPr>
        <w:spacing w:after="0"/>
        <w:ind w:left="0"/>
        <w:jc w:val="both"/>
      </w:pPr>
      <w:r>
        <w:rPr>
          <w:rFonts w:ascii="Times New Roman"/>
          <w:b/>
          <w:i w:val="false"/>
          <w:color w:val="000000"/>
          <w:sz w:val="28"/>
        </w:rPr>
        <w:t>Бас бухгалтер                          (Т.Ә.А., қолы)</w:t>
      </w:r>
      <w:r>
        <w:br/>
      </w:r>
      <w:r>
        <w:rPr>
          <w:rFonts w:ascii="Times New Roman"/>
          <w:b w:val="false"/>
          <w:i w:val="false"/>
          <w:color w:val="000000"/>
          <w:sz w:val="28"/>
        </w:rPr>
        <w:t>
Главный бухгалтер ________________________ (Ф.И.О., подпись) 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20"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29 августа 2013 года № 207   </w:t>
      </w:r>
    </w:p>
    <w:bookmarkEnd w:id="2"/>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 ноября 2012 года № 306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финансово-хозяйственной деятельности предприятия»</w:t>
      </w:r>
      <w:r>
        <w:br/>
      </w:r>
      <w:r>
        <w:rPr>
          <w:rFonts w:ascii="Times New Roman"/>
          <w:b/>
          <w:i w:val="false"/>
          <w:color w:val="000000"/>
        </w:rPr>
        <w:t>
(код 0041104, индекс 1-ПФ, периодичность годовая)</w:t>
      </w:r>
    </w:p>
    <w:p>
      <w:pPr>
        <w:spacing w:after="0"/>
        <w:ind w:left="0"/>
        <w:jc w:val="both"/>
      </w:pPr>
      <w:r>
        <w:rPr>
          <w:rFonts w:ascii="Times New Roman"/>
          <w:b w:val="false"/>
          <w:i w:val="false"/>
          <w:color w:val="000000"/>
          <w:sz w:val="28"/>
        </w:rPr>
        <w:t>      1. Настоящая Инструкция заполнения статистической формы общегосударственного статистического наблюдения «Отчет о финансово-хозяйственной деятельности предприятия» (код 0041104, индекс 1-ПФ,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финансово-хозяйственной деятельности предприятия» (код 0041104, индекс 1-ПФ, периодичность годовая).</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r>
        <w:br/>
      </w:r>
      <w:r>
        <w:rPr>
          <w:rFonts w:ascii="Times New Roman"/>
          <w:b w:val="false"/>
          <w:i w:val="false"/>
          <w:color w:val="000000"/>
          <w:sz w:val="28"/>
        </w:rPr>
        <w:t>
      2) движение денег – поступление (выбытие) денег за период, классифицирующееся по операционной, инвестиционной и финансовой деятельности;</w:t>
      </w:r>
      <w:r>
        <w:br/>
      </w:r>
      <w:r>
        <w:rPr>
          <w:rFonts w:ascii="Times New Roman"/>
          <w:b w:val="false"/>
          <w:i w:val="false"/>
          <w:color w:val="000000"/>
          <w:sz w:val="28"/>
        </w:rPr>
        <w:t>
      3) незавершенное производство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r>
        <w:br/>
      </w:r>
      <w:r>
        <w:rPr>
          <w:rFonts w:ascii="Times New Roman"/>
          <w:b w:val="false"/>
          <w:i w:val="false"/>
          <w:color w:val="000000"/>
          <w:sz w:val="28"/>
        </w:rPr>
        <w:t>
      4)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5)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r>
        <w:br/>
      </w:r>
      <w:r>
        <w:rPr>
          <w:rFonts w:ascii="Times New Roman"/>
          <w:b w:val="false"/>
          <w:i w:val="false"/>
          <w:color w:val="000000"/>
          <w:sz w:val="28"/>
        </w:rPr>
        <w:t>
      6) дебиторская задолженность – сумма долгов, причитающаяся предприятию от юридических или физических лиц по итогам хозяйственных взаимоотношений с ними;</w:t>
      </w:r>
      <w:r>
        <w:br/>
      </w:r>
      <w:r>
        <w:rPr>
          <w:rFonts w:ascii="Times New Roman"/>
          <w:b w:val="false"/>
          <w:i w:val="false"/>
          <w:color w:val="000000"/>
          <w:sz w:val="28"/>
        </w:rPr>
        <w:t>
      7) фонд заработной платы работников (оплаты труда)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8) расходы на оплату труда — расходы, включающие любые начисления работникам в денежной и (или) натуральной формах, стимулирующие начисления и надбавки, компенсационные начисления, связанные с режимом работы или условиями труда, премии и единовременные поощрительные начисления, расходы, связанные с содержанием этих работников, предусмотренные нормами законодательства, трудовыми договорами (контрактами) и (или) коллективными договорами;</w:t>
      </w:r>
      <w:r>
        <w:br/>
      </w:r>
      <w:r>
        <w:rPr>
          <w:rFonts w:ascii="Times New Roman"/>
          <w:b w:val="false"/>
          <w:i w:val="false"/>
          <w:color w:val="000000"/>
          <w:sz w:val="28"/>
        </w:rPr>
        <w:t>
      9) движение денег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r>
        <w:br/>
      </w:r>
      <w:r>
        <w:rPr>
          <w:rFonts w:ascii="Times New Roman"/>
          <w:b w:val="false"/>
          <w:i w:val="false"/>
          <w:color w:val="000000"/>
          <w:sz w:val="28"/>
        </w:rPr>
        <w:t>
      10) продукция и оказанные услуги, использованные внутри предприятия -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r>
        <w:br/>
      </w:r>
      <w:r>
        <w:rPr>
          <w:rFonts w:ascii="Times New Roman"/>
          <w:b w:val="false"/>
          <w:i w:val="false"/>
          <w:color w:val="000000"/>
          <w:sz w:val="28"/>
        </w:rPr>
        <w:t>
      11)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детей),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12)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r>
        <w:br/>
      </w:r>
      <w:r>
        <w:rPr>
          <w:rFonts w:ascii="Times New Roman"/>
          <w:b w:val="false"/>
          <w:i w:val="false"/>
          <w:color w:val="000000"/>
          <w:sz w:val="28"/>
        </w:rPr>
        <w:t>
      13) движение денег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r>
        <w:br/>
      </w:r>
      <w:r>
        <w:rPr>
          <w:rFonts w:ascii="Times New Roman"/>
          <w:b w:val="false"/>
          <w:i w:val="false"/>
          <w:color w:val="000000"/>
          <w:sz w:val="28"/>
        </w:rPr>
        <w:t>
      14)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r>
        <w:br/>
      </w:r>
      <w:r>
        <w:rPr>
          <w:rFonts w:ascii="Times New Roman"/>
          <w:b w:val="false"/>
          <w:i w:val="false"/>
          <w:color w:val="000000"/>
          <w:sz w:val="28"/>
        </w:rPr>
        <w:t>
      15)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r>
        <w:br/>
      </w:r>
      <w:r>
        <w:rPr>
          <w:rFonts w:ascii="Times New Roman"/>
          <w:b w:val="false"/>
          <w:i w:val="false"/>
          <w:color w:val="000000"/>
          <w:sz w:val="28"/>
        </w:rPr>
        <w:t>
      16)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17)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18)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19)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20) задолженность по обязательствам – денежные средства, временно привлеченные предприятием и подлежащие возврату соответствующим юридическим и физическим лицам;</w:t>
      </w:r>
      <w:r>
        <w:br/>
      </w:r>
      <w:r>
        <w:rPr>
          <w:rFonts w:ascii="Times New Roman"/>
          <w:b w:val="false"/>
          <w:i w:val="false"/>
          <w:color w:val="000000"/>
          <w:sz w:val="28"/>
        </w:rPr>
        <w:t>
      21) списочная численность работников - численность лиц, принятых по трудовому договору, независимо от срока его заключения;</w:t>
      </w:r>
      <w:r>
        <w:br/>
      </w:r>
      <w:r>
        <w:rPr>
          <w:rFonts w:ascii="Times New Roman"/>
          <w:b w:val="false"/>
          <w:i w:val="false"/>
          <w:color w:val="000000"/>
          <w:sz w:val="28"/>
        </w:rPr>
        <w:t>
      22) движение денег от операционной деятельности – денежные средства от следующих операций, которые сформировали чистую прибыль за счет операционной деятельности: от продажи товаров и оказания услуг; от предоставления прав пользования лицензиями, гонораров, комиссионных вознаграждений и иных доходов; выплаты поставщикам товаров и услуг; выплаты работникам;</w:t>
      </w:r>
      <w:r>
        <w:br/>
      </w:r>
      <w:r>
        <w:rPr>
          <w:rFonts w:ascii="Times New Roman"/>
          <w:b w:val="false"/>
          <w:i w:val="false"/>
          <w:color w:val="000000"/>
          <w:sz w:val="28"/>
        </w:rPr>
        <w:t>
      23)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24)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r>
        <w:br/>
      </w:r>
      <w:r>
        <w:rPr>
          <w:rFonts w:ascii="Times New Roman"/>
          <w:b w:val="false"/>
          <w:i w:val="false"/>
          <w:color w:val="000000"/>
          <w:sz w:val="28"/>
        </w:rPr>
        <w:t>
      25)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r>
        <w:br/>
      </w:r>
      <w:r>
        <w:rPr>
          <w:rFonts w:ascii="Times New Roman"/>
          <w:b w:val="false"/>
          <w:i w:val="false"/>
          <w:color w:val="000000"/>
          <w:sz w:val="28"/>
        </w:rPr>
        <w:t>
      26)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27) непроизводственные расходы – расходы, которые включают расходы по релизации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28)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29) доход от реализации продукции, выполненных работ и оказания услуг – сумма подлежащего к получению (полученного)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30)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r>
        <w:br/>
      </w:r>
      <w:r>
        <w:rPr>
          <w:rFonts w:ascii="Times New Roman"/>
          <w:b w:val="false"/>
          <w:i w:val="false"/>
          <w:color w:val="000000"/>
          <w:sz w:val="28"/>
        </w:rPr>
        <w:t>
      31) себестоимость реализованной продукции и оказанных услуг – фактическая себестоимость отпущенной готовой продукции (работ, услуг);</w:t>
      </w:r>
      <w:r>
        <w:br/>
      </w:r>
      <w:r>
        <w:rPr>
          <w:rFonts w:ascii="Times New Roman"/>
          <w:b w:val="false"/>
          <w:i w:val="false"/>
          <w:color w:val="000000"/>
          <w:sz w:val="28"/>
        </w:rPr>
        <w:t>
      32)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r>
        <w:br/>
      </w:r>
      <w:r>
        <w:rPr>
          <w:rFonts w:ascii="Times New Roman"/>
          <w:b w:val="false"/>
          <w:i w:val="false"/>
          <w:color w:val="000000"/>
          <w:sz w:val="28"/>
        </w:rPr>
        <w:t>
      33)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34) движение денег от операций в иностранной валюте –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w:t>
      </w:r>
      <w:r>
        <w:br/>
      </w:r>
      <w:r>
        <w:rPr>
          <w:rFonts w:ascii="Times New Roman"/>
          <w:b w:val="false"/>
          <w:i w:val="false"/>
          <w:color w:val="000000"/>
          <w:sz w:val="28"/>
        </w:rPr>
        <w:t>
      35) налоги и другие обязательные платежи в бюджет, отчисления по социальному страхованию, отчисления в накопительные пенсионные фонды – обязательные платежи в бюджет, определяемые в соответствии с действующим налоговым законодательством Республики Казахстан и отчисления, установленные законодательством Республики Казахстан о пенсионном обеспечении и обязательном социальном страховании;</w:t>
      </w:r>
      <w:r>
        <w:br/>
      </w:r>
      <w:r>
        <w:rPr>
          <w:rFonts w:ascii="Times New Roman"/>
          <w:b w:val="false"/>
          <w:i w:val="false"/>
          <w:color w:val="000000"/>
          <w:sz w:val="28"/>
        </w:rPr>
        <w:t>
      36)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3. Стоимость сырья, переданного на переработку другим предприятиям заполняют те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r>
        <w:br/>
      </w:r>
      <w:r>
        <w:rPr>
          <w:rFonts w:ascii="Times New Roman"/>
          <w:b w:val="false"/>
          <w:i w:val="false"/>
          <w:color w:val="000000"/>
          <w:sz w:val="28"/>
        </w:rPr>
        <w:t>
      4. К денежным эквивалентам относится:</w:t>
      </w:r>
      <w:r>
        <w:br/>
      </w:r>
      <w:r>
        <w:rPr>
          <w:rFonts w:ascii="Times New Roman"/>
          <w:b w:val="false"/>
          <w:i w:val="false"/>
          <w:color w:val="000000"/>
          <w:sz w:val="28"/>
        </w:rPr>
        <w:t>
      приобретение имущества, машин и оборудования, нематериальных и прочих внеоборотных активов, а также платежи, связанные с капитализируемыми расходами на разработки и на собственное строительство;</w:t>
      </w:r>
      <w:r>
        <w:br/>
      </w:r>
      <w:r>
        <w:rPr>
          <w:rFonts w:ascii="Times New Roman"/>
          <w:b w:val="false"/>
          <w:i w:val="false"/>
          <w:color w:val="000000"/>
          <w:sz w:val="28"/>
        </w:rPr>
        <w:t>
      продажа основных средств, нематериальных активов и других внеоборотных активов;</w:t>
      </w:r>
      <w:r>
        <w:br/>
      </w: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r>
        <w:br/>
      </w: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r>
        <w:br/>
      </w:r>
      <w:r>
        <w:rPr>
          <w:rFonts w:ascii="Times New Roman"/>
          <w:b w:val="false"/>
          <w:i w:val="false"/>
          <w:color w:val="000000"/>
          <w:sz w:val="28"/>
        </w:rPr>
        <w:t>
      5. Поступление денежных средств от выпуска акций или иных акционерных инструментов;</w:t>
      </w:r>
      <w:r>
        <w:br/>
      </w:r>
      <w:r>
        <w:rPr>
          <w:rFonts w:ascii="Times New Roman"/>
          <w:b w:val="false"/>
          <w:i w:val="false"/>
          <w:color w:val="000000"/>
          <w:sz w:val="28"/>
        </w:rPr>
        <w:t>
      поступление денежных средств от выпуска долговых обязательств, кредитов и других кратко- или долгосрочных заимствований;</w:t>
      </w:r>
      <w:r>
        <w:br/>
      </w:r>
      <w:r>
        <w:rPr>
          <w:rFonts w:ascii="Times New Roman"/>
          <w:b w:val="false"/>
          <w:i w:val="false"/>
          <w:color w:val="000000"/>
          <w:sz w:val="28"/>
        </w:rPr>
        <w:t>
      денежные платежи акционерам в связи с приобретением или выкупом акций предприятия;</w:t>
      </w:r>
      <w:r>
        <w:br/>
      </w:r>
      <w:r>
        <w:rPr>
          <w:rFonts w:ascii="Times New Roman"/>
          <w:b w:val="false"/>
          <w:i w:val="false"/>
          <w:color w:val="000000"/>
          <w:sz w:val="28"/>
        </w:rPr>
        <w:t>
      денежные платежи, связанные с возвратом заемных денежных средств;</w:t>
      </w:r>
      <w:r>
        <w:br/>
      </w: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r>
        <w:br/>
      </w:r>
      <w:r>
        <w:rPr>
          <w:rFonts w:ascii="Times New Roman"/>
          <w:b w:val="false"/>
          <w:i w:val="false"/>
          <w:color w:val="000000"/>
          <w:sz w:val="28"/>
        </w:rPr>
        <w:t>
      6.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r>
        <w:br/>
      </w:r>
      <w:r>
        <w:rPr>
          <w:rFonts w:ascii="Times New Roman"/>
          <w:b w:val="false"/>
          <w:i w:val="false"/>
          <w:color w:val="000000"/>
          <w:sz w:val="28"/>
        </w:rPr>
        <w:t>
      7. Расходы по реализации продукции и оказанию услуг – расходы, связанные с реализацией продукции и оказанием услуг. К ним относятся: заработная плата,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8. Под операциями в иностранной валюте понимаются платежи в иностранной валюте, а также сделки, совершаемые в иностранной валюте:</w:t>
      </w:r>
      <w:r>
        <w:br/>
      </w:r>
      <w:r>
        <w:rPr>
          <w:rFonts w:ascii="Times New Roman"/>
          <w:b w:val="false"/>
          <w:i w:val="false"/>
          <w:color w:val="000000"/>
          <w:sz w:val="28"/>
        </w:rPr>
        <w:t>
      покупка или продажа активов, стоимость которых выражена в иностранной валюте;</w:t>
      </w:r>
      <w:r>
        <w:br/>
      </w: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r>
        <w:br/>
      </w: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r>
        <w:br/>
      </w:r>
      <w:r>
        <w:rPr>
          <w:rFonts w:ascii="Times New Roman"/>
          <w:b w:val="false"/>
          <w:i w:val="false"/>
          <w:color w:val="000000"/>
          <w:sz w:val="28"/>
        </w:rPr>
        <w:t>
      Кроме того, к операциям в иностранной валюте относится осуществление платежей в национальной валюте по операциям с привязкой к иностранной валюте.</w:t>
      </w:r>
      <w:r>
        <w:br/>
      </w:r>
      <w:r>
        <w:rPr>
          <w:rFonts w:ascii="Times New Roman"/>
          <w:b w:val="false"/>
          <w:i w:val="false"/>
          <w:color w:val="000000"/>
          <w:sz w:val="28"/>
        </w:rPr>
        <w:t>
      9. При заполнении показателей в разрезе основного и вторичного видов деятельности указать в ячейках пяти значный код вида деятельности согласно общему классификатору видов экономической деятельности (далее – ОКЭД).</w:t>
      </w:r>
      <w:r>
        <w:br/>
      </w:r>
      <w:r>
        <w:rPr>
          <w:rFonts w:ascii="Times New Roman"/>
          <w:b w:val="false"/>
          <w:i w:val="false"/>
          <w:color w:val="000000"/>
          <w:sz w:val="28"/>
        </w:rPr>
        <w:t>
      10. Сторнировочная запись выражается как увеличение (уменьшение) дебетовых или кредитовых оборотов конкретных счетов.</w:t>
      </w:r>
      <w:r>
        <w:br/>
      </w:r>
      <w:r>
        <w:rPr>
          <w:rFonts w:ascii="Times New Roman"/>
          <w:b w:val="false"/>
          <w:i w:val="false"/>
          <w:color w:val="000000"/>
          <w:sz w:val="28"/>
        </w:rPr>
        <w:t>
      11. При заполнении разделе 2 «Расходы» не включать в затраты стоимость товаров, приобретенных для перепродажи, так как они уже были учтены производителем товара.</w:t>
      </w:r>
      <w:r>
        <w:br/>
      </w:r>
      <w:r>
        <w:rPr>
          <w:rFonts w:ascii="Times New Roman"/>
          <w:b w:val="false"/>
          <w:i w:val="false"/>
          <w:color w:val="000000"/>
          <w:sz w:val="28"/>
        </w:rPr>
        <w:t>
      12. По строке 1 раздела 1 показатель «Объем произведенной продукции, выполненных работ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НДС,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 и является:</w:t>
      </w:r>
      <w:r>
        <w:br/>
      </w:r>
      <w:r>
        <w:rPr>
          <w:rFonts w:ascii="Times New Roman"/>
          <w:b w:val="false"/>
          <w:i w:val="false"/>
          <w:color w:val="000000"/>
          <w:sz w:val="28"/>
        </w:rPr>
        <w:t>
      для предприятий, занимающихся торговой деятельностью определяется, как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выполненных работ и оказанных услуг по торговой деятельности будет равен величине издержек обращения;</w:t>
      </w:r>
      <w:r>
        <w:br/>
      </w:r>
      <w:r>
        <w:rPr>
          <w:rFonts w:ascii="Times New Roman"/>
          <w:b w:val="false"/>
          <w:i w:val="false"/>
          <w:color w:val="000000"/>
          <w:sz w:val="28"/>
        </w:rPr>
        <w:t>
      для промышленных предприятий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для обменных пунктов разница между стоимостью продажи и покупки валюты;</w:t>
      </w:r>
      <w:r>
        <w:br/>
      </w:r>
      <w:r>
        <w:rPr>
          <w:rFonts w:ascii="Times New Roman"/>
          <w:b w:val="false"/>
          <w:i w:val="false"/>
          <w:color w:val="000000"/>
          <w:sz w:val="28"/>
        </w:rPr>
        <w:t>
      для предприятий, занимающихся сдачей в аренду площадей и оборудования разница между доходом от аренды и затратами на содержание сдаваемых в аренду средств;</w:t>
      </w:r>
      <w:r>
        <w:br/>
      </w:r>
      <w:r>
        <w:rPr>
          <w:rFonts w:ascii="Times New Roman"/>
          <w:b w:val="false"/>
          <w:i w:val="false"/>
          <w:color w:val="000000"/>
          <w:sz w:val="28"/>
        </w:rPr>
        <w:t>
      для предприятий общественного питания, ресторанов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для гостиниц является предоставление гостиничных услуг, включая услуги ресторанов;</w:t>
      </w:r>
      <w:r>
        <w:br/>
      </w:r>
      <w:r>
        <w:rPr>
          <w:rFonts w:ascii="Times New Roman"/>
          <w:b w:val="false"/>
          <w:i w:val="false"/>
          <w:color w:val="000000"/>
          <w:sz w:val="28"/>
        </w:rPr>
        <w:t>
      для предприятий, занимающихся микрокредитованием (микрокредитные организации, кредитные товарищества),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13. По пункту 1.11.5 раздела 2 отражаются все не включенные в другие группировки расходы (счета подразделов 7300, 7400 и другие).</w:t>
      </w:r>
      <w:r>
        <w:br/>
      </w:r>
      <w:r>
        <w:rPr>
          <w:rFonts w:ascii="Times New Roman"/>
          <w:b w:val="false"/>
          <w:i w:val="false"/>
          <w:color w:val="000000"/>
          <w:sz w:val="28"/>
        </w:rPr>
        <w:t>
      14. По пункту 1 раздела 3 показатель «Доход от реализации продукции и оказания услуг» для предприятий, занимающихся торговой деятельностью, отражается с учетом покупной стоимости реализованных товаров.</w:t>
      </w:r>
      <w:r>
        <w:br/>
      </w:r>
      <w:r>
        <w:rPr>
          <w:rFonts w:ascii="Times New Roman"/>
          <w:b w:val="false"/>
          <w:i w:val="false"/>
          <w:color w:val="000000"/>
          <w:sz w:val="28"/>
        </w:rPr>
        <w:t>
      Строки 3 и 2 определяется как разница дохода от реализации продукции и оказания услуг и себестоимости реализованной продукции и оказанных услуг.</w:t>
      </w:r>
      <w:r>
        <w:br/>
      </w:r>
      <w:r>
        <w:rPr>
          <w:rFonts w:ascii="Times New Roman"/>
          <w:b w:val="false"/>
          <w:i w:val="false"/>
          <w:color w:val="000000"/>
          <w:sz w:val="28"/>
        </w:rPr>
        <w:t>
      Строка 10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r>
        <w:br/>
      </w:r>
      <w:r>
        <w:rPr>
          <w:rFonts w:ascii="Times New Roman"/>
          <w:b w:val="false"/>
          <w:i w:val="false"/>
          <w:color w:val="000000"/>
          <w:sz w:val="28"/>
        </w:rPr>
        <w:t>
      15. По разделу 7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w:t>
      </w:r>
      <w:r>
        <w:br/>
      </w:r>
      <w:r>
        <w:rPr>
          <w:rFonts w:ascii="Times New Roman"/>
          <w:b w:val="false"/>
          <w:i w:val="false"/>
          <w:color w:val="000000"/>
          <w:sz w:val="28"/>
        </w:rPr>
        <w:t>
      16. По пункту 7 раздела 8 чистая позиция в иностранной валюте определяется как разница между активами в иностранной валюте и обязательствами в иностранной валюте.</w:t>
      </w:r>
      <w:r>
        <w:br/>
      </w:r>
      <w:r>
        <w:rPr>
          <w:rFonts w:ascii="Times New Roman"/>
          <w:b w:val="false"/>
          <w:i w:val="false"/>
          <w:color w:val="000000"/>
          <w:sz w:val="28"/>
        </w:rPr>
        <w:t>
      17. По разделу 9. Раздел заполняется по итогам отчетного года в строгом соответствии с данными первичного (карточки складского учета, акты, реестры, накладные, счета-фактуры, требования, лимитно-заборные карты, книги учета продуктов и материалов, инвентарные описи и так далее) и бухгалтерского (оборотные ведомости, отчеты о движении материалов, справки-калькуляции, журналы-ордера) учета, по основным видам используемой продукции (товаров, услуг).</w:t>
      </w:r>
      <w:r>
        <w:br/>
      </w:r>
      <w:r>
        <w:rPr>
          <w:rFonts w:ascii="Times New Roman"/>
          <w:b w:val="false"/>
          <w:i w:val="false"/>
          <w:color w:val="000000"/>
          <w:sz w:val="28"/>
        </w:rPr>
        <w:t>
      Все показатели в стоимостном выражении заполняются в тысячах тенге без десятичного знака с учетом торговых и транспортных наценок, но без налога на добавленную стоимость и акцизов.</w:t>
      </w:r>
      <w:r>
        <w:br/>
      </w:r>
      <w:r>
        <w:rPr>
          <w:rFonts w:ascii="Times New Roman"/>
          <w:b w:val="false"/>
          <w:i w:val="false"/>
          <w:color w:val="000000"/>
          <w:sz w:val="28"/>
        </w:rPr>
        <w:t>
      В итоговой строке «Всего» в графе «Использовано товаров и услуг» показывается суммарная стоимость всех потребленных в процессе хозяйственной деятельности товаров и услуг. Данные по этой строке приводятся в целом по предприятию, включая данные по основному виду деятельности и по вторичным (неосновным) видам деятельности. Не включается стоимость товаров, приобретенных для перепродажи.</w:t>
      </w:r>
      <w:r>
        <w:br/>
      </w:r>
      <w:r>
        <w:rPr>
          <w:rFonts w:ascii="Times New Roman"/>
          <w:b w:val="false"/>
          <w:i w:val="false"/>
          <w:color w:val="000000"/>
          <w:sz w:val="28"/>
        </w:rPr>
        <w:t>
      По товарам, относимым к основным фондам отражается только текущий ремонт. По строительным работам включается только текущий ремонт зданий и сооружений. Товар или услуга учитываются в момент их вхождения в процесс производства, а не в момент приобретения их производителем, в разделе отражается каких и сколько товаров и услуг использовало предприятие в своей производственной деятельности.</w:t>
      </w:r>
      <w:r>
        <w:br/>
      </w:r>
      <w:r>
        <w:rPr>
          <w:rFonts w:ascii="Times New Roman"/>
          <w:b w:val="false"/>
          <w:i w:val="false"/>
          <w:color w:val="000000"/>
          <w:sz w:val="28"/>
        </w:rPr>
        <w:t>
      Данные о затратах продукции (товаров, услуг), (сырья, материалов, топлива, энергии, покупные полуфабрикаты и комплектующие изделия и т.д.) должны логически соответствовать расходам, указанным в разделе 2 «Расходы».</w:t>
      </w:r>
      <w:r>
        <w:br/>
      </w:r>
      <w:r>
        <w:rPr>
          <w:rFonts w:ascii="Times New Roman"/>
          <w:b w:val="false"/>
          <w:i w:val="false"/>
          <w:color w:val="000000"/>
          <w:sz w:val="28"/>
        </w:rPr>
        <w:t>
      В итоговой строке «Всего» по графе «Запасы» (гр.2, 3) показывается суммарная стоимость товарно-материальных запасов, принадлежащих на праве собственности, включая сырье и материалы, готовую продукцию.</w:t>
      </w:r>
      <w:r>
        <w:br/>
      </w:r>
      <w:r>
        <w:rPr>
          <w:rFonts w:ascii="Times New Roman"/>
          <w:b w:val="false"/>
          <w:i w:val="false"/>
          <w:color w:val="000000"/>
          <w:sz w:val="28"/>
        </w:rPr>
        <w:t>
      Данные о запасах приводятся в расшифровке по видам товаров без учета стоимости незавершенного производства.</w:t>
      </w:r>
      <w:r>
        <w:br/>
      </w:r>
      <w:r>
        <w:rPr>
          <w:rFonts w:ascii="Times New Roman"/>
          <w:b w:val="false"/>
          <w:i w:val="false"/>
          <w:color w:val="000000"/>
          <w:sz w:val="28"/>
        </w:rPr>
        <w:t>
      Для правильного распределения затрат и запасов по видам продукции (товаров и услуг), используется Классификатор продукции по видам экономической деятельности (КПВЭД) до 6-ти знаков, расположенный на официальном сайте Агентства Республики Казахстан по статистике.</w:t>
      </w:r>
      <w:r>
        <w:br/>
      </w:r>
      <w:r>
        <w:rPr>
          <w:rFonts w:ascii="Times New Roman"/>
          <w:b w:val="false"/>
          <w:i w:val="false"/>
          <w:color w:val="000000"/>
          <w:sz w:val="28"/>
        </w:rPr>
        <w:t>
      В разделе должны быть отражены 20-30 наименований использованных в процессе производства товаров и услуг (по КПВЭД), и соответствующие товарно – материальные запасы, составляющие не менее 50 % от общей суммы используемых товаров и услуг.</w:t>
      </w:r>
      <w:r>
        <w:br/>
      </w:r>
      <w:r>
        <w:rPr>
          <w:rFonts w:ascii="Times New Roman"/>
          <w:b w:val="false"/>
          <w:i w:val="false"/>
          <w:color w:val="000000"/>
          <w:sz w:val="28"/>
        </w:rPr>
        <w:t>
      18. Арифметико – логический контроль:</w:t>
      </w:r>
      <w:r>
        <w:br/>
      </w:r>
      <w:r>
        <w:rPr>
          <w:rFonts w:ascii="Times New Roman"/>
          <w:b w:val="false"/>
          <w:i w:val="false"/>
          <w:color w:val="000000"/>
          <w:sz w:val="28"/>
        </w:rPr>
        <w:t>
      1) Все показатели – положительные числа для каждой строки и графы (кроме строк – 4, 5 раздела 1, 4, 12 раздела 3, 37 раздела 6, 16, 31, 47, 48 раздела 7, 24 раздела 8).</w:t>
      </w:r>
      <w:r>
        <w:br/>
      </w:r>
      <w:r>
        <w:rPr>
          <w:rFonts w:ascii="Times New Roman"/>
          <w:b w:val="false"/>
          <w:i w:val="false"/>
          <w:color w:val="000000"/>
          <w:sz w:val="28"/>
        </w:rPr>
        <w:t>
      2) Раздел 2. «Информация о расходах предприятия в разрезе основного и вторичных видов деятельности»:</w:t>
      </w:r>
      <w:r>
        <w:br/>
      </w:r>
      <w:r>
        <w:rPr>
          <w:rFonts w:ascii="Times New Roman"/>
          <w:b w:val="false"/>
          <w:i w:val="false"/>
          <w:color w:val="000000"/>
          <w:sz w:val="28"/>
        </w:rPr>
        <w:t>
      строка 1.12 = сумме строк 1, 17, 18, 19, 1.10, 1.11 для каждой графы;</w:t>
      </w:r>
      <w:r>
        <w:br/>
      </w:r>
      <w:r>
        <w:rPr>
          <w:rFonts w:ascii="Times New Roman"/>
          <w:b w:val="false"/>
          <w:i w:val="false"/>
          <w:color w:val="000000"/>
          <w:sz w:val="28"/>
        </w:rPr>
        <w:t>
      3) Раздел 3. «Результат финансово – хозяйственной деятельности предприятия в разрезе основного и вторичных видов деятельности»:</w:t>
      </w:r>
      <w:r>
        <w:br/>
      </w:r>
      <w:r>
        <w:rPr>
          <w:rFonts w:ascii="Times New Roman"/>
          <w:b w:val="false"/>
          <w:i w:val="false"/>
          <w:color w:val="000000"/>
          <w:sz w:val="28"/>
        </w:rPr>
        <w:t>
      строка 3 = строка 1 – строка 2 для каждой графы;</w:t>
      </w:r>
      <w:r>
        <w:br/>
      </w:r>
      <w:r>
        <w:rPr>
          <w:rFonts w:ascii="Times New Roman"/>
          <w:b w:val="false"/>
          <w:i w:val="false"/>
          <w:color w:val="000000"/>
          <w:sz w:val="28"/>
        </w:rPr>
        <w:t>
      строка 9 = строки 4 + 5 + 7 – строки 8 – 9 – 10 – 11 для каждой графы;</w:t>
      </w:r>
      <w:r>
        <w:br/>
      </w:r>
      <w:r>
        <w:rPr>
          <w:rFonts w:ascii="Times New Roman"/>
          <w:b w:val="false"/>
          <w:i w:val="false"/>
          <w:color w:val="000000"/>
          <w:sz w:val="28"/>
        </w:rPr>
        <w:t xml:space="preserve">
      если предприятие занимается торговлей, то строка 1.1 раздела 3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4) Раздел 6. «Информация по показателям бухгалтерского баланса»:</w:t>
      </w:r>
      <w:r>
        <w:br/>
      </w:r>
      <w:r>
        <w:rPr>
          <w:rFonts w:ascii="Times New Roman"/>
          <w:b w:val="false"/>
          <w:i w:val="false"/>
          <w:color w:val="000000"/>
          <w:sz w:val="28"/>
        </w:rPr>
        <w:t>
      строка 1 &gt; строки 1.1 по графам 1, 2;</w:t>
      </w:r>
      <w:r>
        <w:br/>
      </w:r>
      <w:r>
        <w:rPr>
          <w:rFonts w:ascii="Times New Roman"/>
          <w:b w:val="false"/>
          <w:i w:val="false"/>
          <w:color w:val="000000"/>
          <w:sz w:val="28"/>
        </w:rPr>
        <w:t>
      строка 6 = сумме строк с 1 по 4, 5 для каждой графы;</w:t>
      </w:r>
      <w:r>
        <w:br/>
      </w:r>
      <w:r>
        <w:rPr>
          <w:rFonts w:ascii="Times New Roman"/>
          <w:b w:val="false"/>
          <w:i w:val="false"/>
          <w:color w:val="000000"/>
          <w:sz w:val="28"/>
        </w:rPr>
        <w:t>
      строка 13 = сумме строк с 7 по 12 для каждой графы;</w:t>
      </w:r>
      <w:r>
        <w:br/>
      </w:r>
      <w:r>
        <w:rPr>
          <w:rFonts w:ascii="Times New Roman"/>
          <w:b w:val="false"/>
          <w:i w:val="false"/>
          <w:color w:val="000000"/>
          <w:sz w:val="28"/>
        </w:rPr>
        <w:t>
      строка 14 = сумме строк 6, 13 для каждой графы;</w:t>
      </w:r>
      <w:r>
        <w:br/>
      </w:r>
      <w:r>
        <w:rPr>
          <w:rFonts w:ascii="Times New Roman"/>
          <w:b w:val="false"/>
          <w:i w:val="false"/>
          <w:color w:val="000000"/>
          <w:sz w:val="28"/>
        </w:rPr>
        <w:t>
      строка 19 = сумме строк 15, 16, 17, 18 для каждой графы;</w:t>
      </w:r>
      <w:r>
        <w:br/>
      </w:r>
      <w:r>
        <w:rPr>
          <w:rFonts w:ascii="Times New Roman"/>
          <w:b w:val="false"/>
          <w:i w:val="false"/>
          <w:color w:val="000000"/>
          <w:sz w:val="28"/>
        </w:rPr>
        <w:t>
      строка 23 = сумме строк 20, 21, 22 для каждой графы;</w:t>
      </w:r>
      <w:r>
        <w:br/>
      </w:r>
      <w:r>
        <w:rPr>
          <w:rFonts w:ascii="Times New Roman"/>
          <w:b w:val="false"/>
          <w:i w:val="false"/>
          <w:color w:val="000000"/>
          <w:sz w:val="28"/>
        </w:rPr>
        <w:t>
      строка 30 = сумме строк с 24 по 29 для каждой графы;</w:t>
      </w:r>
      <w:r>
        <w:br/>
      </w:r>
      <w:r>
        <w:rPr>
          <w:rFonts w:ascii="Times New Roman"/>
          <w:b w:val="false"/>
          <w:i w:val="false"/>
          <w:color w:val="000000"/>
          <w:sz w:val="28"/>
        </w:rPr>
        <w:t>
      строка 31 = сумме строк 19, 23, 30 для каждой графы;</w:t>
      </w:r>
      <w:r>
        <w:br/>
      </w:r>
      <w:r>
        <w:rPr>
          <w:rFonts w:ascii="Times New Roman"/>
          <w:b w:val="false"/>
          <w:i w:val="false"/>
          <w:color w:val="000000"/>
          <w:sz w:val="28"/>
        </w:rPr>
        <w:t>
      строка 14 = строке 31 для каждой граф.</w:t>
      </w:r>
      <w:r>
        <w:br/>
      </w:r>
      <w:r>
        <w:rPr>
          <w:rFonts w:ascii="Times New Roman"/>
          <w:b w:val="false"/>
          <w:i w:val="false"/>
          <w:color w:val="000000"/>
          <w:sz w:val="28"/>
        </w:rPr>
        <w:t>
      5) Раздел 7. «Информация о движении денег»:</w:t>
      </w:r>
      <w:r>
        <w:br/>
      </w:r>
      <w:r>
        <w:rPr>
          <w:rFonts w:ascii="Times New Roman"/>
          <w:b w:val="false"/>
          <w:i w:val="false"/>
          <w:color w:val="000000"/>
          <w:sz w:val="28"/>
        </w:rPr>
        <w:t>
      строка 3 = строка 1 – строка 2 для каждой графы;</w:t>
      </w:r>
      <w:r>
        <w:br/>
      </w:r>
      <w:r>
        <w:rPr>
          <w:rFonts w:ascii="Times New Roman"/>
          <w:b w:val="false"/>
          <w:i w:val="false"/>
          <w:color w:val="000000"/>
          <w:sz w:val="28"/>
        </w:rPr>
        <w:t>
      строка 6 = строка 4 – 5 для каждой графы;</w:t>
      </w:r>
      <w:r>
        <w:br/>
      </w:r>
      <w:r>
        <w:rPr>
          <w:rFonts w:ascii="Times New Roman"/>
          <w:b w:val="false"/>
          <w:i w:val="false"/>
          <w:color w:val="000000"/>
          <w:sz w:val="28"/>
        </w:rPr>
        <w:t>
      строка 9 = строка 7 – строка 8 для каждой графы;</w:t>
      </w:r>
      <w:r>
        <w:br/>
      </w:r>
      <w:r>
        <w:rPr>
          <w:rFonts w:ascii="Times New Roman"/>
          <w:b w:val="false"/>
          <w:i w:val="false"/>
          <w:color w:val="000000"/>
          <w:sz w:val="28"/>
        </w:rPr>
        <w:t>
      строка 10 = сумме строк 3, 6, 9 для каждой графы;</w:t>
      </w:r>
      <w:r>
        <w:br/>
      </w:r>
      <w:r>
        <w:rPr>
          <w:rFonts w:ascii="Times New Roman"/>
          <w:b w:val="false"/>
          <w:i w:val="false"/>
          <w:color w:val="000000"/>
          <w:sz w:val="28"/>
        </w:rPr>
        <w:t>
      6) Раздел 8. «Информация по валютной позиции»:</w:t>
      </w:r>
      <w:r>
        <w:br/>
      </w:r>
      <w:r>
        <w:rPr>
          <w:rFonts w:ascii="Times New Roman"/>
          <w:b w:val="false"/>
          <w:i w:val="false"/>
          <w:color w:val="000000"/>
          <w:sz w:val="28"/>
        </w:rPr>
        <w:t>
      строка 3 = сумме строк 1, 2 для каждой графы;</w:t>
      </w:r>
      <w:r>
        <w:br/>
      </w:r>
      <w:r>
        <w:rPr>
          <w:rFonts w:ascii="Times New Roman"/>
          <w:b w:val="false"/>
          <w:i w:val="false"/>
          <w:color w:val="000000"/>
          <w:sz w:val="28"/>
        </w:rPr>
        <w:t>
      строка 6 = сумме строк 4, 5 для каждой графы;</w:t>
      </w:r>
      <w:r>
        <w:br/>
      </w:r>
      <w:r>
        <w:rPr>
          <w:rFonts w:ascii="Times New Roman"/>
          <w:b w:val="false"/>
          <w:i w:val="false"/>
          <w:color w:val="000000"/>
          <w:sz w:val="28"/>
        </w:rPr>
        <w:t>
      строка 7 = строка 3 – строка 6 для каждой графы.</w:t>
      </w:r>
      <w:r>
        <w:br/>
      </w:r>
      <w:r>
        <w:rPr>
          <w:rFonts w:ascii="Times New Roman"/>
          <w:b w:val="false"/>
          <w:i w:val="false"/>
          <w:color w:val="000000"/>
          <w:sz w:val="28"/>
        </w:rPr>
        <w:t>
      7) Контроль между разделами:</w:t>
      </w:r>
      <w:r>
        <w:br/>
      </w:r>
      <w:r>
        <w:rPr>
          <w:rFonts w:ascii="Times New Roman"/>
          <w:b w:val="false"/>
          <w:i w:val="false"/>
          <w:color w:val="000000"/>
          <w:sz w:val="28"/>
        </w:rPr>
        <w:t>
      строка 1.3 графы 1 раздела 1 = строке 4.2 раздела 6 (графа 1 - графа 2);</w:t>
      </w:r>
      <w:r>
        <w:br/>
      </w:r>
      <w:r>
        <w:rPr>
          <w:rFonts w:ascii="Times New Roman"/>
          <w:b w:val="false"/>
          <w:i w:val="false"/>
          <w:color w:val="000000"/>
          <w:sz w:val="28"/>
        </w:rPr>
        <w:t>
      строка 1.4 графы 1 раздела 1 = строке 4.4 раздела 6 (графа 1 - графа 2);</w:t>
      </w:r>
      <w:r>
        <w:br/>
      </w:r>
      <w:r>
        <w:rPr>
          <w:rFonts w:ascii="Times New Roman"/>
          <w:b w:val="false"/>
          <w:i w:val="false"/>
          <w:color w:val="000000"/>
          <w:sz w:val="28"/>
        </w:rPr>
        <w:t>
      строка 1.11.1 графы 1 раздела 2 = (строка 1 - строка 2 - строка 3 - строка 9 - строка 10 - строка 13 - строка 14) графы 1 раздела 4;</w:t>
      </w:r>
      <w:r>
        <w:br/>
      </w:r>
      <w:r>
        <w:rPr>
          <w:rFonts w:ascii="Times New Roman"/>
          <w:b w:val="false"/>
          <w:i w:val="false"/>
          <w:color w:val="000000"/>
          <w:sz w:val="28"/>
        </w:rPr>
        <w:t xml:space="preserve">
      строка 1.12 графы 8 раздела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6, 7, 8, 9 графы 1 раздела 3;</w:t>
      </w:r>
      <w:r>
        <w:br/>
      </w:r>
      <w:r>
        <w:rPr>
          <w:rFonts w:ascii="Times New Roman"/>
          <w:b w:val="false"/>
          <w:i w:val="false"/>
          <w:color w:val="000000"/>
          <w:sz w:val="28"/>
        </w:rPr>
        <w:t>
      строка 11 графы 1 раздела 3 = строке 2 графы 1 раздела 4 допустимый контроль;</w:t>
      </w:r>
      <w:r>
        <w:br/>
      </w:r>
      <w:r>
        <w:rPr>
          <w:rFonts w:ascii="Times New Roman"/>
          <w:b w:val="false"/>
          <w:i w:val="false"/>
          <w:color w:val="000000"/>
          <w:sz w:val="28"/>
        </w:rPr>
        <w:t xml:space="preserve">
      если строка 14 (графа 1 - графа 2) раздела 4 &gt; 0, то строка 23 графы 1 раздела 5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 – допустимый контроль;</w:t>
      </w:r>
      <w:r>
        <w:br/>
      </w:r>
      <w:r>
        <w:rPr>
          <w:rFonts w:ascii="Times New Roman"/>
          <w:b w:val="false"/>
          <w:i w:val="false"/>
          <w:color w:val="000000"/>
          <w:sz w:val="28"/>
        </w:rPr>
        <w:t>
      строка 1 графы 2 раздела 6 +/- строка 10 графы 1 раздела 7 = строка 1 графы 1 раздела 6;</w:t>
      </w:r>
      <w:r>
        <w:br/>
      </w:r>
      <w:r>
        <w:rPr>
          <w:rFonts w:ascii="Times New Roman"/>
          <w:b w:val="false"/>
          <w:i w:val="false"/>
          <w:color w:val="000000"/>
          <w:sz w:val="28"/>
        </w:rPr>
        <w:t xml:space="preserve">
      строка 14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строка 3 графы 1 раздела 8;</w:t>
      </w:r>
      <w:r>
        <w:br/>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строк 19, 23 графы 1 раздела 6 ?строки 6 графы 1 раздела 8;</w:t>
      </w:r>
      <w:r>
        <w:br/>
      </w:r>
      <w:r>
        <w:rPr>
          <w:rFonts w:ascii="Times New Roman"/>
          <w:b w:val="false"/>
          <w:i w:val="false"/>
          <w:color w:val="000000"/>
          <w:sz w:val="28"/>
        </w:rPr>
        <w:t xml:space="preserve">
      строка 1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1.1 графы 1 раздела 8;</w:t>
      </w:r>
      <w:r>
        <w:br/>
      </w:r>
      <w:r>
        <w:rPr>
          <w:rFonts w:ascii="Times New Roman"/>
          <w:b w:val="false"/>
          <w:i w:val="false"/>
          <w:color w:val="000000"/>
          <w:sz w:val="28"/>
        </w:rPr>
        <w:t xml:space="preserve">
      строка 2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1.2 графы 1 раздела 8;</w:t>
      </w:r>
      <w:r>
        <w:br/>
      </w:r>
      <w:r>
        <w:rPr>
          <w:rFonts w:ascii="Times New Roman"/>
          <w:b w:val="false"/>
          <w:i w:val="false"/>
          <w:color w:val="000000"/>
          <w:sz w:val="28"/>
        </w:rPr>
        <w:t xml:space="preserve">
      строка 3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1.3 графы 1 раздела 8;</w:t>
      </w:r>
      <w:r>
        <w:br/>
      </w:r>
      <w:r>
        <w:rPr>
          <w:rFonts w:ascii="Times New Roman"/>
          <w:b w:val="false"/>
          <w:i w:val="false"/>
          <w:color w:val="000000"/>
          <w:sz w:val="28"/>
        </w:rPr>
        <w:t xml:space="preserve">
      строка 7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2.1 графы 1 раздела 8;</w:t>
      </w:r>
      <w:r>
        <w:br/>
      </w:r>
      <w:r>
        <w:rPr>
          <w:rFonts w:ascii="Times New Roman"/>
          <w:b w:val="false"/>
          <w:i w:val="false"/>
          <w:color w:val="000000"/>
          <w:sz w:val="28"/>
        </w:rPr>
        <w:t xml:space="preserve">
      строка 8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2.2 графы 1 раздела 8;</w:t>
      </w:r>
      <w:r>
        <w:br/>
      </w:r>
      <w:r>
        <w:rPr>
          <w:rFonts w:ascii="Times New Roman"/>
          <w:b w:val="false"/>
          <w:i w:val="false"/>
          <w:color w:val="000000"/>
          <w:sz w:val="28"/>
        </w:rPr>
        <w:t xml:space="preserve">
      строка 13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2 графы 1 раздела 8;</w:t>
      </w:r>
      <w:r>
        <w:br/>
      </w:r>
      <w:r>
        <w:rPr>
          <w:rFonts w:ascii="Times New Roman"/>
          <w:b w:val="false"/>
          <w:i w:val="false"/>
          <w:color w:val="000000"/>
          <w:sz w:val="28"/>
        </w:rPr>
        <w:t xml:space="preserve">
      строка 15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4.1 графы 1 раздела 8;</w:t>
      </w:r>
      <w:r>
        <w:br/>
      </w:r>
      <w:r>
        <w:rPr>
          <w:rFonts w:ascii="Times New Roman"/>
          <w:b w:val="false"/>
          <w:i w:val="false"/>
          <w:color w:val="000000"/>
          <w:sz w:val="28"/>
        </w:rPr>
        <w:t xml:space="preserve">
      строка 15.1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4.1.1 графы 1 раздела 8;</w:t>
      </w:r>
      <w:r>
        <w:br/>
      </w:r>
      <w:r>
        <w:rPr>
          <w:rFonts w:ascii="Times New Roman"/>
          <w:b w:val="false"/>
          <w:i w:val="false"/>
          <w:color w:val="000000"/>
          <w:sz w:val="28"/>
        </w:rPr>
        <w:t xml:space="preserve">
      строка 18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4.3 графы 1 раздела 8;</w:t>
      </w:r>
      <w:r>
        <w:br/>
      </w:r>
      <w:r>
        <w:rPr>
          <w:rFonts w:ascii="Times New Roman"/>
          <w:b w:val="false"/>
          <w:i w:val="false"/>
          <w:color w:val="000000"/>
          <w:sz w:val="28"/>
        </w:rPr>
        <w:t xml:space="preserve">
      строка 20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5.1 графы 1 раздела 8;</w:t>
      </w:r>
      <w:r>
        <w:br/>
      </w:r>
      <w:r>
        <w:rPr>
          <w:rFonts w:ascii="Times New Roman"/>
          <w:b w:val="false"/>
          <w:i w:val="false"/>
          <w:color w:val="000000"/>
          <w:sz w:val="28"/>
        </w:rPr>
        <w:t xml:space="preserve">
      строка 23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5 графы 1 раздела 8.</w:t>
      </w:r>
      <w:r>
        <w:br/>
      </w:r>
      <w:r>
        <w:rPr>
          <w:rFonts w:ascii="Times New Roman"/>
          <w:b w:val="false"/>
          <w:i w:val="false"/>
          <w:color w:val="000000"/>
          <w:sz w:val="28"/>
        </w:rPr>
        <w:t xml:space="preserve">
      строка «Всего», графа 1 раздела 9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строк 1, 1.11.3, 1.11.4 графы 1 раздела 2 - допустимый контроль;</w:t>
      </w:r>
      <w:r>
        <w:br/>
      </w:r>
      <w:r>
        <w:rPr>
          <w:rFonts w:ascii="Times New Roman"/>
          <w:b w:val="false"/>
          <w:i w:val="false"/>
          <w:color w:val="000000"/>
          <w:sz w:val="28"/>
        </w:rPr>
        <w:t xml:space="preserve">
      строка «Всего» графа 2 раздела 9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строке 4 графы 2 раздела 6;</w:t>
      </w:r>
      <w:r>
        <w:br/>
      </w:r>
      <w:r>
        <w:rPr>
          <w:rFonts w:ascii="Times New Roman"/>
          <w:b w:val="false"/>
          <w:i w:val="false"/>
          <w:color w:val="000000"/>
          <w:sz w:val="28"/>
        </w:rPr>
        <w:t xml:space="preserve">
      строка «Всего» графа 3 раздела 9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строке 4 графы 1 раздела 6.</w:t>
      </w:r>
      <w:r>
        <w:br/>
      </w:r>
      <w:r>
        <w:rPr>
          <w:rFonts w:ascii="Times New Roman"/>
          <w:b w:val="false"/>
          <w:i w:val="false"/>
          <w:color w:val="000000"/>
          <w:sz w:val="28"/>
        </w:rPr>
        <w:t>
      8) раздел 9. «Информация о расходах предприятия на товары и услуги, потребленные в процессе производства и запасах»</w:t>
      </w:r>
      <w:r>
        <w:br/>
      </w:r>
      <w:r>
        <w:rPr>
          <w:rFonts w:ascii="Times New Roman"/>
          <w:b w:val="false"/>
          <w:i w:val="false"/>
          <w:color w:val="000000"/>
          <w:sz w:val="28"/>
        </w:rPr>
        <w:t xml:space="preserve">
      строка «Всего»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всех строк, расположенных ниже строки «По основному виду деятельности»;</w:t>
      </w:r>
      <w:r>
        <w:br/>
      </w:r>
      <w:r>
        <w:rPr>
          <w:rFonts w:ascii="Times New Roman"/>
          <w:b w:val="false"/>
          <w:i w:val="false"/>
          <w:color w:val="000000"/>
          <w:sz w:val="28"/>
        </w:rPr>
        <w:t xml:space="preserve">
      строка «По основному виду деятельности»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всех строк, расположенных ниже;</w:t>
      </w:r>
      <w:r>
        <w:br/>
      </w:r>
      <w:r>
        <w:rPr>
          <w:rFonts w:ascii="Times New Roman"/>
          <w:b w:val="false"/>
          <w:i w:val="false"/>
          <w:color w:val="000000"/>
          <w:sz w:val="28"/>
        </w:rPr>
        <w:t xml:space="preserve">
      графы 1, 2, 3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0 по всем строкам.</w:t>
      </w:r>
    </w:p>
    <w:bookmarkStart w:name="z21"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2013 жылғы 29 тамыздағы № 207</w:t>
      </w:r>
      <w:r>
        <w:br/>
      </w:r>
      <w:r>
        <w:rPr>
          <w:rFonts w:ascii="Times New Roman"/>
          <w:b w:val="false"/>
          <w:i w:val="false"/>
          <w:color w:val="000000"/>
          <w:sz w:val="28"/>
        </w:rPr>
        <w:t>
бұйрығына 3–қосымша</w:t>
      </w:r>
    </w:p>
    <w:bookmarkEnd w:id="3"/>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 ноября 2012 года № 306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
        <w:gridCol w:w="1080"/>
        <w:gridCol w:w="3"/>
        <w:gridCol w:w="3333"/>
        <w:gridCol w:w="1067"/>
        <w:gridCol w:w="916"/>
        <w:gridCol w:w="5573"/>
      </w:tblGrid>
      <w:tr>
        <w:trPr>
          <w:trHeight w:val="70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19200" cy="9017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1 қарашадағы № 306</w:t>
            </w:r>
            <w:r>
              <w:br/>
            </w:r>
            <w:r>
              <w:rPr>
                <w:rFonts w:ascii="Times New Roman"/>
                <w:b w:val="false"/>
                <w:i w:val="false"/>
                <w:color w:val="000000"/>
                <w:sz w:val="20"/>
              </w:rPr>
              <w:t>
</w:t>
            </w:r>
            <w:r>
              <w:rPr>
                <w:rFonts w:ascii="Times New Roman"/>
                <w:b/>
                <w:i w:val="false"/>
                <w:color w:val="000000"/>
                <w:sz w:val="20"/>
              </w:rPr>
              <w:t>бұйрығына 11-қосымша</w:t>
            </w:r>
          </w:p>
        </w:tc>
      </w:tr>
      <w:tr>
        <w:trPr>
          <w:trHeight w:val="67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Статистиканың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1318"/>
              <w:gridCol w:w="1535"/>
              <w:gridCol w:w="1536"/>
              <w:gridCol w:w="1318"/>
              <w:gridCol w:w="273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уақытылы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является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0031102</w:t>
            </w:r>
            <w:r>
              <w:br/>
            </w:r>
            <w:r>
              <w:rPr>
                <w:rFonts w:ascii="Times New Roman"/>
                <w:b w:val="false"/>
                <w:i w:val="false"/>
                <w:color w:val="000000"/>
                <w:sz w:val="20"/>
              </w:rPr>
              <w:t>
</w:t>
            </w:r>
            <w:r>
              <w:rPr>
                <w:rFonts w:ascii="Times New Roman"/>
                <w:b w:val="false"/>
                <w:i w:val="false"/>
                <w:color w:val="000000"/>
                <w:sz w:val="20"/>
              </w:rPr>
              <w:t>Код статистической формы 0031102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Шағын кәсіпорын қызметі туралы есеп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w:t>
            </w:r>
            <w:r>
              <w:br/>
            </w:r>
            <w:r>
              <w:rPr>
                <w:rFonts w:ascii="Times New Roman"/>
                <w:b w:val="false"/>
                <w:i w:val="false"/>
                <w:color w:val="000000"/>
                <w:sz w:val="20"/>
              </w:rPr>
              <w:t>
</w:t>
            </w:r>
            <w:r>
              <w:rPr>
                <w:rFonts w:ascii="Times New Roman"/>
                <w:b w:val="false"/>
                <w:i w:val="false"/>
                <w:color w:val="000000"/>
                <w:sz w:val="20"/>
              </w:rPr>
              <w:t>2-МП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малого предприятия</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3"/>
            </w:tblGrid>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r>
      <w:tr>
        <w:trPr>
          <w:trHeight w:val="13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және (немесе) қызметкерлердің тізімдік саны 50 адамнан аспайтын заңды тұлғалар, сондай-ақ шетелдік заңды тұлғалардың филиалдары тапсырады.</w:t>
            </w:r>
            <w:r>
              <w:br/>
            </w:r>
            <w:r>
              <w:rPr>
                <w:rFonts w:ascii="Times New Roman"/>
                <w:b w:val="false"/>
                <w:i w:val="false"/>
                <w:color w:val="000000"/>
                <w:sz w:val="20"/>
              </w:rPr>
              <w:t>
</w:t>
            </w:r>
            <w:r>
              <w:rPr>
                <w:rFonts w:ascii="Times New Roman"/>
                <w:b/>
                <w:i w:val="false"/>
                <w:color w:val="000000"/>
                <w:sz w:val="20"/>
              </w:rPr>
              <w:t>Білім беру, денсаулық сақтау ұйымдары, банктер, сақтандыру компаниялары, зейнетақы қорлары, қоғамдық бірлестіктер, қоғамдық қорлар және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w:t>
            </w:r>
            <w:r>
              <w:br/>
            </w:r>
            <w:r>
              <w:rPr>
                <w:rFonts w:ascii="Times New Roman"/>
                <w:b w:val="false"/>
                <w:i w:val="false"/>
                <w:color w:val="000000"/>
                <w:sz w:val="20"/>
              </w:rPr>
              <w:t>
</w:t>
            </w:r>
            <w:r>
              <w:rPr>
                <w:rFonts w:ascii="Times New Roman"/>
                <w:b w:val="false"/>
                <w:i w:val="false"/>
                <w:color w:val="000000"/>
                <w:sz w:val="20"/>
              </w:rPr>
              <w:t>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фонды и холдинги.</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есепті кезеңнен кейінгі 25 күн.</w:t>
            </w:r>
            <w:r>
              <w:br/>
            </w:r>
            <w:r>
              <w:rPr>
                <w:rFonts w:ascii="Times New Roman"/>
                <w:b w:val="false"/>
                <w:i w:val="false"/>
                <w:color w:val="000000"/>
                <w:sz w:val="20"/>
              </w:rPr>
              <w:t>
</w:t>
            </w:r>
            <w:r>
              <w:rPr>
                <w:rFonts w:ascii="Times New Roman"/>
                <w:b w:val="false"/>
                <w:i w:val="false"/>
                <w:color w:val="000000"/>
                <w:sz w:val="20"/>
              </w:rPr>
              <w:t>Срок представления - 25 числа после отчетного периода.</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73"/>
              <w:gridCol w:w="473"/>
              <w:gridCol w:w="473"/>
              <w:gridCol w:w="473"/>
              <w:gridCol w:w="473"/>
              <w:gridCol w:w="473"/>
              <w:gridCol w:w="473"/>
              <w:gridCol w:w="473"/>
              <w:gridCol w:w="473"/>
              <w:gridCol w:w="473"/>
              <w:gridCol w:w="473"/>
            </w:tblGrid>
            <w:tr>
              <w:trPr>
                <w:trHeight w:val="42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0606"/>
        <w:gridCol w:w="2263"/>
      </w:tblGrid>
      <w:tr>
        <w:trPr>
          <w:trHeight w:val="3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есепті жылдағы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 xml:space="preserve">Списочная численность работников в среднем за отчетный период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 других организаций)</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 азаматтық құқықтық сипаттағы шарт негізінде атқаратын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барлығы</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нақты атқарған адам-сағатының саны, мың сағат</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 тысяч часов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1.1. Жұмыс күшінің қозғалысын көрсетіңіз, адам</w:t>
      </w:r>
      <w:r>
        <w:br/>
      </w: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9534"/>
        <w:gridCol w:w="3246"/>
      </w:tblGrid>
      <w:tr>
        <w:trPr>
          <w:trHeight w:val="43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6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периода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персонал санының қысқартылуына байланысты</w:t>
            </w:r>
            <w:r>
              <w:br/>
            </w:r>
            <w:r>
              <w:rPr>
                <w:rFonts w:ascii="Times New Roman"/>
                <w:b w:val="false"/>
                <w:i w:val="false"/>
                <w:color w:val="000000"/>
                <w:sz w:val="20"/>
              </w:rPr>
              <w:t>
</w:t>
            </w:r>
            <w:r>
              <w:rPr>
                <w:rFonts w:ascii="Times New Roman"/>
                <w:b w:val="false"/>
                <w:i w:val="false"/>
                <w:color w:val="000000"/>
                <w:sz w:val="20"/>
              </w:rPr>
              <w:t xml:space="preserve">из них в связи с сокращением численности персонала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ликвидацией предприятия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w:t>
            </w:r>
            <w:r>
              <w:rPr>
                <w:rFonts w:ascii="Times New Roman"/>
                <w:b w:val="false"/>
                <w:i w:val="false"/>
                <w:color w:val="000000"/>
                <w:sz w:val="20"/>
              </w:rPr>
              <w:t>из них в связи с несоответствием занимаемой должности или выполняемой работе, вследствие недостаточной квалификации</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нарушением трудовой дисциплины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тараптардың еркінен тыс мән-жайларға байланысты</w:t>
            </w:r>
            <w:r>
              <w:br/>
            </w:r>
            <w:r>
              <w:rPr>
                <w:rFonts w:ascii="Times New Roman"/>
                <w:b w:val="false"/>
                <w:i w:val="false"/>
                <w:color w:val="000000"/>
                <w:sz w:val="20"/>
              </w:rPr>
              <w:t>
</w:t>
            </w:r>
            <w:r>
              <w:rPr>
                <w:rFonts w:ascii="Times New Roman"/>
                <w:b w:val="false"/>
                <w:i w:val="false"/>
                <w:color w:val="000000"/>
                <w:sz w:val="20"/>
              </w:rPr>
              <w:t>из них в связи с обстоятельствами не зависящими от воли сторон</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өз еркі бойынша</w:t>
            </w:r>
            <w:r>
              <w:br/>
            </w:r>
            <w:r>
              <w:rPr>
                <w:rFonts w:ascii="Times New Roman"/>
                <w:b w:val="false"/>
                <w:i w:val="false"/>
                <w:color w:val="000000"/>
                <w:sz w:val="20"/>
              </w:rPr>
              <w:t>
</w:t>
            </w:r>
            <w:r>
              <w:rPr>
                <w:rFonts w:ascii="Times New Roman"/>
                <w:b w:val="false"/>
                <w:i w:val="false"/>
                <w:color w:val="000000"/>
                <w:sz w:val="20"/>
              </w:rPr>
              <w:t>из них по собственному желанию</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басқа да себептер бойынша</w:t>
            </w:r>
            <w:r>
              <w:br/>
            </w:r>
            <w:r>
              <w:rPr>
                <w:rFonts w:ascii="Times New Roman"/>
                <w:b w:val="false"/>
                <w:i w:val="false"/>
                <w:color w:val="000000"/>
                <w:sz w:val="20"/>
              </w:rPr>
              <w:t>
</w:t>
            </w:r>
            <w:r>
              <w:rPr>
                <w:rFonts w:ascii="Times New Roman"/>
                <w:b w:val="false"/>
                <w:i w:val="false"/>
                <w:color w:val="000000"/>
                <w:sz w:val="20"/>
              </w:rPr>
              <w:t>из них по другим причинам</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периода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кәсіпорындағы бос орындардың саны</w:t>
            </w:r>
            <w:r>
              <w:br/>
            </w:r>
            <w:r>
              <w:rPr>
                <w:rFonts w:ascii="Times New Roman"/>
                <w:b w:val="false"/>
                <w:i w:val="false"/>
                <w:color w:val="000000"/>
                <w:sz w:val="20"/>
              </w:rPr>
              <w:t>
</w:t>
            </w:r>
            <w:r>
              <w:rPr>
                <w:rFonts w:ascii="Times New Roman"/>
                <w:b w:val="false"/>
                <w:i w:val="false"/>
                <w:color w:val="000000"/>
                <w:sz w:val="20"/>
              </w:rPr>
              <w:t xml:space="preserve">Число вакантных мест на предприятии на конец периода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4669"/>
        <w:gridCol w:w="4068"/>
        <w:gridCol w:w="4241"/>
      </w:tblGrid>
      <w:tr>
        <w:trPr>
          <w:trHeight w:val="11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(ҚҚС</w:t>
            </w:r>
            <w:r>
              <w:rPr>
                <w:rFonts w:ascii="Times New Roman"/>
                <w:b w:val="false"/>
                <w:i w:val="false"/>
                <w:color w:val="000000"/>
                <w:vertAlign w:val="superscript"/>
              </w:rPr>
              <w:t>2</w:t>
            </w:r>
            <w:r>
              <w:rPr>
                <w:rFonts w:ascii="Times New Roman"/>
                <w:b/>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1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түрлері бойынша</w:t>
            </w:r>
            <w:r>
              <w:br/>
            </w:r>
            <w:r>
              <w:rPr>
                <w:rFonts w:ascii="Times New Roman"/>
                <w:b w:val="false"/>
                <w:i w:val="false"/>
                <w:color w:val="000000"/>
                <w:sz w:val="20"/>
              </w:rPr>
              <w:t>
</w:t>
            </w:r>
            <w:r>
              <w:rPr>
                <w:rFonts w:ascii="Times New Roman"/>
                <w:b w:val="false"/>
                <w:i w:val="false"/>
                <w:color w:val="000000"/>
                <w:sz w:val="20"/>
              </w:rPr>
              <w:t>по вторичным видам деятельности</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2.1. Қызметтің қосалқы түрлері бөлінісіндегі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3266"/>
        <w:gridCol w:w="2410"/>
        <w:gridCol w:w="3566"/>
        <w:gridCol w:w="3739"/>
      </w:tblGrid>
      <w:tr>
        <w:trPr>
          <w:trHeight w:val="13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бойынша 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по ОКЭД</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(ҚҚС</w:t>
            </w:r>
            <w:r>
              <w:rPr>
                <w:rFonts w:ascii="Times New Roman"/>
                <w:b w:val="false"/>
                <w:i w:val="false"/>
                <w:color w:val="000000"/>
                <w:vertAlign w:val="superscript"/>
              </w:rPr>
              <w:t>2</w:t>
            </w:r>
            <w:r>
              <w:rPr>
                <w:rFonts w:ascii="Times New Roman"/>
                <w:b/>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1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ЭҚЖЖ - Экономикалық қызмет түрлерінің номенклатурасы</w:t>
      </w:r>
      <w:r>
        <w:br/>
      </w:r>
      <w:r>
        <w:rPr>
          <w:rFonts w:ascii="Times New Roman"/>
          <w:b w:val="false"/>
          <w:i w:val="false"/>
          <w:color w:val="000000"/>
          <w:sz w:val="28"/>
        </w:rPr>
        <w:t>
ОКЭД - Номенклатура видов экономической деятельности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ҚҚС - Қосымша құн салығы</w:t>
      </w:r>
      <w:r>
        <w:br/>
      </w: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w:t>
      </w:r>
      <w:r>
        <w:rPr>
          <w:rFonts w:ascii="Times New Roman"/>
          <w:b/>
          <w:i w:val="false"/>
          <w:color w:val="000000"/>
          <w:sz w:val="28"/>
        </w:rPr>
        <w:t>3.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7948"/>
        <w:gridCol w:w="4051"/>
      </w:tblGrid>
      <w:tr>
        <w:trPr>
          <w:trHeight w:val="9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 xml:space="preserve">Доход от реализации продукции и оказания услуг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 үшін сатып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из них доход от реализации товаров, приобретенных для перепродажи</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 xml:space="preserve">Доходы от финансирования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 xml:space="preserve">Прочие доходы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 xml:space="preserve">Расходы по реализации продукции и оказанию услуг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 xml:space="preserve">Административные расходы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 xml:space="preserve">Расходы на финансирование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 xml:space="preserve">Прочие расходы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 xml:space="preserve">Прибыль (убыток) до налогообложения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 xml:space="preserve">Расходы по корпоративному подоходному налогу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 xml:space="preserve">Итоговая прибыль (убыток)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4.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6787"/>
        <w:gridCol w:w="2300"/>
        <w:gridCol w:w="2300"/>
        <w:gridCol w:w="1745"/>
      </w:tblGrid>
      <w:tr>
        <w:trPr>
          <w:trHeight w:val="36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27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Материальные затраты, всего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шикізаттар мен материалдар</w:t>
            </w:r>
            <w:r>
              <w:br/>
            </w:r>
            <w:r>
              <w:rPr>
                <w:rFonts w:ascii="Times New Roman"/>
                <w:b w:val="false"/>
                <w:i w:val="false"/>
                <w:color w:val="000000"/>
                <w:sz w:val="20"/>
              </w:rPr>
              <w:t>
</w:t>
            </w:r>
            <w:r>
              <w:rPr>
                <w:rFonts w:ascii="Times New Roman"/>
                <w:b w:val="false"/>
                <w:i w:val="false"/>
                <w:color w:val="000000"/>
                <w:sz w:val="20"/>
              </w:rPr>
              <w:t>из них сырье и материалы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cатып алынған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 xml:space="preserve">из них покупные полуфабрикаты и комплектующие изделия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отын</w:t>
            </w:r>
            <w:r>
              <w:br/>
            </w:r>
            <w:r>
              <w:rPr>
                <w:rFonts w:ascii="Times New Roman"/>
                <w:b w:val="false"/>
                <w:i w:val="false"/>
                <w:color w:val="000000"/>
                <w:sz w:val="20"/>
              </w:rPr>
              <w:t>
</w:t>
            </w:r>
            <w:r>
              <w:rPr>
                <w:rFonts w:ascii="Times New Roman"/>
                <w:b w:val="false"/>
                <w:i w:val="false"/>
                <w:color w:val="000000"/>
                <w:sz w:val="20"/>
              </w:rPr>
              <w:t>из них топливо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энергия</w:t>
            </w:r>
            <w:r>
              <w:br/>
            </w:r>
            <w:r>
              <w:rPr>
                <w:rFonts w:ascii="Times New Roman"/>
                <w:b w:val="false"/>
                <w:i w:val="false"/>
                <w:color w:val="000000"/>
                <w:sz w:val="20"/>
              </w:rPr>
              <w:t>
</w:t>
            </w:r>
            <w:r>
              <w:rPr>
                <w:rFonts w:ascii="Times New Roman"/>
                <w:b w:val="false"/>
                <w:i w:val="false"/>
                <w:color w:val="000000"/>
                <w:sz w:val="20"/>
              </w:rPr>
              <w:t xml:space="preserve">из них энергия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өзге де материалдық шығындар</w:t>
            </w:r>
            <w:r>
              <w:br/>
            </w:r>
            <w:r>
              <w:rPr>
                <w:rFonts w:ascii="Times New Roman"/>
                <w:b w:val="false"/>
                <w:i w:val="false"/>
                <w:color w:val="000000"/>
                <w:sz w:val="20"/>
              </w:rPr>
              <w:t>
</w:t>
            </w:r>
            <w:r>
              <w:rPr>
                <w:rFonts w:ascii="Times New Roman"/>
                <w:b w:val="false"/>
                <w:i w:val="false"/>
                <w:color w:val="000000"/>
                <w:sz w:val="20"/>
              </w:rPr>
              <w:t>из них прочие материальные затраты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 – барлығы</w:t>
            </w:r>
            <w:r>
              <w:br/>
            </w:r>
            <w:r>
              <w:rPr>
                <w:rFonts w:ascii="Times New Roman"/>
                <w:b w:val="false"/>
                <w:i w:val="false"/>
                <w:color w:val="000000"/>
                <w:sz w:val="20"/>
              </w:rPr>
              <w:t>
</w:t>
            </w:r>
            <w:r>
              <w:rPr>
                <w:rFonts w:ascii="Times New Roman"/>
                <w:b w:val="false"/>
                <w:i w:val="false"/>
                <w:color w:val="000000"/>
                <w:sz w:val="20"/>
              </w:rPr>
              <w:t>Амортизация - всего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 всего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 xml:space="preserve">Денежные пособия работникам за счет средств предприятия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жинақтаушы зейнетақы қорларына аударымдар</w:t>
            </w:r>
            <w:r>
              <w:br/>
            </w:r>
            <w:r>
              <w:rPr>
                <w:rFonts w:ascii="Times New Roman"/>
                <w:b w:val="false"/>
                <w:i w:val="false"/>
                <w:color w:val="000000"/>
                <w:sz w:val="20"/>
              </w:rPr>
              <w:t>
</w:t>
            </w:r>
            <w:r>
              <w:rPr>
                <w:rFonts w:ascii="Times New Roman"/>
                <w:b w:val="false"/>
                <w:i w:val="false"/>
                <w:color w:val="000000"/>
                <w:sz w:val="20"/>
              </w:rPr>
              <w:t xml:space="preserve">Отчисления обязательных пенсионных взносов в накопительные пенсионные фонды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(корпоративтік табыс салығынсыз, акцизсіз және ҚҚС</w:t>
            </w:r>
            <w:r>
              <w:rPr>
                <w:rFonts w:ascii="Times New Roman"/>
                <w:b w:val="false"/>
                <w:i w:val="false"/>
                <w:color w:val="000000"/>
                <w:vertAlign w:val="superscript"/>
              </w:rPr>
              <w:t>2</w:t>
            </w:r>
            <w:r>
              <w:rPr>
                <w:rFonts w:ascii="Times New Roman"/>
                <w:b/>
                <w:i w:val="false"/>
                <w:color w:val="000000"/>
                <w:sz w:val="20"/>
              </w:rPr>
              <w:t>-сыз) шығысқа жатқызылатын салықтар мен басқа да төленетін міндетті төлемдер – барлығы</w:t>
            </w:r>
            <w:r>
              <w:br/>
            </w:r>
            <w:r>
              <w:rPr>
                <w:rFonts w:ascii="Times New Roman"/>
                <w:b w:val="false"/>
                <w:i w:val="false"/>
                <w:color w:val="000000"/>
                <w:sz w:val="20"/>
              </w:rPr>
              <w:t>
</w:t>
            </w:r>
            <w:r>
              <w:rPr>
                <w:rFonts w:ascii="Times New Roman"/>
                <w:b w:val="false"/>
                <w:i w:val="false"/>
                <w:color w:val="000000"/>
                <w:sz w:val="20"/>
              </w:rPr>
              <w:t xml:space="preserve">из них налоги и другие обязательные платежи, относимые на расходы (без корпоративного подоходного налога, акцизов и НДС) – всего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әлеуметтік салық</w:t>
            </w:r>
            <w:r>
              <w:br/>
            </w:r>
            <w:r>
              <w:rPr>
                <w:rFonts w:ascii="Times New Roman"/>
                <w:b w:val="false"/>
                <w:i w:val="false"/>
                <w:color w:val="000000"/>
                <w:sz w:val="20"/>
              </w:rPr>
              <w:t>
</w:t>
            </w:r>
            <w:r>
              <w:rPr>
                <w:rFonts w:ascii="Times New Roman"/>
                <w:b w:val="false"/>
                <w:i w:val="false"/>
                <w:color w:val="000000"/>
                <w:sz w:val="20"/>
              </w:rPr>
              <w:t xml:space="preserve">из них социальный налог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 xml:space="preserve">из них отчисления по социальному страхованию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қызметтік іссапар кезіндегі тәулікақы</w:t>
            </w:r>
            <w:r>
              <w:br/>
            </w:r>
            <w:r>
              <w:rPr>
                <w:rFonts w:ascii="Times New Roman"/>
                <w:b w:val="false"/>
                <w:i w:val="false"/>
                <w:color w:val="000000"/>
                <w:sz w:val="20"/>
              </w:rPr>
              <w:t>
</w:t>
            </w:r>
            <w:r>
              <w:rPr>
                <w:rFonts w:ascii="Times New Roman"/>
                <w:b w:val="false"/>
                <w:i w:val="false"/>
                <w:color w:val="000000"/>
                <w:sz w:val="20"/>
              </w:rPr>
              <w:t xml:space="preserve">из них суточные во время служебных командировок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қарызы бойынша сыйақылар</w:t>
            </w:r>
            <w:r>
              <w:br/>
            </w:r>
            <w:r>
              <w:rPr>
                <w:rFonts w:ascii="Times New Roman"/>
                <w:b w:val="false"/>
                <w:i w:val="false"/>
                <w:color w:val="000000"/>
                <w:sz w:val="20"/>
              </w:rPr>
              <w:t>
</w:t>
            </w:r>
            <w:r>
              <w:rPr>
                <w:rFonts w:ascii="Times New Roman"/>
                <w:b w:val="false"/>
                <w:i w:val="false"/>
                <w:color w:val="000000"/>
                <w:sz w:val="20"/>
              </w:rPr>
              <w:t xml:space="preserve">из них вознаграждения по банковскому займу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басқа да шығындар</w:t>
            </w:r>
            <w:r>
              <w:br/>
            </w:r>
            <w:r>
              <w:rPr>
                <w:rFonts w:ascii="Times New Roman"/>
                <w:b w:val="false"/>
                <w:i w:val="false"/>
                <w:color w:val="000000"/>
                <w:sz w:val="20"/>
              </w:rPr>
              <w:t>
</w:t>
            </w:r>
            <w:r>
              <w:rPr>
                <w:rFonts w:ascii="Times New Roman"/>
                <w:b w:val="false"/>
                <w:i w:val="false"/>
                <w:color w:val="000000"/>
                <w:sz w:val="20"/>
              </w:rPr>
              <w:t>из них другие затраты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 xml:space="preserve">Итого расходов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5. Қорлар туралы ақпаратты көрсетіңіз, мың теңге</w:t>
      </w:r>
      <w:r>
        <w:br/>
      </w:r>
      <w:r>
        <w:rPr>
          <w:rFonts w:ascii="Times New Roman"/>
          <w:b w:val="false"/>
          <w:i w:val="false"/>
          <w:color w:val="000000"/>
          <w:sz w:val="28"/>
        </w:rPr>
        <w:t>
      Укажите информацию о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6117"/>
        <w:gridCol w:w="3424"/>
        <w:gridCol w:w="3425"/>
      </w:tblGrid>
      <w:tr>
        <w:trPr>
          <w:trHeight w:val="1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соңына</w:t>
            </w:r>
            <w:r>
              <w:br/>
            </w:r>
            <w:r>
              <w:rPr>
                <w:rFonts w:ascii="Times New Roman"/>
                <w:b w:val="false"/>
                <w:i w:val="false"/>
                <w:color w:val="000000"/>
                <w:sz w:val="20"/>
              </w:rPr>
              <w:t>
</w:t>
            </w:r>
            <w:r>
              <w:rPr>
                <w:rFonts w:ascii="Times New Roman"/>
                <w:b w:val="false"/>
                <w:i w:val="false"/>
                <w:color w:val="000000"/>
                <w:sz w:val="20"/>
              </w:rPr>
              <w:t xml:space="preserve">На конец отчетного периода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басына</w:t>
            </w:r>
            <w:r>
              <w:br/>
            </w:r>
            <w:r>
              <w:rPr>
                <w:rFonts w:ascii="Times New Roman"/>
                <w:b w:val="false"/>
                <w:i w:val="false"/>
                <w:color w:val="000000"/>
                <w:sz w:val="20"/>
              </w:rPr>
              <w:t>
</w:t>
            </w:r>
            <w:r>
              <w:rPr>
                <w:rFonts w:ascii="Times New Roman"/>
                <w:b w:val="false"/>
                <w:i w:val="false"/>
                <w:color w:val="000000"/>
                <w:sz w:val="20"/>
              </w:rPr>
              <w:t>На начало отчетного периода</w:t>
            </w:r>
          </w:p>
        </w:tc>
      </w:tr>
      <w:tr>
        <w:trPr>
          <w:trHeight w:val="1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активтер</w:t>
            </w:r>
            <w:r>
              <w:br/>
            </w:r>
            <w:r>
              <w:rPr>
                <w:rFonts w:ascii="Times New Roman"/>
                <w:b w:val="false"/>
                <w:i w:val="false"/>
                <w:color w:val="000000"/>
                <w:sz w:val="20"/>
              </w:rPr>
              <w:t>
</w:t>
            </w:r>
            <w:r>
              <w:rPr>
                <w:rFonts w:ascii="Times New Roman"/>
                <w:b w:val="false"/>
                <w:i w:val="false"/>
                <w:color w:val="000000"/>
                <w:sz w:val="20"/>
              </w:rPr>
              <w:t>Всего активов</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тауарлар</w:t>
            </w:r>
            <w:r>
              <w:br/>
            </w:r>
            <w:r>
              <w:rPr>
                <w:rFonts w:ascii="Times New Roman"/>
                <w:b w:val="false"/>
                <w:i w:val="false"/>
                <w:color w:val="000000"/>
                <w:sz w:val="20"/>
              </w:rPr>
              <w:t>
</w:t>
            </w:r>
            <w:r>
              <w:rPr>
                <w:rFonts w:ascii="Times New Roman"/>
                <w:b w:val="false"/>
                <w:i w:val="false"/>
                <w:color w:val="000000"/>
                <w:sz w:val="20"/>
              </w:rPr>
              <w:t xml:space="preserve">из них товары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сатуға арналған мүлік (жер, ғимарат, автомобильдер және басқалар)</w:t>
            </w:r>
            <w:r>
              <w:br/>
            </w:r>
            <w:r>
              <w:rPr>
                <w:rFonts w:ascii="Times New Roman"/>
                <w:b w:val="false"/>
                <w:i w:val="false"/>
                <w:color w:val="000000"/>
                <w:sz w:val="20"/>
              </w:rPr>
              <w:t>
</w:t>
            </w:r>
            <w:r>
              <w:rPr>
                <w:rFonts w:ascii="Times New Roman"/>
                <w:b w:val="false"/>
                <w:i w:val="false"/>
                <w:color w:val="000000"/>
                <w:sz w:val="20"/>
              </w:rPr>
              <w:t xml:space="preserve">из них имущество, предназначенное для перепродажи (земля, здания, автомобили и другие)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дайын өнімдер</w:t>
            </w:r>
            <w:r>
              <w:br/>
            </w:r>
            <w:r>
              <w:rPr>
                <w:rFonts w:ascii="Times New Roman"/>
                <w:b w:val="false"/>
                <w:i w:val="false"/>
                <w:color w:val="000000"/>
                <w:sz w:val="20"/>
              </w:rPr>
              <w:t>
</w:t>
            </w:r>
            <w:r>
              <w:rPr>
                <w:rFonts w:ascii="Times New Roman"/>
                <w:b w:val="false"/>
                <w:i w:val="false"/>
                <w:color w:val="000000"/>
                <w:sz w:val="20"/>
              </w:rPr>
              <w:t>из них готовая продукция</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шикізат пен материалдар</w:t>
            </w:r>
            <w:r>
              <w:br/>
            </w:r>
            <w:r>
              <w:rPr>
                <w:rFonts w:ascii="Times New Roman"/>
                <w:b w:val="false"/>
                <w:i w:val="false"/>
                <w:color w:val="000000"/>
                <w:sz w:val="20"/>
              </w:rPr>
              <w:t>
</w:t>
            </w:r>
            <w:r>
              <w:rPr>
                <w:rFonts w:ascii="Times New Roman"/>
                <w:b w:val="false"/>
                <w:i w:val="false"/>
                <w:color w:val="000000"/>
                <w:sz w:val="20"/>
              </w:rPr>
              <w:t xml:space="preserve">из них сырье и материалы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аяқталмаған өндіріс</w:t>
            </w:r>
            <w:r>
              <w:br/>
            </w:r>
            <w:r>
              <w:rPr>
                <w:rFonts w:ascii="Times New Roman"/>
                <w:b w:val="false"/>
                <w:i w:val="false"/>
                <w:color w:val="000000"/>
                <w:sz w:val="20"/>
              </w:rPr>
              <w:t>
</w:t>
            </w:r>
            <w:r>
              <w:rPr>
                <w:rFonts w:ascii="Times New Roman"/>
                <w:b w:val="false"/>
                <w:i w:val="false"/>
                <w:color w:val="000000"/>
                <w:sz w:val="20"/>
              </w:rPr>
              <w:t xml:space="preserve">из них незавершенное производство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өзге де қорлар</w:t>
            </w:r>
            <w:r>
              <w:br/>
            </w:r>
            <w:r>
              <w:rPr>
                <w:rFonts w:ascii="Times New Roman"/>
                <w:b w:val="false"/>
                <w:i w:val="false"/>
                <w:color w:val="000000"/>
                <w:sz w:val="20"/>
              </w:rPr>
              <w:t>
</w:t>
            </w:r>
            <w:r>
              <w:rPr>
                <w:rFonts w:ascii="Times New Roman"/>
                <w:b w:val="false"/>
                <w:i w:val="false"/>
                <w:color w:val="000000"/>
                <w:sz w:val="20"/>
              </w:rPr>
              <w:t xml:space="preserve">из них прочие запасы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22"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29 августа 2013 года № 207 </w:t>
      </w:r>
    </w:p>
    <w:bookmarkEnd w:id="4"/>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 ноября 2012 года № 306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малого предприятия»</w:t>
      </w:r>
      <w:r>
        <w:br/>
      </w:r>
      <w:r>
        <w:rPr>
          <w:rFonts w:ascii="Times New Roman"/>
          <w:b/>
          <w:i w:val="false"/>
          <w:color w:val="000000"/>
        </w:rPr>
        <w:t>
(код 0031102, индекс 2-МП, периодичность квартальная)</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малого предприятия» (код 0031102, индекс 2-МП, периодичность квартальная)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малого предприятия» (код 0031102, индекс 2-МП, периодичность квартальная).</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r>
        <w:br/>
      </w:r>
      <w:r>
        <w:rPr>
          <w:rFonts w:ascii="Times New Roman"/>
          <w:b w:val="false"/>
          <w:i w:val="false"/>
          <w:color w:val="000000"/>
          <w:sz w:val="28"/>
        </w:rPr>
        <w:t>
      2) активы - ресурсы, контролируемые организацией в результате прошлых событий, от которых ожидается получение будущих экономических выгод;</w:t>
      </w:r>
      <w:r>
        <w:br/>
      </w:r>
      <w:r>
        <w:rPr>
          <w:rFonts w:ascii="Times New Roman"/>
          <w:b w:val="false"/>
          <w:i w:val="false"/>
          <w:color w:val="000000"/>
          <w:sz w:val="28"/>
        </w:rPr>
        <w:t>
      3)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4) лица, выполняющие работы по гражданско-правовым договорам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r>
        <w:br/>
      </w:r>
      <w:r>
        <w:rPr>
          <w:rFonts w:ascii="Times New Roman"/>
          <w:b w:val="false"/>
          <w:i w:val="false"/>
          <w:color w:val="000000"/>
          <w:sz w:val="28"/>
        </w:rPr>
        <w:t>
      5) фонд заработной платы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6)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7)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8) доход от реализации товаров, приобретенных для перепродажи - отражается покупная стоимость товаров, приобретенных для реализации и заполняется предприятиями, занимающейся торговой деятельности;</w:t>
      </w:r>
      <w:r>
        <w:br/>
      </w:r>
      <w:r>
        <w:rPr>
          <w:rFonts w:ascii="Times New Roman"/>
          <w:b w:val="false"/>
          <w:i w:val="false"/>
          <w:color w:val="000000"/>
          <w:sz w:val="28"/>
        </w:rPr>
        <w:t>
      9)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r>
        <w:br/>
      </w:r>
      <w:r>
        <w:rPr>
          <w:rFonts w:ascii="Times New Roman"/>
          <w:b w:val="false"/>
          <w:i w:val="false"/>
          <w:color w:val="000000"/>
          <w:sz w:val="28"/>
        </w:rPr>
        <w:t>
      10)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r>
        <w:br/>
      </w:r>
      <w:r>
        <w:rPr>
          <w:rFonts w:ascii="Times New Roman"/>
          <w:b w:val="false"/>
          <w:i w:val="false"/>
          <w:color w:val="000000"/>
          <w:sz w:val="28"/>
        </w:rPr>
        <w:t>
      11)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12)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13)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14)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r>
        <w:br/>
      </w:r>
      <w:r>
        <w:rPr>
          <w:rFonts w:ascii="Times New Roman"/>
          <w:b w:val="false"/>
          <w:i w:val="false"/>
          <w:color w:val="000000"/>
          <w:sz w:val="28"/>
        </w:rPr>
        <w:t>
      15) вторичная деятельность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16)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17)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18)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19) себестоимость реализованной продукции и оказанных услуг - фактическая себестоимость отпущенной (отгруженной) готовой продукции (работ, услуг);</w:t>
      </w:r>
      <w:r>
        <w:br/>
      </w:r>
      <w:r>
        <w:rPr>
          <w:rFonts w:ascii="Times New Roman"/>
          <w:b w:val="false"/>
          <w:i w:val="false"/>
          <w:color w:val="000000"/>
          <w:sz w:val="28"/>
        </w:rPr>
        <w:t>
      20)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r>
        <w:br/>
      </w:r>
      <w:r>
        <w:rPr>
          <w:rFonts w:ascii="Times New Roman"/>
          <w:b w:val="false"/>
          <w:i w:val="false"/>
          <w:color w:val="000000"/>
          <w:sz w:val="28"/>
        </w:rPr>
        <w:t>
      21) расходы по реализации продукции и оказанию услуг - расходы, связанные с реализацией продукции и оказанием услуг (заработная плата и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22)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r>
        <w:br/>
      </w:r>
      <w:r>
        <w:rPr>
          <w:rFonts w:ascii="Times New Roman"/>
          <w:b w:val="false"/>
          <w:i w:val="false"/>
          <w:color w:val="000000"/>
          <w:sz w:val="28"/>
        </w:rPr>
        <w:t>
      23) объем произведенной продукции и оказанных услуг - стоимость всей выпущенной продукции и оказанных услуг в ценах производителя;</w:t>
      </w:r>
      <w:r>
        <w:br/>
      </w:r>
      <w:r>
        <w:rPr>
          <w:rFonts w:ascii="Times New Roman"/>
          <w:b w:val="false"/>
          <w:i w:val="false"/>
          <w:color w:val="000000"/>
          <w:sz w:val="28"/>
        </w:rPr>
        <w:t>
      24) цена производителя - цена единицы реализуемой продукции в момент ее выхода из ворот предприятия без учета НДС, акцизов, прочих косвенных налогов, торговой, сбытовой наценки и транспортных расходов, связанных с движением продукции от производителя к покупателю;</w:t>
      </w:r>
      <w:r>
        <w:br/>
      </w:r>
      <w:r>
        <w:rPr>
          <w:rFonts w:ascii="Times New Roman"/>
          <w:b w:val="false"/>
          <w:i w:val="false"/>
          <w:color w:val="000000"/>
          <w:sz w:val="28"/>
        </w:rPr>
        <w:t>
      25) доход от реализации продукции и оказания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26)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27)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28) сырье и материалы -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29)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3. В разделах 2 и 2.1 под объемом произведенной продукции и оказанных услуг понимается сумма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изменений запасов готовой продукции, находящихся на складах и предназначенных для продажи и прироста (уменьшения) остатка незавершенного производства и строительства.</w:t>
      </w:r>
      <w:r>
        <w:br/>
      </w:r>
      <w:r>
        <w:rPr>
          <w:rFonts w:ascii="Times New Roman"/>
          <w:b w:val="false"/>
          <w:i w:val="false"/>
          <w:color w:val="000000"/>
          <w:sz w:val="28"/>
        </w:rPr>
        <w:t>
      Для промышленных предприятий объем произведенной продукции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Для предприятий, занимающихся торговой деятельностью, объемом произведенной продукции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r>
        <w:br/>
      </w:r>
      <w:r>
        <w:rPr>
          <w:rFonts w:ascii="Times New Roman"/>
          <w:b w:val="false"/>
          <w:i w:val="false"/>
          <w:color w:val="000000"/>
          <w:sz w:val="28"/>
        </w:rPr>
        <w:t>
      Для обменных пунктов объемом произведенной продукции и оказанных услуг является разница между стоимостью продажи и покупки валюты.</w:t>
      </w:r>
      <w:r>
        <w:br/>
      </w: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и оказанных услуг является разница между доходом от аренды и затратами на содержание сдаваемых в аренду средств.</w:t>
      </w:r>
      <w:r>
        <w:br/>
      </w:r>
      <w:r>
        <w:rPr>
          <w:rFonts w:ascii="Times New Roman"/>
          <w:b w:val="false"/>
          <w:i w:val="false"/>
          <w:color w:val="000000"/>
          <w:sz w:val="28"/>
        </w:rPr>
        <w:t>
      Для предприятий общественного питания, ресторанов объем произведенной продукции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Для гостиниц объемом произведенной продукции и оказанных услуг является доход от предоставления гостиничных услуг, включая услуги ресторанов.</w:t>
      </w:r>
      <w:r>
        <w:br/>
      </w:r>
      <w:r>
        <w:rPr>
          <w:rFonts w:ascii="Times New Roman"/>
          <w:b w:val="false"/>
          <w:i w:val="false"/>
          <w:color w:val="000000"/>
          <w:sz w:val="28"/>
        </w:rPr>
        <w:t>
      Объемом произведенной продукции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При заполнении показателей раздела 2.1 в ячейках указывается 5-значный код вида деятельности (ОКЭД - Общий классификатор видов экономической деятельности).</w:t>
      </w:r>
      <w:r>
        <w:br/>
      </w:r>
      <w:r>
        <w:rPr>
          <w:rFonts w:ascii="Times New Roman"/>
          <w:b w:val="false"/>
          <w:i w:val="false"/>
          <w:color w:val="000000"/>
          <w:sz w:val="28"/>
        </w:rPr>
        <w:t>
      В статистических отчетах не используется понятие «сторно», поэтому при возникновении таких ситуаций сторнировочная запись выражается как увеличение (уменьшение) дебетовых или кредитовых оборотов конкретных счетов.</w:t>
      </w:r>
      <w:r>
        <w:br/>
      </w:r>
      <w:r>
        <w:rPr>
          <w:rFonts w:ascii="Times New Roman"/>
          <w:b w:val="false"/>
          <w:i w:val="false"/>
          <w:color w:val="000000"/>
          <w:sz w:val="28"/>
        </w:rPr>
        <w:t>
      4. В строке 3 раздела 4 под валовой прибылью понимается разница дохода от реализации продукции и оказания услуг и себестоимости реализованной продукции и оказанных услуг.</w:t>
      </w:r>
      <w:r>
        <w:br/>
      </w:r>
      <w:r>
        <w:rPr>
          <w:rFonts w:ascii="Times New Roman"/>
          <w:b w:val="false"/>
          <w:i w:val="false"/>
          <w:color w:val="000000"/>
          <w:sz w:val="28"/>
        </w:rPr>
        <w:t>
      В строке 10 под прибылью (убытком) до налогообложения понимается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прочих расходов.</w:t>
      </w:r>
      <w:r>
        <w:br/>
      </w:r>
      <w:r>
        <w:rPr>
          <w:rFonts w:ascii="Times New Roman"/>
          <w:b w:val="false"/>
          <w:i w:val="false"/>
          <w:color w:val="000000"/>
          <w:sz w:val="28"/>
        </w:rPr>
        <w:t>
      В строке 12 под итоговой прибылью (убытком) понимается разница между прибылью (убытком) до налогообложения и расходами по корпоративному подоходному налогу.</w:t>
      </w:r>
      <w:r>
        <w:br/>
      </w:r>
      <w:r>
        <w:rPr>
          <w:rFonts w:ascii="Times New Roman"/>
          <w:b w:val="false"/>
          <w:i w:val="false"/>
          <w:color w:val="000000"/>
          <w:sz w:val="28"/>
        </w:rPr>
        <w:t>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1) Раздел 1. «Численность работников»:</w:t>
      </w:r>
      <w:r>
        <w:br/>
      </w:r>
      <w:r>
        <w:rPr>
          <w:rFonts w:ascii="Times New Roman"/>
          <w:b w:val="false"/>
          <w:i w:val="false"/>
          <w:color w:val="000000"/>
          <w:sz w:val="28"/>
        </w:rPr>
        <w:t>
      строка 4 = сумме строк 1-3;</w:t>
      </w:r>
      <w:r>
        <w:br/>
      </w:r>
      <w:r>
        <w:rPr>
          <w:rFonts w:ascii="Times New Roman"/>
          <w:b w:val="false"/>
          <w:i w:val="false"/>
          <w:color w:val="000000"/>
          <w:sz w:val="28"/>
        </w:rPr>
        <w:t>
      2) Раздел 1.1. «Движение рабочей силы»:</w:t>
      </w:r>
      <w:r>
        <w:br/>
      </w:r>
      <w:r>
        <w:rPr>
          <w:rFonts w:ascii="Times New Roman"/>
          <w:b w:val="false"/>
          <w:i w:val="false"/>
          <w:color w:val="000000"/>
          <w:sz w:val="28"/>
        </w:rPr>
        <w:t>
      строка 4 = строка 1 + строка 2 – строка 3;</w:t>
      </w:r>
      <w:r>
        <w:br/>
      </w:r>
      <w:r>
        <w:rPr>
          <w:rFonts w:ascii="Times New Roman"/>
          <w:b w:val="false"/>
          <w:i w:val="false"/>
          <w:color w:val="000000"/>
          <w:sz w:val="28"/>
        </w:rPr>
        <w:t>
      3) Раздел 2. «Информация об объеме произведенной продукции и оказанных услуг, доходе от реализации и оказания услуг»:</w:t>
      </w:r>
      <w:r>
        <w:br/>
      </w:r>
      <w:r>
        <w:rPr>
          <w:rFonts w:ascii="Times New Roman"/>
          <w:b w:val="false"/>
          <w:i w:val="false"/>
          <w:color w:val="000000"/>
          <w:sz w:val="28"/>
        </w:rPr>
        <w:t>
      строка 1 = сумме строк 1.1-1.2 для каждой графы;</w:t>
      </w:r>
      <w:r>
        <w:br/>
      </w:r>
      <w:r>
        <w:rPr>
          <w:rFonts w:ascii="Times New Roman"/>
          <w:b w:val="false"/>
          <w:i w:val="false"/>
          <w:color w:val="000000"/>
          <w:sz w:val="28"/>
        </w:rPr>
        <w:t>
      4) Раздел 3. «Результат финансово-хозяйственной деятельности предприятия»:</w:t>
      </w:r>
      <w:r>
        <w:br/>
      </w:r>
      <w:r>
        <w:rPr>
          <w:rFonts w:ascii="Times New Roman"/>
          <w:b w:val="false"/>
          <w:i w:val="false"/>
          <w:color w:val="000000"/>
          <w:sz w:val="28"/>
        </w:rPr>
        <w:t>
      строка 3 = строка 1 – строка 2;</w:t>
      </w:r>
      <w:r>
        <w:br/>
      </w:r>
      <w:r>
        <w:rPr>
          <w:rFonts w:ascii="Times New Roman"/>
          <w:b w:val="false"/>
          <w:i w:val="false"/>
          <w:color w:val="000000"/>
          <w:sz w:val="28"/>
        </w:rPr>
        <w:t>
      строка 10 = сумма строк 3-5 – строка 6 – строка 7 – строка 8 – строка 9;</w:t>
      </w:r>
      <w:r>
        <w:br/>
      </w:r>
      <w:r>
        <w:rPr>
          <w:rFonts w:ascii="Times New Roman"/>
          <w:b w:val="false"/>
          <w:i w:val="false"/>
          <w:color w:val="000000"/>
          <w:sz w:val="28"/>
        </w:rPr>
        <w:t>
      строка 12 = строка 10 – строка 11;</w:t>
      </w:r>
      <w:r>
        <w:br/>
      </w:r>
      <w:r>
        <w:rPr>
          <w:rFonts w:ascii="Times New Roman"/>
          <w:b w:val="false"/>
          <w:i w:val="false"/>
          <w:color w:val="000000"/>
          <w:sz w:val="28"/>
        </w:rPr>
        <w:t>
      5) Раздел 4. «Информация о расходах предприятия»:</w:t>
      </w:r>
      <w:r>
        <w:br/>
      </w:r>
      <w:r>
        <w:rPr>
          <w:rFonts w:ascii="Times New Roman"/>
          <w:b w:val="false"/>
          <w:i w:val="false"/>
          <w:color w:val="000000"/>
          <w:sz w:val="28"/>
        </w:rPr>
        <w:t>
      графа 1 = сумме граф 2-3 для каждой строки;</w:t>
      </w:r>
      <w:r>
        <w:br/>
      </w:r>
      <w:r>
        <w:rPr>
          <w:rFonts w:ascii="Times New Roman"/>
          <w:b w:val="false"/>
          <w:i w:val="false"/>
          <w:color w:val="000000"/>
          <w:sz w:val="28"/>
        </w:rPr>
        <w:t>
      строка 1 = сумме строк 1.1-1.5 для каждой графы;</w:t>
      </w:r>
      <w:r>
        <w:br/>
      </w:r>
      <w:r>
        <w:rPr>
          <w:rFonts w:ascii="Times New Roman"/>
          <w:b w:val="false"/>
          <w:i w:val="false"/>
          <w:color w:val="000000"/>
          <w:sz w:val="28"/>
        </w:rPr>
        <w:t>
      строка 3 &gt; строки 5 для каждой графы;</w:t>
      </w:r>
      <w:r>
        <w:br/>
      </w:r>
      <w:r>
        <w:rPr>
          <w:rFonts w:ascii="Times New Roman"/>
          <w:b w:val="false"/>
          <w:i w:val="false"/>
          <w:color w:val="000000"/>
          <w:sz w:val="28"/>
        </w:rPr>
        <w:t>
      строка 6 = сумме строк 6.1, 6.2, 6.3, 6.4 для каждой графы;</w:t>
      </w:r>
      <w:r>
        <w:br/>
      </w:r>
      <w:r>
        <w:rPr>
          <w:rFonts w:ascii="Times New Roman"/>
          <w:b w:val="false"/>
          <w:i w:val="false"/>
          <w:color w:val="000000"/>
          <w:sz w:val="28"/>
        </w:rPr>
        <w:t>
      строка 6.1 = сумме строк 6.1.1, 6.1.2 для каждой графы;</w:t>
      </w:r>
      <w:r>
        <w:br/>
      </w:r>
      <w:r>
        <w:rPr>
          <w:rFonts w:ascii="Times New Roman"/>
          <w:b w:val="false"/>
          <w:i w:val="false"/>
          <w:color w:val="000000"/>
          <w:sz w:val="28"/>
        </w:rPr>
        <w:t>
      строка 7 = сумме строк 1, 2, 3, 4, 5, 6 для каждой графы.</w:t>
      </w:r>
      <w:r>
        <w:br/>
      </w:r>
      <w:r>
        <w:rPr>
          <w:rFonts w:ascii="Times New Roman"/>
          <w:b w:val="false"/>
          <w:i w:val="false"/>
          <w:color w:val="000000"/>
          <w:sz w:val="28"/>
        </w:rPr>
        <w:t>
      6) Раздел 5. «Информация о запасах предприятия»:</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2 строки для каждой графы;</w:t>
      </w:r>
      <w:r>
        <w:br/>
      </w:r>
      <w:r>
        <w:rPr>
          <w:rFonts w:ascii="Times New Roman"/>
          <w:b w:val="false"/>
          <w:i w:val="false"/>
          <w:color w:val="000000"/>
          <w:sz w:val="28"/>
        </w:rPr>
        <w:t>
      строка 2 = сумме строк 2.1-2.6 для каждой графы;</w:t>
      </w:r>
      <w:r>
        <w:br/>
      </w:r>
      <w:r>
        <w:rPr>
          <w:rFonts w:ascii="Times New Roman"/>
          <w:b w:val="false"/>
          <w:i w:val="false"/>
          <w:color w:val="000000"/>
          <w:sz w:val="28"/>
        </w:rPr>
        <w:t>
      7) Контроль между разделами:</w:t>
      </w:r>
      <w:r>
        <w:br/>
      </w:r>
      <w:r>
        <w:rPr>
          <w:rFonts w:ascii="Times New Roman"/>
          <w:b w:val="false"/>
          <w:i w:val="false"/>
          <w:color w:val="000000"/>
          <w:sz w:val="28"/>
        </w:rPr>
        <w:t>
      строка 1 по графе 2 раздела 2 = строке 1 раздела 3;</w:t>
      </w:r>
      <w:r>
        <w:br/>
      </w:r>
      <w:r>
        <w:rPr>
          <w:rFonts w:ascii="Times New Roman"/>
          <w:b w:val="false"/>
          <w:i w:val="false"/>
          <w:color w:val="000000"/>
          <w:sz w:val="28"/>
        </w:rPr>
        <w:t>
      строка 7 по графе 3 раздела 4 = сумме строк 6-9 раздела 3;</w:t>
      </w:r>
      <w:r>
        <w:br/>
      </w:r>
      <w:r>
        <w:rPr>
          <w:rFonts w:ascii="Times New Roman"/>
          <w:b w:val="false"/>
          <w:i w:val="false"/>
          <w:color w:val="000000"/>
          <w:sz w:val="28"/>
        </w:rPr>
        <w:t>
      сумма строк 1-5 раздела 2.1 = строке 3 раздела 2 по соответствующим графам.</w:t>
      </w:r>
    </w:p>
    <w:bookmarkStart w:name="z2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2013 жылғы 29 тамыздағы № 207</w:t>
      </w:r>
      <w:r>
        <w:br/>
      </w:r>
      <w:r>
        <w:rPr>
          <w:rFonts w:ascii="Times New Roman"/>
          <w:b w:val="false"/>
          <w:i w:val="false"/>
          <w:color w:val="000000"/>
          <w:sz w:val="28"/>
        </w:rPr>
        <w:t xml:space="preserve">
бұйрығына 5–қосымша    </w:t>
      </w:r>
    </w:p>
    <w:bookmarkEnd w:id="5"/>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 ноября 2012 года № 306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
        <w:gridCol w:w="1080"/>
        <w:gridCol w:w="3"/>
        <w:gridCol w:w="3333"/>
        <w:gridCol w:w="1067"/>
        <w:gridCol w:w="916"/>
        <w:gridCol w:w="5573"/>
      </w:tblGrid>
      <w:tr>
        <w:trPr>
          <w:trHeight w:val="70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19200" cy="9017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2012 жылғы</w:t>
            </w:r>
            <w:r>
              <w:br/>
            </w:r>
            <w:r>
              <w:rPr>
                <w:rFonts w:ascii="Times New Roman"/>
                <w:b w:val="false"/>
                <w:i w:val="false"/>
                <w:color w:val="000000"/>
                <w:sz w:val="20"/>
              </w:rPr>
              <w:t>
</w:t>
            </w:r>
            <w:r>
              <w:rPr>
                <w:rFonts w:ascii="Times New Roman"/>
                <w:b w:val="false"/>
                <w:i w:val="false"/>
                <w:color w:val="000000"/>
                <w:sz w:val="20"/>
              </w:rPr>
              <w:t>1 қарашадағы № 306</w:t>
            </w:r>
            <w:r>
              <w:br/>
            </w:r>
            <w:r>
              <w:rPr>
                <w:rFonts w:ascii="Times New Roman"/>
                <w:b w:val="false"/>
                <w:i w:val="false"/>
                <w:color w:val="000000"/>
                <w:sz w:val="20"/>
              </w:rPr>
              <w:t>
</w:t>
            </w:r>
            <w:r>
              <w:rPr>
                <w:rFonts w:ascii="Times New Roman"/>
                <w:b w:val="false"/>
                <w:i w:val="false"/>
                <w:color w:val="000000"/>
                <w:sz w:val="20"/>
              </w:rPr>
              <w:t>бұйрығына 13-қосымша</w:t>
            </w:r>
          </w:p>
        </w:tc>
      </w:tr>
      <w:tr>
        <w:trPr>
          <w:trHeight w:val="67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Статистиканың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1318"/>
              <w:gridCol w:w="1535"/>
              <w:gridCol w:w="1536"/>
              <w:gridCol w:w="1318"/>
              <w:gridCol w:w="273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уақытылы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является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0021104</w:t>
            </w:r>
            <w:r>
              <w:br/>
            </w:r>
            <w:r>
              <w:rPr>
                <w:rFonts w:ascii="Times New Roman"/>
                <w:b w:val="false"/>
                <w:i w:val="false"/>
                <w:color w:val="000000"/>
                <w:sz w:val="20"/>
              </w:rPr>
              <w:t>
</w:t>
            </w:r>
            <w:r>
              <w:rPr>
                <w:rFonts w:ascii="Times New Roman"/>
                <w:b w:val="false"/>
                <w:i w:val="false"/>
                <w:color w:val="000000"/>
                <w:sz w:val="20"/>
              </w:rPr>
              <w:t>Код статистической формы 0021104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Шағын кәсіпорын қызметі туралы есеп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w:t>
            </w:r>
            <w:r>
              <w:br/>
            </w:r>
            <w:r>
              <w:rPr>
                <w:rFonts w:ascii="Times New Roman"/>
                <w:b w:val="false"/>
                <w:i w:val="false"/>
                <w:color w:val="000000"/>
                <w:sz w:val="20"/>
              </w:rPr>
              <w:t>
</w:t>
            </w:r>
            <w:r>
              <w:rPr>
                <w:rFonts w:ascii="Times New Roman"/>
                <w:b w:val="false"/>
                <w:i w:val="false"/>
                <w:color w:val="000000"/>
                <w:sz w:val="20"/>
              </w:rPr>
              <w:t>2-МП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малого предприятия</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450"/>
              <w:gridCol w:w="507"/>
              <w:gridCol w:w="507"/>
            </w:tblGrid>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3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және қызметкерлердің тізімдік саны 50 адамнан аспайтын заңды тұлғалар, сондай-ақ шетелдік заңды тұлғалардың филиалдары тапсырады.</w:t>
            </w:r>
            <w:r>
              <w:br/>
            </w:r>
            <w:r>
              <w:rPr>
                <w:rFonts w:ascii="Times New Roman"/>
                <w:b w:val="false"/>
                <w:i w:val="false"/>
                <w:color w:val="000000"/>
                <w:sz w:val="20"/>
              </w:rPr>
              <w:t>
</w:t>
            </w:r>
            <w:r>
              <w:rPr>
                <w:rFonts w:ascii="Times New Roman"/>
                <w:b/>
                <w:i w:val="false"/>
                <w:color w:val="000000"/>
                <w:sz w:val="20"/>
              </w:rPr>
              <w:t>Білім беру, денсаулық сақтау ұйымдары, банктер, сақтандыру компаниялары, зейнетақы қорлары, қоғамдық бірлестіктер, қоғамдық қорлар және (немесе)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w:t>
            </w:r>
            <w:r>
              <w:br/>
            </w:r>
            <w:r>
              <w:rPr>
                <w:rFonts w:ascii="Times New Roman"/>
                <w:b w:val="false"/>
                <w:i w:val="false"/>
                <w:color w:val="000000"/>
                <w:sz w:val="20"/>
              </w:rPr>
              <w:t>
</w:t>
            </w:r>
            <w:r>
              <w:rPr>
                <w:rFonts w:ascii="Times New Roman"/>
                <w:b w:val="false"/>
                <w:i w:val="false"/>
                <w:color w:val="000000"/>
                <w:sz w:val="20"/>
              </w:rPr>
              <w:t>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фонды и холдинги.</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года.</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73"/>
              <w:gridCol w:w="473"/>
              <w:gridCol w:w="473"/>
              <w:gridCol w:w="473"/>
              <w:gridCol w:w="473"/>
              <w:gridCol w:w="473"/>
              <w:gridCol w:w="473"/>
              <w:gridCol w:w="473"/>
              <w:gridCol w:w="473"/>
              <w:gridCol w:w="473"/>
              <w:gridCol w:w="473"/>
            </w:tblGrid>
            <w:tr>
              <w:trPr>
                <w:trHeight w:val="42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0463"/>
        <w:gridCol w:w="2311"/>
      </w:tblGrid>
      <w:tr>
        <w:trPr>
          <w:trHeight w:val="39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есепті жылдағы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 xml:space="preserve">Списочная численность работников в среднем за отчетный год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орташа есепті жылдағы әйелдердің тізімдік саны</w:t>
            </w:r>
            <w:r>
              <w:br/>
            </w:r>
            <w:r>
              <w:rPr>
                <w:rFonts w:ascii="Times New Roman"/>
                <w:b w:val="false"/>
                <w:i w:val="false"/>
                <w:color w:val="000000"/>
                <w:sz w:val="20"/>
              </w:rPr>
              <w:t>
</w:t>
            </w:r>
            <w:r>
              <w:rPr>
                <w:rFonts w:ascii="Times New Roman"/>
                <w:b w:val="false"/>
                <w:i w:val="false"/>
                <w:color w:val="000000"/>
                <w:sz w:val="20"/>
              </w:rPr>
              <w:t>из них списочная численность женщин в среднем за отчетный год</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 других организаций)</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 азаматтық құқықтық сипаттағы шарт негізінде атқаратын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барлығы</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әйелдердің нақты саны</w:t>
            </w:r>
            <w:r>
              <w:br/>
            </w:r>
            <w:r>
              <w:rPr>
                <w:rFonts w:ascii="Times New Roman"/>
                <w:b w:val="false"/>
                <w:i w:val="false"/>
                <w:color w:val="000000"/>
                <w:sz w:val="20"/>
              </w:rPr>
              <w:t>
</w:t>
            </w:r>
            <w:r>
              <w:rPr>
                <w:rFonts w:ascii="Times New Roman"/>
                <w:b w:val="false"/>
                <w:i w:val="false"/>
                <w:color w:val="000000"/>
                <w:sz w:val="20"/>
              </w:rPr>
              <w:t xml:space="preserve">из них фактическая численность женщин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нақты атқарған адам-сағатының саны, мың сағат</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 тысяч часов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әйелдердің атқарғаны</w:t>
            </w:r>
            <w:r>
              <w:br/>
            </w:r>
            <w:r>
              <w:rPr>
                <w:rFonts w:ascii="Times New Roman"/>
                <w:b w:val="false"/>
                <w:i w:val="false"/>
                <w:color w:val="000000"/>
                <w:sz w:val="20"/>
              </w:rPr>
              <w:t>
</w:t>
            </w:r>
            <w:r>
              <w:rPr>
                <w:rFonts w:ascii="Times New Roman"/>
                <w:b w:val="false"/>
                <w:i w:val="false"/>
                <w:color w:val="000000"/>
                <w:sz w:val="20"/>
              </w:rPr>
              <w:t xml:space="preserve">из них отработано женщинами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1.1. Жұмыс күшінің қозғалысын көрсетіңіз, адам</w:t>
      </w:r>
      <w:r>
        <w:br/>
      </w: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9031"/>
        <w:gridCol w:w="1878"/>
        <w:gridCol w:w="1878"/>
      </w:tblGrid>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w:t>
            </w:r>
            <w:r>
              <w:br/>
            </w:r>
            <w:r>
              <w:rPr>
                <w:rFonts w:ascii="Times New Roman"/>
                <w:b w:val="false"/>
                <w:i w:val="false"/>
                <w:color w:val="000000"/>
                <w:sz w:val="20"/>
              </w:rPr>
              <w:t>
</w:t>
            </w:r>
            <w:r>
              <w:rPr>
                <w:rFonts w:ascii="Times New Roman"/>
                <w:b w:val="false"/>
                <w:i w:val="false"/>
                <w:color w:val="000000"/>
                <w:sz w:val="20"/>
              </w:rPr>
              <w:t>За отчетный год</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1-бағаннан әйелдер</w:t>
            </w:r>
            <w:r>
              <w:br/>
            </w:r>
            <w:r>
              <w:rPr>
                <w:rFonts w:ascii="Times New Roman"/>
                <w:b w:val="false"/>
                <w:i w:val="false"/>
                <w:color w:val="000000"/>
                <w:sz w:val="20"/>
              </w:rPr>
              <w:t>
</w:t>
            </w:r>
            <w:r>
              <w:rPr>
                <w:rFonts w:ascii="Times New Roman"/>
                <w:b w:val="false"/>
                <w:i w:val="false"/>
                <w:color w:val="000000"/>
                <w:sz w:val="20"/>
              </w:rPr>
              <w:t>Из графы 1 женщин</w:t>
            </w:r>
          </w:p>
        </w:tc>
      </w:tr>
      <w:tr>
        <w:trPr>
          <w:trHeight w:val="1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персонал санының қысқартылуына байланысты</w:t>
            </w:r>
            <w:r>
              <w:br/>
            </w:r>
            <w:r>
              <w:rPr>
                <w:rFonts w:ascii="Times New Roman"/>
                <w:b w:val="false"/>
                <w:i w:val="false"/>
                <w:color w:val="000000"/>
                <w:sz w:val="20"/>
              </w:rPr>
              <w:t>
</w:t>
            </w:r>
            <w:r>
              <w:rPr>
                <w:rFonts w:ascii="Times New Roman"/>
                <w:b w:val="false"/>
                <w:i w:val="false"/>
                <w:color w:val="000000"/>
                <w:sz w:val="20"/>
              </w:rPr>
              <w:t xml:space="preserve">из них в связи с сокращением численности персонала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ликвидацией предприятия</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w:t>
            </w:r>
            <w:r>
              <w:rPr>
                <w:rFonts w:ascii="Times New Roman"/>
                <w:b w:val="false"/>
                <w:i w:val="false"/>
                <w:color w:val="000000"/>
                <w:sz w:val="20"/>
              </w:rPr>
              <w:t>из них в связи с несоответствием занимаемой должности или выполняемой работе вследствие недостаточной квалификации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нарушением трудовой дисциплины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тараптардың еркінен тыс мән-жайларға байланысты</w:t>
            </w:r>
            <w:r>
              <w:br/>
            </w:r>
            <w:r>
              <w:rPr>
                <w:rFonts w:ascii="Times New Roman"/>
                <w:b w:val="false"/>
                <w:i w:val="false"/>
                <w:color w:val="000000"/>
                <w:sz w:val="20"/>
              </w:rPr>
              <w:t>
</w:t>
            </w:r>
            <w:r>
              <w:rPr>
                <w:rFonts w:ascii="Times New Roman"/>
                <w:b w:val="false"/>
                <w:i w:val="false"/>
                <w:color w:val="000000"/>
                <w:sz w:val="20"/>
              </w:rPr>
              <w:t>из них в связи с обстоятельствами не зависящими от воли сторон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өз еркі бойынша</w:t>
            </w:r>
            <w:r>
              <w:br/>
            </w:r>
            <w:r>
              <w:rPr>
                <w:rFonts w:ascii="Times New Roman"/>
                <w:b w:val="false"/>
                <w:i w:val="false"/>
                <w:color w:val="000000"/>
                <w:sz w:val="20"/>
              </w:rPr>
              <w:t>
</w:t>
            </w:r>
            <w:r>
              <w:rPr>
                <w:rFonts w:ascii="Times New Roman"/>
                <w:b w:val="false"/>
                <w:i w:val="false"/>
                <w:color w:val="000000"/>
                <w:sz w:val="20"/>
              </w:rPr>
              <w:t>из них по собственному желанию</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басқа да себептер бойынша</w:t>
            </w:r>
            <w:r>
              <w:br/>
            </w:r>
            <w:r>
              <w:rPr>
                <w:rFonts w:ascii="Times New Roman"/>
                <w:b w:val="false"/>
                <w:i w:val="false"/>
                <w:color w:val="000000"/>
                <w:sz w:val="20"/>
              </w:rPr>
              <w:t>
</w:t>
            </w:r>
            <w:r>
              <w:rPr>
                <w:rFonts w:ascii="Times New Roman"/>
                <w:b w:val="false"/>
                <w:i w:val="false"/>
                <w:color w:val="000000"/>
                <w:sz w:val="20"/>
              </w:rPr>
              <w:t>из них по другим причинам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құрылған жұмыс орнына қабылданғаны</w:t>
            </w:r>
            <w:r>
              <w:br/>
            </w:r>
            <w:r>
              <w:rPr>
                <w:rFonts w:ascii="Times New Roman"/>
                <w:b w:val="false"/>
                <w:i w:val="false"/>
                <w:color w:val="000000"/>
                <w:sz w:val="20"/>
              </w:rPr>
              <w:t>
</w:t>
            </w:r>
            <w:r>
              <w:rPr>
                <w:rFonts w:ascii="Times New Roman"/>
                <w:b w:val="false"/>
                <w:i w:val="false"/>
                <w:color w:val="000000"/>
                <w:sz w:val="20"/>
              </w:rPr>
              <w:t>Приняты на вновь созданные рабочие места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кәсіпорындағы бос орындардың саны</w:t>
            </w:r>
            <w:r>
              <w:br/>
            </w:r>
            <w:r>
              <w:rPr>
                <w:rFonts w:ascii="Times New Roman"/>
                <w:b w:val="false"/>
                <w:i w:val="false"/>
                <w:color w:val="000000"/>
                <w:sz w:val="20"/>
              </w:rPr>
              <w:t>
</w:t>
            </w:r>
            <w:r>
              <w:rPr>
                <w:rFonts w:ascii="Times New Roman"/>
                <w:b w:val="false"/>
                <w:i w:val="false"/>
                <w:color w:val="000000"/>
                <w:sz w:val="20"/>
              </w:rPr>
              <w:t xml:space="preserve">Число вакантных мест на предприятии на конец года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4409"/>
        <w:gridCol w:w="4646"/>
        <w:gridCol w:w="3958"/>
      </w:tblGrid>
      <w:tr>
        <w:trPr>
          <w:trHeight w:val="67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(ҚҚС</w:t>
            </w:r>
            <w:r>
              <w:rPr>
                <w:rFonts w:ascii="Times New Roman"/>
                <w:b w:val="false"/>
                <w:i w:val="false"/>
                <w:color w:val="000000"/>
                <w:vertAlign w:val="superscript"/>
              </w:rPr>
              <w:t>1</w:t>
            </w:r>
            <w:r>
              <w:rPr>
                <w:rFonts w:ascii="Times New Roman"/>
                <w:b/>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1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түрлері бойынша</w:t>
            </w:r>
            <w:r>
              <w:br/>
            </w:r>
            <w:r>
              <w:rPr>
                <w:rFonts w:ascii="Times New Roman"/>
                <w:b w:val="false"/>
                <w:i w:val="false"/>
                <w:color w:val="000000"/>
                <w:sz w:val="20"/>
              </w:rPr>
              <w:t>
</w:t>
            </w:r>
            <w:r>
              <w:rPr>
                <w:rFonts w:ascii="Times New Roman"/>
                <w:b w:val="false"/>
                <w:i w:val="false"/>
                <w:color w:val="000000"/>
                <w:sz w:val="20"/>
              </w:rPr>
              <w:t>по вторичным видам деятельности</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2.1. Қызметтің қосалқы түрлері бөлінісіндегі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072"/>
        <w:gridCol w:w="2119"/>
        <w:gridCol w:w="3971"/>
        <w:gridCol w:w="3877"/>
      </w:tblGrid>
      <w:tr>
        <w:trPr>
          <w:trHeight w:val="73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бойынша 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по коду ОКЭД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(ҚҚС</w:t>
            </w:r>
            <w:r>
              <w:rPr>
                <w:rFonts w:ascii="Times New Roman"/>
                <w:b w:val="false"/>
                <w:i w:val="false"/>
                <w:color w:val="000000"/>
                <w:vertAlign w:val="superscript"/>
              </w:rPr>
              <w:t>1</w:t>
            </w:r>
            <w:r>
              <w:rPr>
                <w:rFonts w:ascii="Times New Roman"/>
                <w:b/>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ҚҚС - Қосымша құн салығы</w:t>
      </w:r>
      <w:r>
        <w:br/>
      </w:r>
      <w:r>
        <w:rPr>
          <w:rFonts w:ascii="Times New Roman"/>
          <w:b w:val="false"/>
          <w:i w:val="false"/>
          <w:color w:val="000000"/>
          <w:sz w:val="28"/>
        </w:rPr>
        <w:t>
НДС - Налог на добавленную стоимость</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ЭҚЖЖ - Экономикалық қызмет түрлерінің номенклатурасы</w:t>
      </w:r>
      <w:r>
        <w:br/>
      </w:r>
      <w:r>
        <w:rPr>
          <w:rFonts w:ascii="Times New Roman"/>
          <w:b w:val="false"/>
          <w:i w:val="false"/>
          <w:color w:val="000000"/>
          <w:sz w:val="28"/>
        </w:rPr>
        <w:t>
ОКЭД - Номенклатура видов экономической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3.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6528"/>
        <w:gridCol w:w="2212"/>
        <w:gridCol w:w="2212"/>
        <w:gridCol w:w="2213"/>
      </w:tblGrid>
      <w:tr>
        <w:trPr>
          <w:trHeight w:val="36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 xml:space="preserve">Материальные затраты, всего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шикізаттар мен материалдар</w:t>
            </w:r>
            <w:r>
              <w:br/>
            </w:r>
            <w:r>
              <w:rPr>
                <w:rFonts w:ascii="Times New Roman"/>
                <w:b w:val="false"/>
                <w:i w:val="false"/>
                <w:color w:val="000000"/>
                <w:sz w:val="20"/>
              </w:rPr>
              <w:t>
</w:t>
            </w:r>
            <w:r>
              <w:rPr>
                <w:rFonts w:ascii="Times New Roman"/>
                <w:b w:val="false"/>
                <w:i w:val="false"/>
                <w:color w:val="000000"/>
                <w:sz w:val="20"/>
              </w:rPr>
              <w:t>из них сырье и материалы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cатып алынған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из них покупные полуфабрикаты и комплектующие изделия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отын</w:t>
            </w:r>
            <w:r>
              <w:br/>
            </w:r>
            <w:r>
              <w:rPr>
                <w:rFonts w:ascii="Times New Roman"/>
                <w:b w:val="false"/>
                <w:i w:val="false"/>
                <w:color w:val="000000"/>
                <w:sz w:val="20"/>
              </w:rPr>
              <w:t>
</w:t>
            </w:r>
            <w:r>
              <w:rPr>
                <w:rFonts w:ascii="Times New Roman"/>
                <w:b w:val="false"/>
                <w:i w:val="false"/>
                <w:color w:val="000000"/>
                <w:sz w:val="20"/>
              </w:rPr>
              <w:t>из них топливо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энергия</w:t>
            </w:r>
            <w:r>
              <w:br/>
            </w:r>
            <w:r>
              <w:rPr>
                <w:rFonts w:ascii="Times New Roman"/>
                <w:b w:val="false"/>
                <w:i w:val="false"/>
                <w:color w:val="000000"/>
                <w:sz w:val="20"/>
              </w:rPr>
              <w:t>
</w:t>
            </w:r>
            <w:r>
              <w:rPr>
                <w:rFonts w:ascii="Times New Roman"/>
                <w:b w:val="false"/>
                <w:i w:val="false"/>
                <w:color w:val="000000"/>
                <w:sz w:val="20"/>
              </w:rPr>
              <w:t>из них энергия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өзге де материалдық шығындар</w:t>
            </w:r>
            <w:r>
              <w:br/>
            </w:r>
            <w:r>
              <w:rPr>
                <w:rFonts w:ascii="Times New Roman"/>
                <w:b w:val="false"/>
                <w:i w:val="false"/>
                <w:color w:val="000000"/>
                <w:sz w:val="20"/>
              </w:rPr>
              <w:t>
</w:t>
            </w:r>
            <w:r>
              <w:rPr>
                <w:rFonts w:ascii="Times New Roman"/>
                <w:b w:val="false"/>
                <w:i w:val="false"/>
                <w:color w:val="000000"/>
                <w:sz w:val="20"/>
              </w:rPr>
              <w:t>из них прочие материальные затраты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 – барлығы</w:t>
            </w:r>
            <w:r>
              <w:br/>
            </w:r>
            <w:r>
              <w:rPr>
                <w:rFonts w:ascii="Times New Roman"/>
                <w:b w:val="false"/>
                <w:i w:val="false"/>
                <w:color w:val="000000"/>
                <w:sz w:val="20"/>
              </w:rPr>
              <w:t>
</w:t>
            </w:r>
            <w:r>
              <w:rPr>
                <w:rFonts w:ascii="Times New Roman"/>
                <w:b w:val="false"/>
                <w:i w:val="false"/>
                <w:color w:val="000000"/>
                <w:sz w:val="20"/>
              </w:rPr>
              <w:t>Амортизация - всего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 всего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 xml:space="preserve">Денежные пособия работникам за счет средств предприятия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жинақтаушы зейнетақы қорларына аударымдар</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(корпоративтік табыс салығынсыз, акцизсіз және ҚҚС</w:t>
            </w:r>
            <w:r>
              <w:rPr>
                <w:rFonts w:ascii="Times New Roman"/>
                <w:b w:val="false"/>
                <w:i w:val="false"/>
                <w:color w:val="000000"/>
                <w:vertAlign w:val="superscript"/>
              </w:rPr>
              <w:t>1</w:t>
            </w:r>
            <w:r>
              <w:rPr>
                <w:rFonts w:ascii="Times New Roman"/>
                <w:b/>
                <w:i w:val="false"/>
                <w:color w:val="000000"/>
                <w:sz w:val="20"/>
              </w:rPr>
              <w:t>-сыз) шығысқа жатқызылатын салықтар мен басқа да төленетін міндетті төлемдер – барлығы</w:t>
            </w:r>
            <w:r>
              <w:br/>
            </w:r>
            <w:r>
              <w:rPr>
                <w:rFonts w:ascii="Times New Roman"/>
                <w:b w:val="false"/>
                <w:i w:val="false"/>
                <w:color w:val="000000"/>
                <w:sz w:val="20"/>
              </w:rPr>
              <w:t>
</w:t>
            </w:r>
            <w:r>
              <w:rPr>
                <w:rFonts w:ascii="Times New Roman"/>
                <w:b w:val="false"/>
                <w:i w:val="false"/>
                <w:color w:val="000000"/>
                <w:sz w:val="20"/>
              </w:rPr>
              <w:t>из них налоги и другие обязательные платежи, относимые на расходы (без корпоративного подоходного налога, акцизов и НДС) – всего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әлеуметтік салық</w:t>
            </w:r>
            <w:r>
              <w:br/>
            </w:r>
            <w:r>
              <w:rPr>
                <w:rFonts w:ascii="Times New Roman"/>
                <w:b w:val="false"/>
                <w:i w:val="false"/>
                <w:color w:val="000000"/>
                <w:sz w:val="20"/>
              </w:rPr>
              <w:t>
</w:t>
            </w:r>
            <w:r>
              <w:rPr>
                <w:rFonts w:ascii="Times New Roman"/>
                <w:b w:val="false"/>
                <w:i w:val="false"/>
                <w:color w:val="000000"/>
                <w:sz w:val="20"/>
              </w:rPr>
              <w:t>из них социальный налог</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 xml:space="preserve">из них отчисления по социальному страхованию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қызметтік іссапар кезіндегі тәулікақы</w:t>
            </w:r>
            <w:r>
              <w:br/>
            </w:r>
            <w:r>
              <w:rPr>
                <w:rFonts w:ascii="Times New Roman"/>
                <w:b w:val="false"/>
                <w:i w:val="false"/>
                <w:color w:val="000000"/>
                <w:sz w:val="20"/>
              </w:rPr>
              <w:t>
</w:t>
            </w:r>
            <w:r>
              <w:rPr>
                <w:rFonts w:ascii="Times New Roman"/>
                <w:b w:val="false"/>
                <w:i w:val="false"/>
                <w:color w:val="000000"/>
                <w:sz w:val="20"/>
              </w:rPr>
              <w:t xml:space="preserve">из них суточные во время служебных командировок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қарызы бойынша сыйақылар</w:t>
            </w:r>
            <w:r>
              <w:br/>
            </w:r>
            <w:r>
              <w:rPr>
                <w:rFonts w:ascii="Times New Roman"/>
                <w:b w:val="false"/>
                <w:i w:val="false"/>
                <w:color w:val="000000"/>
                <w:sz w:val="20"/>
              </w:rPr>
              <w:t>
</w:t>
            </w:r>
            <w:r>
              <w:rPr>
                <w:rFonts w:ascii="Times New Roman"/>
                <w:b w:val="false"/>
                <w:i w:val="false"/>
                <w:color w:val="000000"/>
                <w:sz w:val="20"/>
              </w:rPr>
              <w:t xml:space="preserve">из них вознаграждения по банковскому займу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басқа да шығындар</w:t>
            </w:r>
            <w:r>
              <w:br/>
            </w:r>
            <w:r>
              <w:rPr>
                <w:rFonts w:ascii="Times New Roman"/>
                <w:b w:val="false"/>
                <w:i w:val="false"/>
                <w:color w:val="000000"/>
                <w:sz w:val="20"/>
              </w:rPr>
              <w:t>
</w:t>
            </w:r>
            <w:r>
              <w:rPr>
                <w:rFonts w:ascii="Times New Roman"/>
                <w:b w:val="false"/>
                <w:i w:val="false"/>
                <w:color w:val="000000"/>
                <w:sz w:val="20"/>
              </w:rPr>
              <w:t>из них другие затраты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3.1 Келесі есепті жылда ғылыми-зерттеу және тәжірибелік-конструкторлық жұмыстармен айналысуды жоспарлайсыз ба?</w:t>
      </w:r>
      <w:r>
        <w:br/>
      </w:r>
      <w:r>
        <w:rPr>
          <w:rFonts w:ascii="Times New Roman"/>
          <w:b w:val="false"/>
          <w:i w:val="false"/>
          <w:color w:val="000000"/>
          <w:sz w:val="28"/>
        </w:rPr>
        <w:t>
      Планируете ли Вы заниматься научно-исследовательскими и опытно-конструкторскими работами в следующем отчетном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233"/>
        <w:gridCol w:w="4693"/>
        <w:gridCol w:w="410"/>
        <w:gridCol w:w="1553"/>
      </w:tblGrid>
      <w:tr>
        <w:trPr>
          <w:trHeight w:val="112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Иә,</w:t>
            </w:r>
            <w:r>
              <w:br/>
            </w:r>
            <w:r>
              <w:rPr>
                <w:rFonts w:ascii="Times New Roman"/>
                <w:b/>
                <w:i w:val="false"/>
                <w:color w:val="000000"/>
                <w:sz w:val="20"/>
              </w:rPr>
              <w:t>
   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79400"/>
                          </a:xfrm>
                          <a:prstGeom prst="rect">
                            <a:avLst/>
                          </a:prstGeom>
                        </pic:spPr>
                      </pic:pic>
                    </a:graphicData>
                  </a:graphic>
                </wp:inline>
              </w:drawing>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Жоқ,</w:t>
            </w:r>
            <w:r>
              <w:br/>
            </w:r>
            <w:r>
              <w:rPr>
                <w:rFonts w:ascii="Times New Roman"/>
                <w:b/>
                <w:i w:val="false"/>
                <w:color w:val="000000"/>
                <w:sz w:val="20"/>
              </w:rPr>
              <w:t>
Нет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4.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8555"/>
        <w:gridCol w:w="4419"/>
      </w:tblGrid>
      <w:tr>
        <w:trPr>
          <w:trHeight w:val="43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8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 үшін сатып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из них доход от реализации товаров, приобретенных для перепродажи</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 xml:space="preserve">Себестоимость реализованной продукции и оказанных услуг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 xml:space="preserve">Валовая прибыль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 xml:space="preserve">Доходы от финансирования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 xml:space="preserve">Прочие доходы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 xml:space="preserve">Прочие расходы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 xml:space="preserve">Прибыль (убыток) до налогообложения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 xml:space="preserve">Итоговая прибыль (убыток)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Салық бойынша ақпаратты көрсетіңіз, мың теңге</w:t>
      </w:r>
      <w:r>
        <w:br/>
      </w:r>
      <w:r>
        <w:rPr>
          <w:rFonts w:ascii="Times New Roman"/>
          <w:b w:val="false"/>
          <w:i w:val="false"/>
          <w:color w:val="000000"/>
          <w:sz w:val="28"/>
        </w:rPr>
        <w:t>
      Укажите информацию по налогам,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662"/>
        <w:gridCol w:w="4485"/>
      </w:tblGrid>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нақты аударылған ҚҚС</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НДС, фактически перечисленный в бюджет</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нақты аударылған акциздер</w:t>
            </w:r>
            <w:r>
              <w:br/>
            </w:r>
            <w:r>
              <w:rPr>
                <w:rFonts w:ascii="Times New Roman"/>
                <w:b w:val="false"/>
                <w:i w:val="false"/>
                <w:color w:val="000000"/>
                <w:sz w:val="20"/>
              </w:rPr>
              <w:t>
</w:t>
            </w:r>
            <w:r>
              <w:rPr>
                <w:rFonts w:ascii="Times New Roman"/>
                <w:b w:val="false"/>
                <w:i w:val="false"/>
                <w:color w:val="000000"/>
                <w:sz w:val="20"/>
              </w:rPr>
              <w:t>Акцизы, фактически перечисленные в бюджет</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6. Бухгалтерлік теңгерім көрсеткіштері бойынша ақпаратты көрсетіңіз, мың теңге</w:t>
      </w:r>
      <w:r>
        <w:br/>
      </w: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7892"/>
        <w:gridCol w:w="2721"/>
        <w:gridCol w:w="2539"/>
      </w:tblGrid>
      <w:tr>
        <w:trPr>
          <w:trHeight w:val="15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w:t>
            </w:r>
            <w:r>
              <w:br/>
            </w:r>
            <w:r>
              <w:rPr>
                <w:rFonts w:ascii="Times New Roman"/>
                <w:b w:val="false"/>
                <w:i w:val="false"/>
                <w:color w:val="000000"/>
                <w:sz w:val="20"/>
              </w:rPr>
              <w:t>
</w:t>
            </w:r>
            <w:r>
              <w:rPr>
                <w:rFonts w:ascii="Times New Roman"/>
                <w:b w:val="false"/>
                <w:i w:val="false"/>
                <w:color w:val="000000"/>
                <w:sz w:val="20"/>
              </w:rPr>
              <w:t>На конец года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w:t>
            </w:r>
            <w:r>
              <w:br/>
            </w:r>
            <w:r>
              <w:rPr>
                <w:rFonts w:ascii="Times New Roman"/>
                <w:b w:val="false"/>
                <w:i w:val="false"/>
                <w:color w:val="000000"/>
                <w:sz w:val="20"/>
              </w:rPr>
              <w:t>
</w:t>
            </w:r>
            <w:r>
              <w:rPr>
                <w:rFonts w:ascii="Times New Roman"/>
                <w:b w:val="false"/>
                <w:i w:val="false"/>
                <w:color w:val="000000"/>
                <w:sz w:val="20"/>
              </w:rPr>
              <w:t>На начало года</w:t>
            </w:r>
          </w:p>
        </w:tc>
      </w:tr>
      <w:tr>
        <w:trPr>
          <w:trHeight w:val="15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 xml:space="preserve">Денежные средства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кассадағы ақшалай қаражат</w:t>
            </w:r>
            <w:r>
              <w:br/>
            </w:r>
            <w:r>
              <w:rPr>
                <w:rFonts w:ascii="Times New Roman"/>
                <w:b w:val="false"/>
                <w:i w:val="false"/>
                <w:color w:val="000000"/>
                <w:sz w:val="20"/>
              </w:rPr>
              <w:t>
</w:t>
            </w:r>
            <w:r>
              <w:rPr>
                <w:rFonts w:ascii="Times New Roman"/>
                <w:b w:val="false"/>
                <w:i w:val="false"/>
                <w:color w:val="000000"/>
                <w:sz w:val="20"/>
              </w:rPr>
              <w:t>из них денежные средства в кассе</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ағымдағы банк шоттарындағы ақшалай қаражаттар</w:t>
            </w:r>
            <w:r>
              <w:br/>
            </w:r>
            <w:r>
              <w:rPr>
                <w:rFonts w:ascii="Times New Roman"/>
                <w:b w:val="false"/>
                <w:i w:val="false"/>
                <w:color w:val="000000"/>
                <w:sz w:val="20"/>
              </w:rPr>
              <w:t>
</w:t>
            </w:r>
            <w:r>
              <w:rPr>
                <w:rFonts w:ascii="Times New Roman"/>
                <w:b w:val="false"/>
                <w:i w:val="false"/>
                <w:color w:val="000000"/>
                <w:sz w:val="20"/>
              </w:rPr>
              <w:t>из них денежные средства на текущих банковских счетах</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өзге де ақшалай қаражаттар</w:t>
            </w:r>
            <w:r>
              <w:br/>
            </w:r>
            <w:r>
              <w:rPr>
                <w:rFonts w:ascii="Times New Roman"/>
                <w:b w:val="false"/>
                <w:i w:val="false"/>
                <w:color w:val="000000"/>
                <w:sz w:val="20"/>
              </w:rPr>
              <w:t>
</w:t>
            </w:r>
            <w:r>
              <w:rPr>
                <w:rFonts w:ascii="Times New Roman"/>
                <w:b w:val="false"/>
                <w:i w:val="false"/>
                <w:color w:val="000000"/>
                <w:sz w:val="20"/>
              </w:rPr>
              <w:t>из них прочие денежные средства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 xml:space="preserve">товары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сатуға арналған мүлік (жер, ғимарат, автомобильдер және басқалар)</w:t>
            </w:r>
            <w:r>
              <w:br/>
            </w:r>
            <w:r>
              <w:rPr>
                <w:rFonts w:ascii="Times New Roman"/>
                <w:b w:val="false"/>
                <w:i w:val="false"/>
                <w:color w:val="000000"/>
                <w:sz w:val="20"/>
              </w:rPr>
              <w:t>
</w:t>
            </w:r>
            <w:r>
              <w:rPr>
                <w:rFonts w:ascii="Times New Roman"/>
                <w:b w:val="false"/>
                <w:i w:val="false"/>
                <w:color w:val="000000"/>
                <w:sz w:val="20"/>
              </w:rPr>
              <w:t xml:space="preserve">имущество, предназначенное для перепродажи (земля, здания, автомобили и другие)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өнімдер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готовая продукция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 xml:space="preserve">сырье и материалы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 xml:space="preserve">незавершенное производство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егілетін биологиялық ресурстардың аяқталмаған өндірісі</w:t>
            </w:r>
            <w:r>
              <w:br/>
            </w:r>
            <w:r>
              <w:rPr>
                <w:rFonts w:ascii="Times New Roman"/>
                <w:b w:val="false"/>
                <w:i w:val="false"/>
                <w:color w:val="000000"/>
                <w:sz w:val="20"/>
              </w:rPr>
              <w:t>
</w:t>
            </w:r>
            <w:r>
              <w:rPr>
                <w:rFonts w:ascii="Times New Roman"/>
                <w:b w:val="false"/>
                <w:i w:val="false"/>
                <w:color w:val="000000"/>
                <w:sz w:val="20"/>
              </w:rPr>
              <w:t>из него незавершенное производство культивируемых биологических ресурсов</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 xml:space="preserve">прочие запасы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инвестиции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 xml:space="preserve">Итого краткосрочных обязательств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де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 xml:space="preserve">Итого долгосрочных обязательств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(акционерлік) капитал</w:t>
            </w:r>
            <w:r>
              <w:br/>
            </w:r>
            <w:r>
              <w:rPr>
                <w:rFonts w:ascii="Times New Roman"/>
                <w:b w:val="false"/>
                <w:i w:val="false"/>
                <w:color w:val="000000"/>
                <w:sz w:val="20"/>
              </w:rPr>
              <w:t>
</w:t>
            </w:r>
            <w:r>
              <w:rPr>
                <w:rFonts w:ascii="Times New Roman"/>
                <w:b w:val="false"/>
                <w:i w:val="false"/>
                <w:color w:val="000000"/>
                <w:sz w:val="20"/>
              </w:rPr>
              <w:t>Уставный (акционерный) капитал</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табыс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 xml:space="preserve">Итого капитал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 xml:space="preserve">Баланс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Ақша қозғалысы туралы ақпаратты көрсетіңіз, мың теңге</w:t>
      </w:r>
      <w:r>
        <w:br/>
      </w:r>
      <w:r>
        <w:rPr>
          <w:rFonts w:ascii="Times New Roman"/>
          <w:b w:val="false"/>
          <w:i w:val="false"/>
          <w:color w:val="000000"/>
          <w:sz w:val="28"/>
        </w:rPr>
        <w:t>
      Укажите информацию о движении денег,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6030"/>
        <w:gridCol w:w="2488"/>
        <w:gridCol w:w="2425"/>
        <w:gridCol w:w="2233"/>
      </w:tblGrid>
      <w:tr>
        <w:trPr>
          <w:trHeight w:val="9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Теңгемен жасалған операциялардан</w:t>
            </w:r>
            <w:r>
              <w:br/>
            </w:r>
            <w:r>
              <w:rPr>
                <w:rFonts w:ascii="Times New Roman"/>
                <w:b w:val="false"/>
                <w:i w:val="false"/>
                <w:color w:val="000000"/>
                <w:sz w:val="20"/>
              </w:rPr>
              <w:t>
</w:t>
            </w:r>
            <w:r>
              <w:rPr>
                <w:rFonts w:ascii="Times New Roman"/>
                <w:b w:val="false"/>
                <w:i w:val="false"/>
                <w:color w:val="000000"/>
                <w:sz w:val="20"/>
              </w:rPr>
              <w:t>От операций в тенге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валютасымен жасалған операциялардан</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қаражаттарының операциялық қызметтегі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қаламақыдан, комиссиялық және басқа да сыйақы түріндегі түскен түсімдер</w:t>
            </w:r>
            <w:r>
              <w:br/>
            </w:r>
            <w:r>
              <w:rPr>
                <w:rFonts w:ascii="Times New Roman"/>
                <w:b w:val="false"/>
                <w:i w:val="false"/>
                <w:color w:val="000000"/>
                <w:sz w:val="20"/>
              </w:rPr>
              <w:t>
</w:t>
            </w:r>
            <w:r>
              <w:rPr>
                <w:rFonts w:ascii="Times New Roman"/>
                <w:b w:val="false"/>
                <w:i w:val="false"/>
                <w:color w:val="000000"/>
                <w:sz w:val="20"/>
              </w:rPr>
              <w:t>поступления в виде вознаграждений от аренды, гонорары, комиссионные и прочая выручка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сыйлықақылары және талап қою, жылдық жарналар мен өзге де сақтандыру сыйақылары түріндегі түсімдер</w:t>
            </w:r>
            <w:r>
              <w:br/>
            </w:r>
            <w:r>
              <w:rPr>
                <w:rFonts w:ascii="Times New Roman"/>
                <w:b w:val="false"/>
                <w:i w:val="false"/>
                <w:color w:val="000000"/>
                <w:sz w:val="20"/>
              </w:rPr>
              <w:t>
</w:t>
            </w:r>
            <w:r>
              <w:rPr>
                <w:rFonts w:ascii="Times New Roman"/>
                <w:b w:val="false"/>
                <w:i w:val="false"/>
                <w:color w:val="000000"/>
                <w:sz w:val="20"/>
              </w:rPr>
              <w:t>поступления в виде страховых премий и исков, годовых взносов и прочих страховых вознаграждений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мен қызмет түрлері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 бойынша</w:t>
            </w:r>
            <w:r>
              <w:br/>
            </w:r>
            <w:r>
              <w:rPr>
                <w:rFonts w:ascii="Times New Roman"/>
                <w:b w:val="false"/>
                <w:i w:val="false"/>
                <w:color w:val="000000"/>
                <w:sz w:val="20"/>
              </w:rPr>
              <w:t>
</w:t>
            </w:r>
            <w:r>
              <w:rPr>
                <w:rFonts w:ascii="Times New Roman"/>
                <w:b w:val="false"/>
                <w:i w:val="false"/>
                <w:color w:val="000000"/>
                <w:sz w:val="20"/>
              </w:rPr>
              <w:t>из них займам банков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комиссиялық және басқа да сыйақы түрінде түскен түсімдер</w:t>
            </w:r>
            <w:r>
              <w:br/>
            </w:r>
            <w:r>
              <w:rPr>
                <w:rFonts w:ascii="Times New Roman"/>
                <w:b w:val="false"/>
                <w:i w:val="false"/>
                <w:color w:val="000000"/>
                <w:sz w:val="20"/>
              </w:rPr>
              <w:t>
</w:t>
            </w:r>
            <w:r>
              <w:rPr>
                <w:rFonts w:ascii="Times New Roman"/>
                <w:b w:val="false"/>
                <w:i w:val="false"/>
                <w:color w:val="000000"/>
                <w:sz w:val="20"/>
              </w:rPr>
              <w:t xml:space="preserve">платежи в виде вознаграждений за аренду, гонорары, комиссионные и прочие выплаты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сыйлықақылары және талап қою, жылдық жарналар мен өзге де сақтандыру сыйақылары түріндегі төлемдер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 исков, годовых взносов и прочих страховых вознаграждений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істен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операционной деятельности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 xml:space="preserve">реализация финансовых активов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 және басқа кәсіпорындардағы қатысым үлестерін сатудан</w:t>
            </w:r>
            <w:r>
              <w:br/>
            </w:r>
            <w:r>
              <w:rPr>
                <w:rFonts w:ascii="Times New Roman"/>
                <w:b w:val="false"/>
                <w:i w:val="false"/>
                <w:color w:val="000000"/>
                <w:sz w:val="20"/>
              </w:rPr>
              <w:t>
</w:t>
            </w:r>
            <w:r>
              <w:rPr>
                <w:rFonts w:ascii="Times New Roman"/>
                <w:b w:val="false"/>
                <w:i w:val="false"/>
                <w:color w:val="000000"/>
                <w:sz w:val="20"/>
              </w:rPr>
              <w:t>реализация акций и долей участия в других предприятиях</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сатудан</w:t>
            </w:r>
            <w:r>
              <w:br/>
            </w:r>
            <w:r>
              <w:rPr>
                <w:rFonts w:ascii="Times New Roman"/>
                <w:b w:val="false"/>
                <w:i w:val="false"/>
                <w:color w:val="000000"/>
                <w:sz w:val="20"/>
              </w:rPr>
              <w:t>
</w:t>
            </w:r>
            <w:r>
              <w:rPr>
                <w:rFonts w:ascii="Times New Roman"/>
                <w:b w:val="false"/>
                <w:i w:val="false"/>
                <w:color w:val="000000"/>
                <w:sz w:val="20"/>
              </w:rPr>
              <w:t>реализация долговых инструментов других предприятий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форвардтық, опциондық келісім-шарттар мен своптар бойынша түсімдер</w:t>
            </w:r>
            <w:r>
              <w:br/>
            </w:r>
            <w:r>
              <w:rPr>
                <w:rFonts w:ascii="Times New Roman"/>
                <w:b w:val="false"/>
                <w:i w:val="false"/>
                <w:color w:val="000000"/>
                <w:sz w:val="20"/>
              </w:rPr>
              <w:t>
</w:t>
            </w:r>
            <w:r>
              <w:rPr>
                <w:rFonts w:ascii="Times New Roman"/>
                <w:b w:val="false"/>
                <w:i w:val="false"/>
                <w:color w:val="000000"/>
                <w:sz w:val="20"/>
              </w:rPr>
              <w:t>поступления по фьючерсным, форвардным, опционным договорам и свопам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алудан</w:t>
            </w:r>
            <w:r>
              <w:br/>
            </w:r>
            <w:r>
              <w:rPr>
                <w:rFonts w:ascii="Times New Roman"/>
                <w:b w:val="false"/>
                <w:i w:val="false"/>
                <w:color w:val="000000"/>
                <w:sz w:val="20"/>
              </w:rPr>
              <w:t>
</w:t>
            </w:r>
            <w:r>
              <w:rPr>
                <w:rFonts w:ascii="Times New Roman"/>
                <w:b w:val="false"/>
                <w:i w:val="false"/>
                <w:color w:val="000000"/>
                <w:sz w:val="20"/>
              </w:rPr>
              <w:t xml:space="preserve">приобретение финансовых активов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мен басқа кәсіпорындарға қатысу үлесін сатып алу</w:t>
            </w:r>
            <w:r>
              <w:br/>
            </w:r>
            <w:r>
              <w:rPr>
                <w:rFonts w:ascii="Times New Roman"/>
                <w:b w:val="false"/>
                <w:i w:val="false"/>
                <w:color w:val="000000"/>
                <w:sz w:val="20"/>
              </w:rPr>
              <w:t>
</w:t>
            </w:r>
            <w:r>
              <w:rPr>
                <w:rFonts w:ascii="Times New Roman"/>
                <w:b w:val="false"/>
                <w:i w:val="false"/>
                <w:color w:val="000000"/>
                <w:sz w:val="20"/>
              </w:rPr>
              <w:t>приобретение акций и долей участия в других предприятиях</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долговых инструментов других предприятий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краткосрочные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долгосрочные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және форвардтық опциондық келісімшарттар, мен своптар бойынша төлемдер</w:t>
            </w:r>
            <w:r>
              <w:br/>
            </w:r>
            <w:r>
              <w:rPr>
                <w:rFonts w:ascii="Times New Roman"/>
                <w:b w:val="false"/>
                <w:i w:val="false"/>
                <w:color w:val="000000"/>
                <w:sz w:val="20"/>
              </w:rPr>
              <w:t>
</w:t>
            </w:r>
            <w:r>
              <w:rPr>
                <w:rFonts w:ascii="Times New Roman"/>
                <w:b w:val="false"/>
                <w:i w:val="false"/>
                <w:color w:val="000000"/>
                <w:sz w:val="20"/>
              </w:rPr>
              <w:t>платежи по фьючерсным, форвардным, опционным договорам и свопам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істен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инвестиционной деятельности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бағалы</w:t>
            </w:r>
            <w:r>
              <w:br/>
            </w:r>
            <w:r>
              <w:rPr>
                <w:rFonts w:ascii="Times New Roman"/>
                <w:b w:val="false"/>
                <w:i w:val="false"/>
                <w:color w:val="000000"/>
                <w:sz w:val="20"/>
              </w:rPr>
              <w:t>
</w:t>
            </w:r>
            <w:r>
              <w:rPr>
                <w:rFonts w:ascii="Times New Roman"/>
                <w:b/>
                <w:i w:val="false"/>
                <w:color w:val="000000"/>
                <w:sz w:val="20"/>
              </w:rPr>
              <w:t>қағаздар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ценных бумаг</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үлестік құралдар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долевых инструментов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облигациялардың, қарыздардың, вексельдердің, кепілдіктердің және басқа да қысқа және ұзақ мерзімді қарыздық құралдар эмиссиясы</w:t>
            </w:r>
            <w:r>
              <w:br/>
            </w:r>
            <w:r>
              <w:rPr>
                <w:rFonts w:ascii="Times New Roman"/>
                <w:b w:val="false"/>
                <w:i w:val="false"/>
                <w:color w:val="000000"/>
                <w:sz w:val="20"/>
              </w:rPr>
              <w:t>
</w:t>
            </w:r>
            <w:r>
              <w:rPr>
                <w:rFonts w:ascii="Times New Roman"/>
                <w:b w:val="false"/>
                <w:i w:val="false"/>
                <w:color w:val="000000"/>
                <w:sz w:val="20"/>
              </w:rPr>
              <w:t>эмиссия облигаций, займов, векселей, закладных и других краткосрочных и долгосрочных долговых инструментов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 xml:space="preserve">получение займов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w:t>
            </w:r>
            <w:r>
              <w:br/>
            </w:r>
            <w:r>
              <w:rPr>
                <w:rFonts w:ascii="Times New Roman"/>
                <w:b w:val="false"/>
                <w:i w:val="false"/>
                <w:color w:val="000000"/>
                <w:sz w:val="20"/>
              </w:rPr>
              <w:t>
</w:t>
            </w:r>
            <w:r>
              <w:rPr>
                <w:rFonts w:ascii="Times New Roman"/>
                <w:b w:val="false"/>
                <w:i w:val="false"/>
                <w:color w:val="000000"/>
                <w:sz w:val="20"/>
              </w:rPr>
              <w:t>из них займы банков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прочие займы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берешекті өтеу</w:t>
            </w:r>
            <w:r>
              <w:br/>
            </w:r>
            <w:r>
              <w:rPr>
                <w:rFonts w:ascii="Times New Roman"/>
                <w:b w:val="false"/>
                <w:i w:val="false"/>
                <w:color w:val="000000"/>
                <w:sz w:val="20"/>
              </w:rPr>
              <w:t>
</w:t>
            </w:r>
            <w:r>
              <w:rPr>
                <w:rFonts w:ascii="Times New Roman"/>
                <w:b w:val="false"/>
                <w:i w:val="false"/>
                <w:color w:val="000000"/>
                <w:sz w:val="20"/>
              </w:rPr>
              <w:t xml:space="preserve">погашение задолженности по займам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 бойынша</w:t>
            </w:r>
            <w:r>
              <w:br/>
            </w:r>
            <w:r>
              <w:rPr>
                <w:rFonts w:ascii="Times New Roman"/>
                <w:b w:val="false"/>
                <w:i w:val="false"/>
                <w:color w:val="000000"/>
                <w:sz w:val="20"/>
              </w:rPr>
              <w:t>
</w:t>
            </w:r>
            <w:r>
              <w:rPr>
                <w:rFonts w:ascii="Times New Roman"/>
                <w:b w:val="false"/>
                <w:i w:val="false"/>
                <w:color w:val="000000"/>
                <w:sz w:val="20"/>
              </w:rPr>
              <w:t>из них по займам банков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акцияларды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төлеу</w:t>
            </w:r>
            <w:r>
              <w:br/>
            </w:r>
            <w:r>
              <w:rPr>
                <w:rFonts w:ascii="Times New Roman"/>
                <w:b w:val="false"/>
                <w:i w:val="false"/>
                <w:color w:val="000000"/>
                <w:sz w:val="20"/>
              </w:rPr>
              <w:t>
</w:t>
            </w:r>
            <w:r>
              <w:rPr>
                <w:rFonts w:ascii="Times New Roman"/>
                <w:b w:val="false"/>
                <w:i w:val="false"/>
                <w:color w:val="000000"/>
                <w:sz w:val="20"/>
              </w:rPr>
              <w:t>выплата дивидендов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істен шығу</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финансовой деятельности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 Ақша қаражатының көбеюі/азаюы</w:t>
            </w:r>
            <w:r>
              <w:br/>
            </w:r>
            <w:r>
              <w:rPr>
                <w:rFonts w:ascii="Times New Roman"/>
                <w:b w:val="false"/>
                <w:i w:val="false"/>
                <w:color w:val="000000"/>
                <w:sz w:val="20"/>
              </w:rPr>
              <w:t>
</w:t>
            </w:r>
            <w:r>
              <w:rPr>
                <w:rFonts w:ascii="Times New Roman"/>
                <w:b w:val="false"/>
                <w:i w:val="false"/>
                <w:color w:val="000000"/>
                <w:sz w:val="20"/>
              </w:rPr>
              <w:t xml:space="preserve">Итого: Увеличение/уменьшение денежных средств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Валюталық айқындама туралы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4740"/>
        <w:gridCol w:w="1645"/>
        <w:gridCol w:w="1688"/>
        <w:gridCol w:w="1370"/>
        <w:gridCol w:w="1901"/>
        <w:gridCol w:w="1774"/>
      </w:tblGrid>
      <w:tr>
        <w:trPr>
          <w:trHeight w:val="30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Айқындама – барлығы</w:t>
            </w:r>
            <w:r>
              <w:br/>
            </w:r>
            <w:r>
              <w:rPr>
                <w:rFonts w:ascii="Times New Roman"/>
                <w:b w:val="false"/>
                <w:i w:val="false"/>
                <w:color w:val="000000"/>
                <w:sz w:val="20"/>
              </w:rPr>
              <w:t>
</w:t>
            </w:r>
            <w:r>
              <w:rPr>
                <w:rFonts w:ascii="Times New Roman"/>
                <w:b w:val="false"/>
                <w:i w:val="false"/>
                <w:color w:val="000000"/>
                <w:sz w:val="20"/>
              </w:rPr>
              <w:t>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евро</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рублі</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 xml:space="preserve">Краткосрочные активы в иностранной валюте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 және олардың баламалары</w:t>
            </w:r>
            <w:r>
              <w:br/>
            </w:r>
            <w:r>
              <w:rPr>
                <w:rFonts w:ascii="Times New Roman"/>
                <w:b w:val="false"/>
                <w:i w:val="false"/>
                <w:color w:val="000000"/>
                <w:sz w:val="20"/>
              </w:rPr>
              <w:t>
</w:t>
            </w:r>
            <w:r>
              <w:rPr>
                <w:rFonts w:ascii="Times New Roman"/>
                <w:b w:val="false"/>
                <w:i w:val="false"/>
                <w:color w:val="000000"/>
                <w:sz w:val="20"/>
              </w:rPr>
              <w:t xml:space="preserve">денежные средства и их эквиваленты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 валюте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үлескерлік қатысу әдісімен ескерілетін инвестициялар</w:t>
            </w:r>
            <w:r>
              <w:br/>
            </w:r>
            <w:r>
              <w:rPr>
                <w:rFonts w:ascii="Times New Roman"/>
                <w:b w:val="false"/>
                <w:i w:val="false"/>
                <w:color w:val="000000"/>
                <w:sz w:val="20"/>
              </w:rPr>
              <w:t>
</w:t>
            </w:r>
            <w:r>
              <w:rPr>
                <w:rFonts w:ascii="Times New Roman"/>
                <w:b w:val="false"/>
                <w:i w:val="false"/>
                <w:color w:val="000000"/>
                <w:sz w:val="20"/>
              </w:rPr>
              <w:t xml:space="preserve">инвестиции, учитываемые методом долевого участия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 в иностранной валюте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 xml:space="preserve">краткосрочные финансовые обязательства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қысқа мерзімді қарыздар</w:t>
            </w:r>
            <w:r>
              <w:br/>
            </w:r>
            <w:r>
              <w:rPr>
                <w:rFonts w:ascii="Times New Roman"/>
                <w:b w:val="false"/>
                <w:i w:val="false"/>
                <w:color w:val="000000"/>
                <w:sz w:val="20"/>
              </w:rPr>
              <w:t>
</w:t>
            </w:r>
            <w:r>
              <w:rPr>
                <w:rFonts w:ascii="Times New Roman"/>
                <w:b w:val="false"/>
                <w:i w:val="false"/>
                <w:color w:val="000000"/>
                <w:sz w:val="20"/>
              </w:rPr>
              <w:t>краткосрочные займы полученные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мен қатысушылардың табыстары бойынша 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дивидендам и доходам участников</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краткосрочные финансовые обязательства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Долгосрочные обязательства в иностранной валюте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долгосрочные банковские займы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ұзақ мерзімді қарыздар</w:t>
            </w:r>
            <w:r>
              <w:br/>
            </w:r>
            <w:r>
              <w:rPr>
                <w:rFonts w:ascii="Times New Roman"/>
                <w:b w:val="false"/>
                <w:i w:val="false"/>
                <w:color w:val="000000"/>
                <w:sz w:val="20"/>
              </w:rPr>
              <w:t>
</w:t>
            </w:r>
            <w:r>
              <w:rPr>
                <w:rFonts w:ascii="Times New Roman"/>
                <w:b w:val="false"/>
                <w:i w:val="false"/>
                <w:color w:val="000000"/>
                <w:sz w:val="20"/>
              </w:rPr>
              <w:t>долгосрочные займы полученные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долгосрочные финансовые обязательства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 барлығы</w:t>
            </w:r>
            <w:r>
              <w:br/>
            </w:r>
            <w:r>
              <w:rPr>
                <w:rFonts w:ascii="Times New Roman"/>
                <w:b w:val="false"/>
                <w:i w:val="false"/>
                <w:color w:val="000000"/>
                <w:sz w:val="20"/>
              </w:rPr>
              <w:t>
</w:t>
            </w:r>
            <w:r>
              <w:rPr>
                <w:rFonts w:ascii="Times New Roman"/>
                <w:b w:val="false"/>
                <w:i w:val="false"/>
                <w:color w:val="000000"/>
                <w:sz w:val="20"/>
              </w:rPr>
              <w:t>Обязательства в иностранной валюте, всего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9. Негізгі қорлардың қолда бары және қозғалысы, мың теңге</w:t>
      </w:r>
      <w:r>
        <w:br/>
      </w: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800"/>
        <w:gridCol w:w="1110"/>
        <w:gridCol w:w="891"/>
        <w:gridCol w:w="904"/>
        <w:gridCol w:w="879"/>
        <w:gridCol w:w="969"/>
        <w:gridCol w:w="956"/>
        <w:gridCol w:w="815"/>
        <w:gridCol w:w="827"/>
        <w:gridCol w:w="969"/>
        <w:gridCol w:w="1158"/>
        <w:gridCol w:w="1081"/>
      </w:tblGrid>
      <w:tr>
        <w:trPr>
          <w:trHeight w:val="34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теңгерімдік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 xml:space="preserve">Наличие основных фондов по балансовой стоимости на конец года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төтенше жағдайлар нәтижесінде</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 xml:space="preserve">Материальные основные фонды (основные средства)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компьютерлер</w:t>
            </w:r>
            <w:r>
              <w:br/>
            </w:r>
            <w:r>
              <w:rPr>
                <w:rFonts w:ascii="Times New Roman"/>
                <w:b w:val="false"/>
                <w:i w:val="false"/>
                <w:color w:val="000000"/>
                <w:sz w:val="20"/>
              </w:rPr>
              <w:t>
</w:t>
            </w:r>
            <w:r>
              <w:rPr>
                <w:rFonts w:ascii="Times New Roman"/>
                <w:b w:val="false"/>
                <w:i w:val="false"/>
                <w:color w:val="000000"/>
                <w:sz w:val="20"/>
              </w:rPr>
              <w:t>из них компьютеры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10. Негізгі қорлардың өтеліміне және жөндеуіне жұмсалған шығындар туралы ақпаратты көрсетіңіз, мың теңге</w:t>
      </w:r>
      <w:r>
        <w:br/>
      </w:r>
      <w:r>
        <w:rPr>
          <w:rFonts w:ascii="Times New Roman"/>
          <w:b w:val="false"/>
          <w:i w:val="false"/>
          <w:color w:val="000000"/>
          <w:sz w:val="28"/>
        </w:rPr>
        <w:t>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279"/>
        <w:gridCol w:w="2085"/>
        <w:gridCol w:w="1683"/>
        <w:gridCol w:w="2072"/>
        <w:gridCol w:w="1750"/>
        <w:gridCol w:w="1402"/>
      </w:tblGrid>
      <w:tr>
        <w:trPr>
          <w:trHeight w:val="52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амортизированные основные фонды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шығарылған негізгі 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капитальный ремонт</w:t>
            </w:r>
          </w:p>
        </w:tc>
      </w:tr>
      <w:tr>
        <w:trPr>
          <w:trHeight w:val="1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 xml:space="preserve">Материальные основные фонды (основные средства)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компьютерлер</w:t>
            </w:r>
            <w:r>
              <w:br/>
            </w:r>
            <w:r>
              <w:rPr>
                <w:rFonts w:ascii="Times New Roman"/>
                <w:b w:val="false"/>
                <w:i w:val="false"/>
                <w:color w:val="000000"/>
                <w:sz w:val="20"/>
              </w:rPr>
              <w:t>
</w:t>
            </w:r>
            <w:r>
              <w:rPr>
                <w:rFonts w:ascii="Times New Roman"/>
                <w:b w:val="false"/>
                <w:i w:val="false"/>
                <w:color w:val="000000"/>
                <w:sz w:val="20"/>
              </w:rPr>
              <w:t>из них компьютеры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2"/>
        <w:gridCol w:w="3287"/>
        <w:gridCol w:w="6201"/>
      </w:tblGrid>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Жыл соңына кәсіпорындардағы компьютерлер санын көрсетіңіз</w:t>
            </w:r>
            <w:r>
              <w:br/>
            </w:r>
            <w:r>
              <w:rPr>
                <w:rFonts w:ascii="Times New Roman"/>
                <w:b w:val="false"/>
                <w:i w:val="false"/>
                <w:color w:val="000000"/>
                <w:sz w:val="20"/>
              </w:rPr>
              <w:t>
Укажите количество компьютеров, находящихся на предприятии на конец года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28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штук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1233"/>
        <w:gridCol w:w="3272"/>
        <w:gridCol w:w="1173"/>
        <w:gridCol w:w="473"/>
        <w:gridCol w:w="873"/>
        <w:gridCol w:w="2433"/>
        <w:gridCol w:w="1253"/>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Жер учаскесінің қолда барын көрсетіңіз</w:t>
            </w:r>
            <w:r>
              <w:br/>
            </w:r>
            <w:r>
              <w:rPr>
                <w:rFonts w:ascii="Times New Roman"/>
                <w:b w:val="false"/>
                <w:i w:val="false"/>
                <w:color w:val="000000"/>
                <w:sz w:val="20"/>
              </w:rPr>
              <w:t>
Укажите наличие земельных участков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на  начало года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на конец года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1233"/>
        <w:gridCol w:w="3272"/>
        <w:gridCol w:w="1173"/>
        <w:gridCol w:w="473"/>
        <w:gridCol w:w="873"/>
        <w:gridCol w:w="2433"/>
        <w:gridCol w:w="1253"/>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Жер учаскесінің қолда барын көрсетіңіз</w:t>
            </w:r>
            <w:r>
              <w:br/>
            </w:r>
            <w:r>
              <w:rPr>
                <w:rFonts w:ascii="Times New Roman"/>
                <w:b w:val="false"/>
                <w:i w:val="false"/>
                <w:color w:val="000000"/>
                <w:sz w:val="20"/>
              </w:rPr>
              <w:t>
Укажите наличие земельных участков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на  начало года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r>
              <w:br/>
            </w:r>
            <w:r>
              <w:rPr>
                <w:rFonts w:ascii="Times New Roman"/>
                <w:b w:val="false"/>
                <w:i w:val="false"/>
                <w:color w:val="000000"/>
                <w:sz w:val="20"/>
              </w:rPr>
              <w:t>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на конец года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r>
              <w:br/>
            </w:r>
            <w:r>
              <w:rPr>
                <w:rFonts w:ascii="Times New Roman"/>
                <w:b w:val="false"/>
                <w:i w:val="false"/>
                <w:color w:val="000000"/>
                <w:sz w:val="20"/>
              </w:rPr>
              <w:t>
га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1233"/>
        <w:gridCol w:w="3272"/>
        <w:gridCol w:w="1173"/>
        <w:gridCol w:w="473"/>
        <w:gridCol w:w="873"/>
        <w:gridCol w:w="2433"/>
        <w:gridCol w:w="1253"/>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Аяқталмаған құрылыстың қолда барын көрсетіңіз</w:t>
            </w:r>
            <w:r>
              <w:br/>
            </w:r>
            <w:r>
              <w:rPr>
                <w:rFonts w:ascii="Times New Roman"/>
                <w:b w:val="false"/>
                <w:i w:val="false"/>
                <w:color w:val="000000"/>
                <w:sz w:val="20"/>
              </w:rPr>
              <w:t>
Укажите наличие незавершенного строительства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на  начало года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на конец года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xml:space="preserve">Мөрдің орны (бар болған жағдайда)    </w:t>
      </w:r>
      <w:r>
        <w:rPr>
          <w:rFonts w:ascii="Times New Roman"/>
          <w:b w:val="false"/>
          <w:i w:val="false"/>
          <w:color w:val="000000"/>
          <w:sz w:val="28"/>
        </w:rPr>
        <w:t>Место для печати(при наличии)</w:t>
      </w:r>
    </w:p>
    <w:bookmarkStart w:name="z135" w:id="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29 августа 2013 года № 207 </w:t>
      </w:r>
    </w:p>
    <w:bookmarkEnd w:id="6"/>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 ноября 2012 года № 306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малого предприятия»</w:t>
      </w:r>
      <w:r>
        <w:br/>
      </w:r>
      <w:r>
        <w:rPr>
          <w:rFonts w:ascii="Times New Roman"/>
          <w:b/>
          <w:i w:val="false"/>
          <w:color w:val="000000"/>
        </w:rPr>
        <w:t>
(код 0021104, индекс 2-МП, периодичность годовая)</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малого предприятия» (код 0021104, индекс 2-МП,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малого предприятия» (код 0021104, индекс 2-МП, периодичность годовая).</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r>
        <w:br/>
      </w:r>
      <w:r>
        <w:rPr>
          <w:rFonts w:ascii="Times New Roman"/>
          <w:b w:val="false"/>
          <w:i w:val="false"/>
          <w:color w:val="000000"/>
          <w:sz w:val="28"/>
        </w:rPr>
        <w:t>
      2)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r>
        <w:br/>
      </w:r>
      <w:r>
        <w:rPr>
          <w:rFonts w:ascii="Times New Roman"/>
          <w:b w:val="false"/>
          <w:i w:val="false"/>
          <w:color w:val="000000"/>
          <w:sz w:val="28"/>
        </w:rPr>
        <w:t>
      3) активы - ресурсы, контролируемые индивидуальным предпринимателем или организацией в результате прошлых событий, от которых ожидается получение будущих экономических выгод;</w:t>
      </w:r>
      <w:r>
        <w:br/>
      </w:r>
      <w:r>
        <w:rPr>
          <w:rFonts w:ascii="Times New Roman"/>
          <w:b w:val="false"/>
          <w:i w:val="false"/>
          <w:color w:val="000000"/>
          <w:sz w:val="28"/>
        </w:rPr>
        <w:t>
      4) движение денежных средств - поступление (выбытие) денег за период, классифицирующееся по операционной, инвестиционной и финансовой деятельности;</w:t>
      </w:r>
      <w:r>
        <w:br/>
      </w:r>
      <w:r>
        <w:rPr>
          <w:rFonts w:ascii="Times New Roman"/>
          <w:b w:val="false"/>
          <w:i w:val="false"/>
          <w:color w:val="000000"/>
          <w:sz w:val="28"/>
        </w:rPr>
        <w:t>
      5)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r>
        <w:br/>
      </w:r>
      <w:r>
        <w:rPr>
          <w:rFonts w:ascii="Times New Roman"/>
          <w:b w:val="false"/>
          <w:i w:val="false"/>
          <w:color w:val="000000"/>
          <w:sz w:val="28"/>
        </w:rPr>
        <w:t>
      6)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7) первоначальная стоимость - это стоимость фактически произведенных затрат по возведению или приобретению основных средств, включая уплаченные, невозмещаемые налоги и сборы, а также затраты по доставке, монтажу, установке, пуску в эксплуатацию и любые другие расходы, непосредственно связанные с приведением актива в рабочее состояние для его использования по назначению, а также стоимость основных средств по действующим рыночным ценам на определенную дату;</w:t>
      </w:r>
      <w:r>
        <w:br/>
      </w:r>
      <w:r>
        <w:rPr>
          <w:rFonts w:ascii="Times New Roman"/>
          <w:b w:val="false"/>
          <w:i w:val="false"/>
          <w:color w:val="000000"/>
          <w:sz w:val="28"/>
        </w:rPr>
        <w:t>
      8) балансовая стоимость актива или обязательства - сумма, по которой актив или обязательство признается в балансе;</w:t>
      </w:r>
      <w:r>
        <w:br/>
      </w:r>
      <w:r>
        <w:rPr>
          <w:rFonts w:ascii="Times New Roman"/>
          <w:b w:val="false"/>
          <w:i w:val="false"/>
          <w:color w:val="000000"/>
          <w:sz w:val="28"/>
        </w:rPr>
        <w:t>
      9) сооружения - инженерно-строительный объект (кроме здания),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w:t>
      </w:r>
      <w:r>
        <w:br/>
      </w:r>
      <w:r>
        <w:rPr>
          <w:rFonts w:ascii="Times New Roman"/>
          <w:b w:val="false"/>
          <w:i w:val="false"/>
          <w:color w:val="000000"/>
          <w:sz w:val="28"/>
        </w:rPr>
        <w:t>
      10) дебиторская задолженность - сумма долгов, причитающаяся предприятию, от юридических или физических лиц в итоге хозяйственных взаимоотношений с ними;</w:t>
      </w:r>
      <w:r>
        <w:br/>
      </w:r>
      <w:r>
        <w:rPr>
          <w:rFonts w:ascii="Times New Roman"/>
          <w:b w:val="false"/>
          <w:i w:val="false"/>
          <w:color w:val="000000"/>
          <w:sz w:val="28"/>
        </w:rPr>
        <w:t>
      11) фонд заработной платы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фактических выплат;</w:t>
      </w:r>
      <w:r>
        <w:br/>
      </w:r>
      <w:r>
        <w:rPr>
          <w:rFonts w:ascii="Times New Roman"/>
          <w:b w:val="false"/>
          <w:i w:val="false"/>
          <w:color w:val="000000"/>
          <w:sz w:val="28"/>
        </w:rPr>
        <w:t>
      12) лица, выполняющие работы по гражданско-правовым договорам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r>
        <w:br/>
      </w:r>
      <w:r>
        <w:rPr>
          <w:rFonts w:ascii="Times New Roman"/>
          <w:b w:val="false"/>
          <w:i w:val="false"/>
          <w:color w:val="000000"/>
          <w:sz w:val="28"/>
        </w:rPr>
        <w:t>
      13) движение денежных средств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r>
        <w:br/>
      </w:r>
      <w:r>
        <w:rPr>
          <w:rFonts w:ascii="Times New Roman"/>
          <w:b w:val="false"/>
          <w:i w:val="false"/>
          <w:color w:val="000000"/>
          <w:sz w:val="28"/>
        </w:rPr>
        <w:t>
      14)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15)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16) движение денежных средств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r>
        <w:br/>
      </w:r>
      <w:r>
        <w:rPr>
          <w:rFonts w:ascii="Times New Roman"/>
          <w:b w:val="false"/>
          <w:i w:val="false"/>
          <w:color w:val="000000"/>
          <w:sz w:val="28"/>
        </w:rPr>
        <w:t>
      17)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18) расходы на финансирование - расходы по вознаграждениям и расходы на выплату процентов по финансовому лизингу;</w:t>
      </w:r>
      <w:r>
        <w:br/>
      </w:r>
      <w:r>
        <w:rPr>
          <w:rFonts w:ascii="Times New Roman"/>
          <w:b w:val="false"/>
          <w:i w:val="false"/>
          <w:color w:val="000000"/>
          <w:sz w:val="28"/>
        </w:rPr>
        <w:t>
      19) доходы от финансирования - доходы по вознаграждениям, доходы по дивидендам, доходы от финансового лизинга;</w:t>
      </w:r>
      <w:r>
        <w:br/>
      </w:r>
      <w:r>
        <w:rPr>
          <w:rFonts w:ascii="Times New Roman"/>
          <w:b w:val="false"/>
          <w:i w:val="false"/>
          <w:color w:val="000000"/>
          <w:sz w:val="28"/>
        </w:rPr>
        <w:t>
      20) доход от реализации товаров, приобретенных для перепродажи - отражается покупная стоимость товаров, приобретенных для реализации и заполняется предприятиями, занимающейся торговой деятельности;</w:t>
      </w:r>
      <w:r>
        <w:br/>
      </w:r>
      <w:r>
        <w:rPr>
          <w:rFonts w:ascii="Times New Roman"/>
          <w:b w:val="false"/>
          <w:i w:val="false"/>
          <w:color w:val="000000"/>
          <w:sz w:val="28"/>
        </w:rPr>
        <w:t>
      21) вторичная деятельность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22)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r>
        <w:br/>
      </w:r>
      <w:r>
        <w:rPr>
          <w:rFonts w:ascii="Times New Roman"/>
          <w:b w:val="false"/>
          <w:i w:val="false"/>
          <w:color w:val="000000"/>
          <w:sz w:val="28"/>
        </w:rPr>
        <w:t>
      23)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24)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25)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26) нематериальный актив - это идентифицируемый неденежный актив, не имеющий физической формы, удерживаемый для использования в производстве или поставке товаров или услуг, в целях сдачи в аренду другим сторонам или в административных целях;</w:t>
      </w:r>
      <w:r>
        <w:br/>
      </w:r>
      <w:r>
        <w:rPr>
          <w:rFonts w:ascii="Times New Roman"/>
          <w:b w:val="false"/>
          <w:i w:val="false"/>
          <w:color w:val="000000"/>
          <w:sz w:val="28"/>
        </w:rPr>
        <w:t>
      27) машины и оборудование - устройства, преобразующие энергию, материалы и информацию;</w:t>
      </w:r>
      <w:r>
        <w:br/>
      </w:r>
      <w:r>
        <w:rPr>
          <w:rFonts w:ascii="Times New Roman"/>
          <w:b w:val="false"/>
          <w:i w:val="false"/>
          <w:color w:val="000000"/>
          <w:sz w:val="28"/>
        </w:rPr>
        <w:t>
      28)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r>
        <w:br/>
      </w:r>
      <w:r>
        <w:rPr>
          <w:rFonts w:ascii="Times New Roman"/>
          <w:b w:val="false"/>
          <w:i w:val="false"/>
          <w:color w:val="000000"/>
          <w:sz w:val="28"/>
        </w:rPr>
        <w:t>
      29) основные средства - это материальные активы, которые: удерживаются субъектом для использования в производстве или поставке товаров (работ, услуг), для сдачи в аренду другим лицам, прироста стоимости или для административных целей;</w:t>
      </w:r>
      <w:r>
        <w:br/>
      </w:r>
      <w:r>
        <w:rPr>
          <w:rFonts w:ascii="Times New Roman"/>
          <w:b w:val="false"/>
          <w:i w:val="false"/>
          <w:color w:val="000000"/>
          <w:sz w:val="28"/>
        </w:rPr>
        <w:t>
      предполагается использовать в течение более чем одного периода;</w:t>
      </w:r>
      <w:r>
        <w:br/>
      </w:r>
      <w:r>
        <w:rPr>
          <w:rFonts w:ascii="Times New Roman"/>
          <w:b w:val="false"/>
          <w:i w:val="false"/>
          <w:color w:val="000000"/>
          <w:sz w:val="28"/>
        </w:rPr>
        <w:t>
      30) движение денежных средств от операционной деятельности - денежные средства от следующих операций, которые сформировали чистую прибыль за счет операционной деятельности;</w:t>
      </w:r>
      <w:r>
        <w:br/>
      </w:r>
      <w:r>
        <w:rPr>
          <w:rFonts w:ascii="Times New Roman"/>
          <w:b w:val="false"/>
          <w:i w:val="false"/>
          <w:color w:val="000000"/>
          <w:sz w:val="28"/>
        </w:rPr>
        <w:t>
      31)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32) объем произведенной продукции и оказанных услуг - стоимость всей выпущенной продукции и оказанных услуг в ценах производителя;</w:t>
      </w:r>
      <w:r>
        <w:br/>
      </w:r>
      <w:r>
        <w:rPr>
          <w:rFonts w:ascii="Times New Roman"/>
          <w:b w:val="false"/>
          <w:i w:val="false"/>
          <w:color w:val="000000"/>
          <w:sz w:val="28"/>
        </w:rPr>
        <w:t>
      33) цена производителя - цена единицы реализуемой продукции в момент ее выхода из ворот предприятия без учета НДС, акцизов, прочих косвенных налогов, торговой, сбытовой наценки и транспортных расходов, связанных с движением продукции от производителя к покупателю;</w:t>
      </w:r>
      <w:r>
        <w:br/>
      </w:r>
      <w:r>
        <w:rPr>
          <w:rFonts w:ascii="Times New Roman"/>
          <w:b w:val="false"/>
          <w:i w:val="false"/>
          <w:color w:val="000000"/>
          <w:sz w:val="28"/>
        </w:rPr>
        <w:t>
      34) доход от реализации продукции и оказания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35)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36) себестоимость реализованной продукции и оказанных услуг - фактическая себестоимость отпущенной (отгруженной) готовой продукции (работ, услуг);</w:t>
      </w:r>
      <w:r>
        <w:br/>
      </w:r>
      <w:r>
        <w:rPr>
          <w:rFonts w:ascii="Times New Roman"/>
          <w:b w:val="false"/>
          <w:i w:val="false"/>
          <w:color w:val="000000"/>
          <w:sz w:val="28"/>
        </w:rPr>
        <w:t>
      37)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r>
        <w:br/>
      </w:r>
      <w:r>
        <w:rPr>
          <w:rFonts w:ascii="Times New Roman"/>
          <w:b w:val="false"/>
          <w:i w:val="false"/>
          <w:color w:val="000000"/>
          <w:sz w:val="28"/>
        </w:rPr>
        <w:t>
      38) расходы по реализации продукции и оказанию услуг - расходы, связанные с реализацией продукции и оказанием услуг (заработная плата и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39) прочие расходы - прочие непроизводственные расходы, которые возникают независимо от процесса обычной деятельности;</w:t>
      </w:r>
      <w:r>
        <w:br/>
      </w:r>
      <w:r>
        <w:rPr>
          <w:rFonts w:ascii="Times New Roman"/>
          <w:b w:val="false"/>
          <w:i w:val="false"/>
          <w:color w:val="000000"/>
          <w:sz w:val="28"/>
        </w:rPr>
        <w:t>
      40)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41)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42) жилое здание - здание, исключительно или главным образом предназначенное для жилищных целей;</w:t>
      </w:r>
      <w:r>
        <w:br/>
      </w:r>
      <w:r>
        <w:rPr>
          <w:rFonts w:ascii="Times New Roman"/>
          <w:b w:val="false"/>
          <w:i w:val="false"/>
          <w:color w:val="000000"/>
          <w:sz w:val="28"/>
        </w:rPr>
        <w:t>
      43) нежилое здание - здание, исключительно или главным образом предназначенное не для жилых целей;</w:t>
      </w:r>
      <w:r>
        <w:br/>
      </w:r>
      <w:r>
        <w:rPr>
          <w:rFonts w:ascii="Times New Roman"/>
          <w:b w:val="false"/>
          <w:i w:val="false"/>
          <w:color w:val="000000"/>
          <w:sz w:val="28"/>
        </w:rPr>
        <w:t>
      44) здание - построенный на постоянной основе объект, состоящий из несущих и ограждающих или совмещенных (несущих и ограждающих) конструкций, предназначенный для проживания, пребывания людей или животных, хранения предметов в зависимости от функционального назначения объекта;</w:t>
      </w:r>
      <w:r>
        <w:br/>
      </w:r>
      <w:r>
        <w:rPr>
          <w:rFonts w:ascii="Times New Roman"/>
          <w:b w:val="false"/>
          <w:i w:val="false"/>
          <w:color w:val="000000"/>
          <w:sz w:val="28"/>
        </w:rPr>
        <w:t>
      45) налоги и другие обязательные платежи, относимые на расходы - суммы начисленных к перечислению в бюджет налоговых платежей за вычетом зачетов, вне зависимости от того, включаются они в себестоимость продукции (работ, услуг) или нет, и суммы фактических отчислений;</w:t>
      </w:r>
      <w:r>
        <w:br/>
      </w:r>
      <w:r>
        <w:rPr>
          <w:rFonts w:ascii="Times New Roman"/>
          <w:b w:val="false"/>
          <w:i w:val="false"/>
          <w:color w:val="000000"/>
          <w:sz w:val="28"/>
        </w:rPr>
        <w:t>
      46)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r>
        <w:br/>
      </w:r>
      <w:r>
        <w:rPr>
          <w:rFonts w:ascii="Times New Roman"/>
          <w:b w:val="false"/>
          <w:i w:val="false"/>
          <w:color w:val="000000"/>
          <w:sz w:val="28"/>
        </w:rPr>
        <w:t>
      47)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48) движение денежных средств от операций в иностранной валюте -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w:t>
      </w:r>
      <w:r>
        <w:br/>
      </w:r>
      <w:r>
        <w:rPr>
          <w:rFonts w:ascii="Times New Roman"/>
          <w:b w:val="false"/>
          <w:i w:val="false"/>
          <w:color w:val="000000"/>
          <w:sz w:val="28"/>
        </w:rPr>
        <w:t>
      49)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3. В разделах 2 и 2.1 под объемом произведенной продукции и оказанных услуг понимается сумма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изменений запасов готовой продукции, находящихся на складах и предназначенных для продажи и прироста (уменьшения) остатка незавершенного производства и строительства.</w:t>
      </w:r>
      <w:r>
        <w:br/>
      </w:r>
      <w:r>
        <w:rPr>
          <w:rFonts w:ascii="Times New Roman"/>
          <w:b w:val="false"/>
          <w:i w:val="false"/>
          <w:color w:val="000000"/>
          <w:sz w:val="28"/>
        </w:rPr>
        <w:t>
      Для промышленных предприятий объем произведенной продукции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Для предприятий, занимающихся торговой деятельностью, объемом произведенной продукции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r>
        <w:br/>
      </w:r>
      <w:r>
        <w:rPr>
          <w:rFonts w:ascii="Times New Roman"/>
          <w:b w:val="false"/>
          <w:i w:val="false"/>
          <w:color w:val="000000"/>
          <w:sz w:val="28"/>
        </w:rPr>
        <w:t>
      Для обменных пунктов объемом произведенной продукции и оказанных услуг является разница между стоимостью продажи и покупки валюты.</w:t>
      </w:r>
      <w:r>
        <w:br/>
      </w: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и оказанных услуг является разница между доходом от аренды и затратами на содержание сдаваемых в аренду средств.</w:t>
      </w:r>
      <w:r>
        <w:br/>
      </w:r>
      <w:r>
        <w:rPr>
          <w:rFonts w:ascii="Times New Roman"/>
          <w:b w:val="false"/>
          <w:i w:val="false"/>
          <w:color w:val="000000"/>
          <w:sz w:val="28"/>
        </w:rPr>
        <w:t>
      Для предприятий общественного питания, ресторанов объем произведенной продукции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Для гостиниц объемом произведенной продукции и оказанных услуг является доход от предоставления гостиничных услуг, включая услуги ресторанов.</w:t>
      </w:r>
      <w:r>
        <w:br/>
      </w:r>
      <w:r>
        <w:rPr>
          <w:rFonts w:ascii="Times New Roman"/>
          <w:b w:val="false"/>
          <w:i w:val="false"/>
          <w:color w:val="000000"/>
          <w:sz w:val="28"/>
        </w:rPr>
        <w:t>
      Объемом произведенной продукции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При заполнении показателей раздела 2.1 в ячейках указывается 5-значный код вида деятельности (ОКЭД - Общий классификатор видов экономической деятельности).</w:t>
      </w:r>
      <w:r>
        <w:br/>
      </w:r>
      <w:r>
        <w:rPr>
          <w:rFonts w:ascii="Times New Roman"/>
          <w:b w:val="false"/>
          <w:i w:val="false"/>
          <w:color w:val="000000"/>
          <w:sz w:val="28"/>
        </w:rPr>
        <w:t>
      В статистических отчетах не используется понятие «сторно», поэтому при возникновении таких ситуаций сторнировочная запись выражается как увеличение (уменьшение) дебетовых или кредитовых оборотов конкретных счетов.</w:t>
      </w:r>
      <w:r>
        <w:br/>
      </w:r>
      <w:r>
        <w:rPr>
          <w:rFonts w:ascii="Times New Roman"/>
          <w:b w:val="false"/>
          <w:i w:val="false"/>
          <w:color w:val="000000"/>
          <w:sz w:val="28"/>
        </w:rPr>
        <w:t>
      4. В строке 3 раздела 4 под валовой прибылью понимается разница дохода от реализации продукции и оказания услуг и себестоимости реализованной продукции и оказанных услуг.</w:t>
      </w:r>
      <w:r>
        <w:br/>
      </w:r>
      <w:r>
        <w:rPr>
          <w:rFonts w:ascii="Times New Roman"/>
          <w:b w:val="false"/>
          <w:i w:val="false"/>
          <w:color w:val="000000"/>
          <w:sz w:val="28"/>
        </w:rPr>
        <w:t>
      В строке 10 под прибылью (убытком) до налогообложения понимается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прочих расходов.</w:t>
      </w:r>
      <w:r>
        <w:br/>
      </w:r>
      <w:r>
        <w:rPr>
          <w:rFonts w:ascii="Times New Roman"/>
          <w:b w:val="false"/>
          <w:i w:val="false"/>
          <w:color w:val="000000"/>
          <w:sz w:val="28"/>
        </w:rPr>
        <w:t>
      В строке 12 под итоговой прибылью (убытком) понимается разница между прибылью (убытком) до налогообложения и расходами по корпоративному подоходному налогу.</w:t>
      </w:r>
      <w:r>
        <w:br/>
      </w:r>
      <w:r>
        <w:rPr>
          <w:rFonts w:ascii="Times New Roman"/>
          <w:b w:val="false"/>
          <w:i w:val="false"/>
          <w:color w:val="000000"/>
          <w:sz w:val="28"/>
        </w:rPr>
        <w:t>
      5. Чистая сумма денежных средств от операционной, инвестиционной, финансовой деятельности в строках 3, 6 и 9 раздела 7 определяется как разница между поступлением и выбытием денежных средств от операционной, инвестиционной, финансовой деятельности.</w:t>
      </w:r>
      <w:r>
        <w:br/>
      </w:r>
      <w:r>
        <w:rPr>
          <w:rFonts w:ascii="Times New Roman"/>
          <w:b w:val="false"/>
          <w:i w:val="false"/>
          <w:color w:val="000000"/>
          <w:sz w:val="28"/>
        </w:rPr>
        <w:t>
      6. Чистая позиция в иностранной валюте в строке 7 раздела 8 определяется как разница между активами в иностранной валюте и обязательствами в иностранной валюте.</w:t>
      </w:r>
      <w:r>
        <w:br/>
      </w:r>
      <w:r>
        <w:rPr>
          <w:rFonts w:ascii="Times New Roman"/>
          <w:b w:val="false"/>
          <w:i w:val="false"/>
          <w:color w:val="000000"/>
          <w:sz w:val="28"/>
        </w:rPr>
        <w:t>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Раздел 1. «Численность работников»:</w:t>
      </w:r>
      <w:r>
        <w:br/>
      </w:r>
      <w:r>
        <w:rPr>
          <w:rFonts w:ascii="Times New Roman"/>
          <w:b w:val="false"/>
          <w:i w:val="false"/>
          <w:color w:val="000000"/>
          <w:sz w:val="28"/>
        </w:rPr>
        <w:t>
      строка 5 = сумме строк 1, 3-4;</w:t>
      </w:r>
      <w:r>
        <w:br/>
      </w:r>
      <w:r>
        <w:rPr>
          <w:rFonts w:ascii="Times New Roman"/>
          <w:b w:val="false"/>
          <w:i w:val="false"/>
          <w:color w:val="000000"/>
          <w:sz w:val="28"/>
        </w:rPr>
        <w:t>
      2) Раздел 1.1. «Движение рабочей силы»:</w:t>
      </w:r>
      <w:r>
        <w:br/>
      </w:r>
      <w:r>
        <w:rPr>
          <w:rFonts w:ascii="Times New Roman"/>
          <w:b w:val="false"/>
          <w:i w:val="false"/>
          <w:color w:val="000000"/>
          <w:sz w:val="28"/>
        </w:rPr>
        <w:t>
      строка 4 = строка 1 + строка 2 – строка 3;</w:t>
      </w:r>
      <w:r>
        <w:br/>
      </w:r>
      <w:r>
        <w:rPr>
          <w:rFonts w:ascii="Times New Roman"/>
          <w:b w:val="false"/>
          <w:i w:val="false"/>
          <w:color w:val="000000"/>
          <w:sz w:val="28"/>
        </w:rPr>
        <w:t>
      3) Раздел 2. «Информация об объеме произведенной продукции и оказанных услуг, доходе от реализации и оказания услуг»:</w:t>
      </w:r>
      <w:r>
        <w:br/>
      </w:r>
      <w:r>
        <w:rPr>
          <w:rFonts w:ascii="Times New Roman"/>
          <w:b w:val="false"/>
          <w:i w:val="false"/>
          <w:color w:val="000000"/>
          <w:sz w:val="28"/>
        </w:rPr>
        <w:t>
      строка 1 = сумме строк 1.1, 1.2 для каждой графы;</w:t>
      </w:r>
      <w:r>
        <w:br/>
      </w:r>
      <w:r>
        <w:rPr>
          <w:rFonts w:ascii="Times New Roman"/>
          <w:b w:val="false"/>
          <w:i w:val="false"/>
          <w:color w:val="000000"/>
          <w:sz w:val="28"/>
        </w:rPr>
        <w:t>
      4) Раздел 3. «Информация о расходах предприятия»:</w:t>
      </w:r>
      <w:r>
        <w:br/>
      </w:r>
      <w:r>
        <w:rPr>
          <w:rFonts w:ascii="Times New Roman"/>
          <w:b w:val="false"/>
          <w:i w:val="false"/>
          <w:color w:val="000000"/>
          <w:sz w:val="28"/>
        </w:rPr>
        <w:t>
      графа 1 = сумме граф 2-3 для каждой строки;</w:t>
      </w:r>
      <w:r>
        <w:br/>
      </w:r>
      <w:r>
        <w:rPr>
          <w:rFonts w:ascii="Times New Roman"/>
          <w:b w:val="false"/>
          <w:i w:val="false"/>
          <w:color w:val="000000"/>
          <w:sz w:val="28"/>
        </w:rPr>
        <w:t>
      строка 1 = сумме строк 1.1-1.5 для каждой графы;</w:t>
      </w:r>
      <w:r>
        <w:br/>
      </w:r>
      <w:r>
        <w:rPr>
          <w:rFonts w:ascii="Times New Roman"/>
          <w:b w:val="false"/>
          <w:i w:val="false"/>
          <w:color w:val="000000"/>
          <w:sz w:val="28"/>
        </w:rPr>
        <w:t>
      строка 3 &gt; строки 5 для каждой графы;</w:t>
      </w:r>
      <w:r>
        <w:br/>
      </w:r>
      <w:r>
        <w:rPr>
          <w:rFonts w:ascii="Times New Roman"/>
          <w:b w:val="false"/>
          <w:i w:val="false"/>
          <w:color w:val="000000"/>
          <w:sz w:val="28"/>
        </w:rPr>
        <w:t xml:space="preserve">
      строка 3.1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строка 6 = сумме строк 6.1, 6.2, 6.3, 6.4 для каждой графы;</w:t>
      </w:r>
      <w:r>
        <w:br/>
      </w:r>
      <w:r>
        <w:rPr>
          <w:rFonts w:ascii="Times New Roman"/>
          <w:b w:val="false"/>
          <w:i w:val="false"/>
          <w:color w:val="000000"/>
          <w:sz w:val="28"/>
        </w:rPr>
        <w:t xml:space="preserve">
      строка 6.1.1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6.1 для каждой графы;</w:t>
      </w:r>
      <w:r>
        <w:br/>
      </w:r>
      <w:r>
        <w:rPr>
          <w:rFonts w:ascii="Times New Roman"/>
          <w:b w:val="false"/>
          <w:i w:val="false"/>
          <w:color w:val="000000"/>
          <w:sz w:val="28"/>
        </w:rPr>
        <w:t xml:space="preserve">
      строка 6.1.2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6.1 для каждой графы;</w:t>
      </w:r>
      <w:r>
        <w:br/>
      </w:r>
      <w:r>
        <w:rPr>
          <w:rFonts w:ascii="Times New Roman"/>
          <w:b w:val="false"/>
          <w:i w:val="false"/>
          <w:color w:val="000000"/>
          <w:sz w:val="28"/>
        </w:rPr>
        <w:t>
      строка 7 = сумме строк 1, 2, 3, 4, 5, 6 для каждой графы;</w:t>
      </w:r>
      <w:r>
        <w:br/>
      </w:r>
      <w:r>
        <w:rPr>
          <w:rFonts w:ascii="Times New Roman"/>
          <w:b w:val="false"/>
          <w:i w:val="false"/>
          <w:color w:val="000000"/>
          <w:sz w:val="28"/>
        </w:rPr>
        <w:t>
      5) Раздел 4. «Результат финансово-хозяйственной деятельности предприятия»:</w:t>
      </w:r>
      <w:r>
        <w:br/>
      </w:r>
      <w:r>
        <w:rPr>
          <w:rFonts w:ascii="Times New Roman"/>
          <w:b w:val="false"/>
          <w:i w:val="false"/>
          <w:color w:val="000000"/>
          <w:sz w:val="28"/>
        </w:rPr>
        <w:t>
      строка 3 = строка 1 – строка 2;</w:t>
      </w:r>
      <w:r>
        <w:br/>
      </w:r>
      <w:r>
        <w:rPr>
          <w:rFonts w:ascii="Times New Roman"/>
          <w:b w:val="false"/>
          <w:i w:val="false"/>
          <w:color w:val="000000"/>
          <w:sz w:val="28"/>
        </w:rPr>
        <w:t>
      строка 10 = сумма строк 3-5 – строка 6 – строка 7 – строка 8 – строка 9;</w:t>
      </w:r>
      <w:r>
        <w:br/>
      </w:r>
      <w:r>
        <w:rPr>
          <w:rFonts w:ascii="Times New Roman"/>
          <w:b w:val="false"/>
          <w:i w:val="false"/>
          <w:color w:val="000000"/>
          <w:sz w:val="28"/>
        </w:rPr>
        <w:t>
      строка 12 = строка 10 – строка 11;</w:t>
      </w:r>
      <w:r>
        <w:br/>
      </w:r>
      <w:r>
        <w:rPr>
          <w:rFonts w:ascii="Times New Roman"/>
          <w:b w:val="false"/>
          <w:i w:val="false"/>
          <w:color w:val="000000"/>
          <w:sz w:val="28"/>
        </w:rPr>
        <w:t>
      6) Раздел 6. «Информация по показателям бухгалтерского баланса»:</w:t>
      </w:r>
      <w:r>
        <w:br/>
      </w:r>
      <w:r>
        <w:rPr>
          <w:rFonts w:ascii="Times New Roman"/>
          <w:b w:val="false"/>
          <w:i w:val="false"/>
          <w:color w:val="000000"/>
          <w:sz w:val="28"/>
        </w:rPr>
        <w:t>
      строка 1 = сумме строк 1.1, 1.2, 1.3 для каждой графы;</w:t>
      </w:r>
      <w:r>
        <w:br/>
      </w:r>
      <w:r>
        <w:rPr>
          <w:rFonts w:ascii="Times New Roman"/>
          <w:b w:val="false"/>
          <w:i w:val="false"/>
          <w:color w:val="000000"/>
          <w:sz w:val="28"/>
        </w:rPr>
        <w:t>
      строка 4 = сумме строк 4.1, 4.2, 4.3, 4.4, 4.5, 4.6 для каждой графы;</w:t>
      </w:r>
      <w:r>
        <w:br/>
      </w:r>
      <w:r>
        <w:rPr>
          <w:rFonts w:ascii="Times New Roman"/>
          <w:b w:val="false"/>
          <w:i w:val="false"/>
          <w:color w:val="000000"/>
          <w:sz w:val="28"/>
        </w:rPr>
        <w:t>
      строка 6 = сумме строк 1, 2, 3, 4, 5 для каждой графы;</w:t>
      </w:r>
      <w:r>
        <w:br/>
      </w:r>
      <w:r>
        <w:rPr>
          <w:rFonts w:ascii="Times New Roman"/>
          <w:b w:val="false"/>
          <w:i w:val="false"/>
          <w:color w:val="000000"/>
          <w:sz w:val="28"/>
        </w:rPr>
        <w:t>
      строка 13 = сумме строк 7-12 для каждой графы;</w:t>
      </w:r>
      <w:r>
        <w:br/>
      </w:r>
      <w:r>
        <w:rPr>
          <w:rFonts w:ascii="Times New Roman"/>
          <w:b w:val="false"/>
          <w:i w:val="false"/>
          <w:color w:val="000000"/>
          <w:sz w:val="28"/>
        </w:rPr>
        <w:t>
      строка 14 = сумме строк 6, 13 для каждой графы;</w:t>
      </w:r>
      <w:r>
        <w:br/>
      </w:r>
      <w:r>
        <w:rPr>
          <w:rFonts w:ascii="Times New Roman"/>
          <w:b w:val="false"/>
          <w:i w:val="false"/>
          <w:color w:val="000000"/>
          <w:sz w:val="28"/>
        </w:rPr>
        <w:t>
      строка 14 = строке 31 для каждой графы;</w:t>
      </w:r>
      <w:r>
        <w:br/>
      </w:r>
      <w:r>
        <w:rPr>
          <w:rFonts w:ascii="Times New Roman"/>
          <w:b w:val="false"/>
          <w:i w:val="false"/>
          <w:color w:val="000000"/>
          <w:sz w:val="28"/>
        </w:rPr>
        <w:t xml:space="preserve">
      строка 15.1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15 для каждой графы;</w:t>
      </w:r>
      <w:r>
        <w:br/>
      </w:r>
      <w:r>
        <w:rPr>
          <w:rFonts w:ascii="Times New Roman"/>
          <w:b w:val="false"/>
          <w:i w:val="false"/>
          <w:color w:val="000000"/>
          <w:sz w:val="28"/>
        </w:rPr>
        <w:t>
      строка 19 = сумме строк 15, 16-18 для каждой графы;</w:t>
      </w:r>
      <w:r>
        <w:br/>
      </w:r>
      <w:r>
        <w:rPr>
          <w:rFonts w:ascii="Times New Roman"/>
          <w:b w:val="false"/>
          <w:i w:val="false"/>
          <w:color w:val="000000"/>
          <w:sz w:val="28"/>
        </w:rPr>
        <w:t xml:space="preserve">
      строка 20.1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20 для каждой графы;</w:t>
      </w:r>
      <w:r>
        <w:br/>
      </w:r>
      <w:r>
        <w:rPr>
          <w:rFonts w:ascii="Times New Roman"/>
          <w:b w:val="false"/>
          <w:i w:val="false"/>
          <w:color w:val="000000"/>
          <w:sz w:val="28"/>
        </w:rPr>
        <w:t>
      строка 23 = сумме строк 20, 21-22 для каждой графы;</w:t>
      </w:r>
      <w:r>
        <w:br/>
      </w:r>
      <w:r>
        <w:rPr>
          <w:rFonts w:ascii="Times New Roman"/>
          <w:b w:val="false"/>
          <w:i w:val="false"/>
          <w:color w:val="000000"/>
          <w:sz w:val="28"/>
        </w:rPr>
        <w:t>
      строка 30 = сумме строк 24-29 для каждой графы;</w:t>
      </w:r>
      <w:r>
        <w:br/>
      </w:r>
      <w:r>
        <w:rPr>
          <w:rFonts w:ascii="Times New Roman"/>
          <w:b w:val="false"/>
          <w:i w:val="false"/>
          <w:color w:val="000000"/>
          <w:sz w:val="28"/>
        </w:rPr>
        <w:t>
      строка 31 = сумме строк 19, 23, 30 для каждой графы;</w:t>
      </w:r>
      <w:r>
        <w:br/>
      </w:r>
      <w:r>
        <w:rPr>
          <w:rFonts w:ascii="Times New Roman"/>
          <w:b w:val="false"/>
          <w:i w:val="false"/>
          <w:color w:val="000000"/>
          <w:sz w:val="28"/>
        </w:rPr>
        <w:t>
      7) Раздел 7. «Информация о движении денег»:</w:t>
      </w:r>
      <w:r>
        <w:br/>
      </w:r>
      <w:r>
        <w:rPr>
          <w:rFonts w:ascii="Times New Roman"/>
          <w:b w:val="false"/>
          <w:i w:val="false"/>
          <w:color w:val="000000"/>
          <w:sz w:val="28"/>
        </w:rPr>
        <w:t>
      графа 1 = сумме граф 2-3 для каждой строки;</w:t>
      </w:r>
      <w:r>
        <w:br/>
      </w:r>
      <w:r>
        <w:rPr>
          <w:rFonts w:ascii="Times New Roman"/>
          <w:b w:val="false"/>
          <w:i w:val="false"/>
          <w:color w:val="000000"/>
          <w:sz w:val="28"/>
        </w:rPr>
        <w:t>
      строка 1 = сумме строк 1.1-1.6 для каждой графы;</w:t>
      </w:r>
      <w:r>
        <w:br/>
      </w:r>
      <w:r>
        <w:rPr>
          <w:rFonts w:ascii="Times New Roman"/>
          <w:b w:val="false"/>
          <w:i w:val="false"/>
          <w:color w:val="000000"/>
          <w:sz w:val="28"/>
        </w:rPr>
        <w:t>
      строка 2 = сумме строк 2.1, 2.2, 2.3, 2.4, 2.5 для каждой графы;</w:t>
      </w:r>
      <w:r>
        <w:br/>
      </w:r>
      <w:r>
        <w:rPr>
          <w:rFonts w:ascii="Times New Roman"/>
          <w:b w:val="false"/>
          <w:i w:val="false"/>
          <w:color w:val="000000"/>
          <w:sz w:val="28"/>
        </w:rPr>
        <w:t xml:space="preserve">
      строка 2.2.1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2.2 для каждой графы;</w:t>
      </w:r>
      <w:r>
        <w:br/>
      </w:r>
      <w:r>
        <w:rPr>
          <w:rFonts w:ascii="Times New Roman"/>
          <w:b w:val="false"/>
          <w:i w:val="false"/>
          <w:color w:val="000000"/>
          <w:sz w:val="28"/>
        </w:rPr>
        <w:t>
      строка 3 = строка 1 – строка 2 для каждой графы;</w:t>
      </w:r>
      <w:r>
        <w:br/>
      </w:r>
      <w:r>
        <w:rPr>
          <w:rFonts w:ascii="Times New Roman"/>
          <w:b w:val="false"/>
          <w:i w:val="false"/>
          <w:color w:val="000000"/>
          <w:sz w:val="28"/>
        </w:rPr>
        <w:t>
      строка 4 = сумме строк 4.1, 4.2, 4.3, 4.4 для каждой графы;</w:t>
      </w:r>
      <w:r>
        <w:br/>
      </w:r>
      <w:r>
        <w:rPr>
          <w:rFonts w:ascii="Times New Roman"/>
          <w:b w:val="false"/>
          <w:i w:val="false"/>
          <w:color w:val="000000"/>
          <w:sz w:val="28"/>
        </w:rPr>
        <w:t>
      строка 4.1 = сумме строк 4.1.1–4.1.2 для каждой графы;</w:t>
      </w:r>
      <w:r>
        <w:br/>
      </w:r>
      <w:r>
        <w:rPr>
          <w:rFonts w:ascii="Times New Roman"/>
          <w:b w:val="false"/>
          <w:i w:val="false"/>
          <w:color w:val="000000"/>
          <w:sz w:val="28"/>
        </w:rPr>
        <w:t>
      строка 5 = сумме строк 5.1, 5.2, 5.3, 5.4 для каждой графы;</w:t>
      </w:r>
      <w:r>
        <w:br/>
      </w:r>
      <w:r>
        <w:rPr>
          <w:rFonts w:ascii="Times New Roman"/>
          <w:b w:val="false"/>
          <w:i w:val="false"/>
          <w:color w:val="000000"/>
          <w:sz w:val="28"/>
        </w:rPr>
        <w:t>
      строка 5.1 = сумме строк 5.1.1-5.1.2 для каждой графы;</w:t>
      </w:r>
      <w:r>
        <w:br/>
      </w:r>
      <w:r>
        <w:rPr>
          <w:rFonts w:ascii="Times New Roman"/>
          <w:b w:val="false"/>
          <w:i w:val="false"/>
          <w:color w:val="000000"/>
          <w:sz w:val="28"/>
        </w:rPr>
        <w:t>
      строка 6 = строка 4 – строка 5 для каждой графы;</w:t>
      </w:r>
      <w:r>
        <w:br/>
      </w:r>
      <w:r>
        <w:rPr>
          <w:rFonts w:ascii="Times New Roman"/>
          <w:b w:val="false"/>
          <w:i w:val="false"/>
          <w:color w:val="000000"/>
          <w:sz w:val="28"/>
        </w:rPr>
        <w:t>
      строка 7 = сумме строк 7.1, 7.2, 7.3 для каждой графы;</w:t>
      </w:r>
      <w:r>
        <w:br/>
      </w:r>
      <w:r>
        <w:rPr>
          <w:rFonts w:ascii="Times New Roman"/>
          <w:b w:val="false"/>
          <w:i w:val="false"/>
          <w:color w:val="000000"/>
          <w:sz w:val="28"/>
        </w:rPr>
        <w:t>
      строка 7.1 = сумме строк 7.1.1-7.1.2 для каждой графы;</w:t>
      </w:r>
      <w:r>
        <w:br/>
      </w:r>
      <w:r>
        <w:rPr>
          <w:rFonts w:ascii="Times New Roman"/>
          <w:b w:val="false"/>
          <w:i w:val="false"/>
          <w:color w:val="000000"/>
          <w:sz w:val="28"/>
        </w:rPr>
        <w:t>
      строка 7.2 = сумме строк 7.2.1-7.2.2 для каждой графы;</w:t>
      </w:r>
      <w:r>
        <w:br/>
      </w:r>
      <w:r>
        <w:rPr>
          <w:rFonts w:ascii="Times New Roman"/>
          <w:b w:val="false"/>
          <w:i w:val="false"/>
          <w:color w:val="000000"/>
          <w:sz w:val="28"/>
        </w:rPr>
        <w:t>
      строка 8 = сумме строк 8.1, 8.2, 8.3, 8.4 для каждой графы;</w:t>
      </w:r>
      <w:r>
        <w:br/>
      </w:r>
      <w:r>
        <w:rPr>
          <w:rFonts w:ascii="Times New Roman"/>
          <w:b w:val="false"/>
          <w:i w:val="false"/>
          <w:color w:val="000000"/>
          <w:sz w:val="28"/>
        </w:rPr>
        <w:t>
      строка 8.1 = сумме строк 8.1.1-8.1.2 для каждой графы;</w:t>
      </w:r>
      <w:r>
        <w:br/>
      </w:r>
      <w:r>
        <w:rPr>
          <w:rFonts w:ascii="Times New Roman"/>
          <w:b w:val="false"/>
          <w:i w:val="false"/>
          <w:color w:val="000000"/>
          <w:sz w:val="28"/>
        </w:rPr>
        <w:t>
      строка 9 = строка 7 – строка 8 для каждой графы;</w:t>
      </w:r>
      <w:r>
        <w:br/>
      </w:r>
      <w:r>
        <w:rPr>
          <w:rFonts w:ascii="Times New Roman"/>
          <w:b w:val="false"/>
          <w:i w:val="false"/>
          <w:color w:val="000000"/>
          <w:sz w:val="28"/>
        </w:rPr>
        <w:t>
      строка 10 = сумме строк 3, 6, 9 для каждой графы;</w:t>
      </w:r>
      <w:r>
        <w:br/>
      </w:r>
      <w:r>
        <w:rPr>
          <w:rFonts w:ascii="Times New Roman"/>
          <w:b w:val="false"/>
          <w:i w:val="false"/>
          <w:color w:val="000000"/>
          <w:sz w:val="28"/>
        </w:rPr>
        <w:t>
      8) Раздел 8. «Информация по валютной позиции»:</w:t>
      </w:r>
      <w:r>
        <w:br/>
      </w:r>
      <w:r>
        <w:rPr>
          <w:rFonts w:ascii="Times New Roman"/>
          <w:b w:val="false"/>
          <w:i w:val="false"/>
          <w:color w:val="000000"/>
          <w:sz w:val="28"/>
        </w:rPr>
        <w:t>
      графа 1 = сумме граф 2-5 для каждой строки;</w:t>
      </w:r>
      <w:r>
        <w:br/>
      </w:r>
      <w:r>
        <w:rPr>
          <w:rFonts w:ascii="Times New Roman"/>
          <w:b w:val="false"/>
          <w:i w:val="false"/>
          <w:color w:val="000000"/>
          <w:sz w:val="28"/>
        </w:rPr>
        <w:t>
      строка 1 = сумме строк 1.1-1.4 для каждой графы;</w:t>
      </w:r>
      <w:r>
        <w:br/>
      </w:r>
      <w:r>
        <w:rPr>
          <w:rFonts w:ascii="Times New Roman"/>
          <w:b w:val="false"/>
          <w:i w:val="false"/>
          <w:color w:val="000000"/>
          <w:sz w:val="28"/>
        </w:rPr>
        <w:t>
      строка 2 = сумме строк 2.1-2.4 для каждой графы;</w:t>
      </w:r>
      <w:r>
        <w:br/>
      </w:r>
      <w:r>
        <w:rPr>
          <w:rFonts w:ascii="Times New Roman"/>
          <w:b w:val="false"/>
          <w:i w:val="false"/>
          <w:color w:val="000000"/>
          <w:sz w:val="28"/>
        </w:rPr>
        <w:t>
      строка 3 = сумме строк 1, 2 для каждой графы;</w:t>
      </w:r>
      <w:r>
        <w:br/>
      </w:r>
      <w:r>
        <w:rPr>
          <w:rFonts w:ascii="Times New Roman"/>
          <w:b w:val="false"/>
          <w:i w:val="false"/>
          <w:color w:val="000000"/>
          <w:sz w:val="28"/>
        </w:rPr>
        <w:t>
      строка 4 = сумме строк 4.1, 4.2, 4.3 для каждой графы;</w:t>
      </w:r>
      <w:r>
        <w:br/>
      </w:r>
      <w:r>
        <w:rPr>
          <w:rFonts w:ascii="Times New Roman"/>
          <w:b w:val="false"/>
          <w:i w:val="false"/>
          <w:color w:val="000000"/>
          <w:sz w:val="28"/>
        </w:rPr>
        <w:t>
      строка 4.1 = сумме строк 4.1.1-4.1.4 для каждой графы;</w:t>
      </w:r>
      <w:r>
        <w:br/>
      </w:r>
      <w:r>
        <w:rPr>
          <w:rFonts w:ascii="Times New Roman"/>
          <w:b w:val="false"/>
          <w:i w:val="false"/>
          <w:color w:val="000000"/>
          <w:sz w:val="28"/>
        </w:rPr>
        <w:t>
      строка 5 = сумме строк 5.1, 5.2, 5.3 для каждой графы;</w:t>
      </w:r>
      <w:r>
        <w:br/>
      </w:r>
      <w:r>
        <w:rPr>
          <w:rFonts w:ascii="Times New Roman"/>
          <w:b w:val="false"/>
          <w:i w:val="false"/>
          <w:color w:val="000000"/>
          <w:sz w:val="28"/>
        </w:rPr>
        <w:t>
      строка 5.1 = сумме строк 5.1.1-5.1.3 для каждой графы;</w:t>
      </w:r>
      <w:r>
        <w:br/>
      </w:r>
      <w:r>
        <w:rPr>
          <w:rFonts w:ascii="Times New Roman"/>
          <w:b w:val="false"/>
          <w:i w:val="false"/>
          <w:color w:val="000000"/>
          <w:sz w:val="28"/>
        </w:rPr>
        <w:t>
      строка 6 = сумме строк 4, 5 для каждой графы;</w:t>
      </w:r>
      <w:r>
        <w:br/>
      </w:r>
      <w:r>
        <w:rPr>
          <w:rFonts w:ascii="Times New Roman"/>
          <w:b w:val="false"/>
          <w:i w:val="false"/>
          <w:color w:val="000000"/>
          <w:sz w:val="28"/>
        </w:rPr>
        <w:t>
      строка 7 = строка 3 – строка 6 для каждой графы;</w:t>
      </w:r>
      <w:r>
        <w:br/>
      </w:r>
      <w:r>
        <w:rPr>
          <w:rFonts w:ascii="Times New Roman"/>
          <w:b w:val="false"/>
          <w:i w:val="false"/>
          <w:color w:val="000000"/>
          <w:sz w:val="28"/>
        </w:rPr>
        <w:t>
      9) Раздел 9. «Наличие и движение основных фондов»:</w:t>
      </w:r>
      <w:r>
        <w:br/>
      </w:r>
      <w:r>
        <w:rPr>
          <w:rFonts w:ascii="Times New Roman"/>
          <w:b w:val="false"/>
          <w:i w:val="false"/>
          <w:color w:val="000000"/>
          <w:sz w:val="28"/>
        </w:rPr>
        <w:t>
      графа 10 = графа 1 + графа 2 + графа 3 + графа 4 – графа 5 – графа 7 – графа 8 для каждой строки;</w:t>
      </w:r>
      <w:r>
        <w:br/>
      </w:r>
      <w:r>
        <w:rPr>
          <w:rFonts w:ascii="Times New Roman"/>
          <w:b w:val="false"/>
          <w:i w:val="false"/>
          <w:color w:val="000000"/>
          <w:sz w:val="28"/>
        </w:rPr>
        <w:t>
      строка 1 = сумме строк 2, 3, 4, 5, 6 для каждой графы;</w:t>
      </w:r>
      <w:r>
        <w:br/>
      </w:r>
      <w:r>
        <w:rPr>
          <w:rFonts w:ascii="Times New Roman"/>
          <w:b w:val="false"/>
          <w:i w:val="false"/>
          <w:color w:val="000000"/>
          <w:sz w:val="28"/>
        </w:rPr>
        <w:t>
      строка 2 = сумме строк 2.1-2.2 для каждой графы;</w:t>
      </w:r>
      <w:r>
        <w:br/>
      </w:r>
      <w:r>
        <w:rPr>
          <w:rFonts w:ascii="Times New Roman"/>
          <w:b w:val="false"/>
          <w:i w:val="false"/>
          <w:color w:val="000000"/>
          <w:sz w:val="28"/>
        </w:rPr>
        <w:t>
      строка 3 = сумме строк 3.1-3.2 для каждой графы;</w:t>
      </w:r>
      <w:r>
        <w:br/>
      </w:r>
      <w:r>
        <w:rPr>
          <w:rFonts w:ascii="Times New Roman"/>
          <w:b w:val="false"/>
          <w:i w:val="false"/>
          <w:color w:val="000000"/>
          <w:sz w:val="28"/>
        </w:rPr>
        <w:t>
      строка 4 = сумме строк 4.1, 4.2 для каждой графы;</w:t>
      </w:r>
      <w:r>
        <w:br/>
      </w:r>
      <w:r>
        <w:rPr>
          <w:rFonts w:ascii="Times New Roman"/>
          <w:b w:val="false"/>
          <w:i w:val="false"/>
          <w:color w:val="000000"/>
          <w:sz w:val="28"/>
        </w:rPr>
        <w:t xml:space="preserve">
      строка 4.2.1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4.2 для каждой графы;</w:t>
      </w:r>
      <w:r>
        <w:br/>
      </w:r>
      <w:r>
        <w:rPr>
          <w:rFonts w:ascii="Times New Roman"/>
          <w:b w:val="false"/>
          <w:i w:val="false"/>
          <w:color w:val="000000"/>
          <w:sz w:val="28"/>
        </w:rPr>
        <w:t>
      10) Раздел 10. «Информация о затратах на амортизацию и ремонт основных фондов»:</w:t>
      </w:r>
      <w:r>
        <w:br/>
      </w:r>
      <w:r>
        <w:rPr>
          <w:rFonts w:ascii="Times New Roman"/>
          <w:b w:val="false"/>
          <w:i w:val="false"/>
          <w:color w:val="000000"/>
          <w:sz w:val="28"/>
        </w:rPr>
        <w:t>
      строка 1 = сумме строк 2, 3, 4, 5, 6 для каждой графы;</w:t>
      </w:r>
      <w:r>
        <w:br/>
      </w:r>
      <w:r>
        <w:rPr>
          <w:rFonts w:ascii="Times New Roman"/>
          <w:b w:val="false"/>
          <w:i w:val="false"/>
          <w:color w:val="000000"/>
          <w:sz w:val="28"/>
        </w:rPr>
        <w:t>
      строка 2 = сумме строк 2.1-2.2 для каждой графы;</w:t>
      </w:r>
      <w:r>
        <w:br/>
      </w:r>
      <w:r>
        <w:rPr>
          <w:rFonts w:ascii="Times New Roman"/>
          <w:b w:val="false"/>
          <w:i w:val="false"/>
          <w:color w:val="000000"/>
          <w:sz w:val="28"/>
        </w:rPr>
        <w:t>
      строка 3 = сумме строк 3.1-3.2 для каждой графы;</w:t>
      </w:r>
      <w:r>
        <w:br/>
      </w:r>
      <w:r>
        <w:rPr>
          <w:rFonts w:ascii="Times New Roman"/>
          <w:b w:val="false"/>
          <w:i w:val="false"/>
          <w:color w:val="000000"/>
          <w:sz w:val="28"/>
        </w:rPr>
        <w:t>
      строка 4 = сумме строк 4.1-4.2 для каждой графы;</w:t>
      </w:r>
      <w:r>
        <w:br/>
      </w:r>
      <w:r>
        <w:rPr>
          <w:rFonts w:ascii="Times New Roman"/>
          <w:b w:val="false"/>
          <w:i w:val="false"/>
          <w:color w:val="000000"/>
          <w:sz w:val="28"/>
        </w:rPr>
        <w:t xml:space="preserve">
      строка 4.2.1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4.2 для каждой графы;</w:t>
      </w:r>
      <w:r>
        <w:br/>
      </w:r>
      <w:r>
        <w:rPr>
          <w:rFonts w:ascii="Times New Roman"/>
          <w:b w:val="false"/>
          <w:i w:val="false"/>
          <w:color w:val="000000"/>
          <w:sz w:val="28"/>
        </w:rPr>
        <w:t>
      11) Контроль между разделами:</w:t>
      </w:r>
      <w:r>
        <w:br/>
      </w:r>
      <w:r>
        <w:rPr>
          <w:rFonts w:ascii="Times New Roman"/>
          <w:b w:val="false"/>
          <w:i w:val="false"/>
          <w:color w:val="000000"/>
          <w:sz w:val="28"/>
        </w:rPr>
        <w:t>
      строка 1 по графе 2 раздела 2 = строке 1 раздела 4;</w:t>
      </w:r>
      <w:r>
        <w:br/>
      </w:r>
      <w:r>
        <w:rPr>
          <w:rFonts w:ascii="Times New Roman"/>
          <w:b w:val="false"/>
          <w:i w:val="false"/>
          <w:color w:val="000000"/>
          <w:sz w:val="28"/>
        </w:rPr>
        <w:t>
      строка 7 по графе 3 раздела 3 = сумме строк 6-9 раздела 4;</w:t>
      </w:r>
      <w:r>
        <w:br/>
      </w:r>
      <w:r>
        <w:rPr>
          <w:rFonts w:ascii="Times New Roman"/>
          <w:b w:val="false"/>
          <w:i w:val="false"/>
          <w:color w:val="000000"/>
          <w:sz w:val="28"/>
        </w:rPr>
        <w:t>
      сумма строк 4-8 раздела 2.1 = строке 3 раздела 2 по соответствующим графам;</w:t>
      </w:r>
      <w:r>
        <w:br/>
      </w:r>
      <w:r>
        <w:rPr>
          <w:rFonts w:ascii="Times New Roman"/>
          <w:b w:val="false"/>
          <w:i w:val="false"/>
          <w:color w:val="000000"/>
          <w:sz w:val="28"/>
        </w:rPr>
        <w:t>
      строка 1 раздела 4 = строке 1 по графе 2 раздела 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header.xml" Type="http://schemas.openxmlformats.org/officeDocument/2006/relationships/header" Id="rId4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