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3fc" w14:textId="1078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страховой премии и страховой выплаты по договорам пенсионного аннуитета, осуществляемого страховой организацией либо независимым экспертом, допустимого уровня расходов страховой организации на ведение дела по заключаемым договорам пенсионного аннуитета, типового договора пенсионного аннуитета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242. Зарегистрирован в Министерстве юстиции Республики Казахстан 12 октября 2013 года № 8814. Утратило силу постановлением Правления Национального Банка Республики Казахстан от 20 октября 2015 года №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20.10.2015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Методику расчета страховой премии и страховой выплаты по договорам пенсионного аннуитета, осуществляемого страховой организацией либо независимым экспертом,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допустимый уровень расходов страховой организации на ведение дела по заключаемым договорам пенсионного аннуитета,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Типовой договор пенсионного аннуитета,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242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расчета страховой премии и страховой выплаты по</w:t>
      </w:r>
      <w:r>
        <w:br/>
      </w:r>
      <w:r>
        <w:rPr>
          <w:rFonts w:ascii="Times New Roman"/>
          <w:b/>
          <w:i w:val="false"/>
          <w:color w:val="000000"/>
        </w:rPr>
        <w:t>
договорам пенсионного аннуитета, осуществляемого страховой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 либо независимым экспертом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расчета страховой премии и страховой выплаты по договорам пенсионного аннуитета, осуществляемого страховой организацией либо независимым экспертом, (далее – Методика) разработана в соответствии с законами Республики Казахстан от 21 июня 2013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 о пенсионном обеспечении), от 18 декабря 2000 года «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и устанавливает требования к расчету страховой премии и страховой выплаты по договорам пенсионного аннуитета, осуществляемому страховой организацией либо независимым экспертом.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Методики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страховая выплата – выплата, осуществляемая единым платежом вместе с первой периодичной страховой выплатой в размере,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достаточность пенсионных накоплений – сумма пенсионных накоплений, требуемая для заключения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аннуитета, с размером месячной страховой выплаты не ниже размера </w:t>
      </w:r>
      <w:r>
        <w:rPr>
          <w:rFonts w:ascii="Times New Roman"/>
          <w:b w:val="false"/>
          <w:i w:val="false"/>
          <w:color w:val="000000"/>
          <w:sz w:val="28"/>
        </w:rPr>
        <w:t>минимальной пенсии</w:t>
      </w:r>
      <w:r>
        <w:rPr>
          <w:rFonts w:ascii="Times New Roman"/>
          <w:b w:val="false"/>
          <w:i w:val="false"/>
          <w:color w:val="000000"/>
          <w:sz w:val="28"/>
        </w:rPr>
        <w:t>, на период до окончания срока действия договора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месячной страховой выплаты принимается не ниже размера минимальной пенсии, установленной на соответствующий финансовый год законом о республиканском бюджете, действующим на дату заключения договора пенсионного аннуитета;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гарантированные страховые выплаты – периодичные страховые выплаты страхователю либо его наследникам в течение определенного договором периода времени вне зависимости от дожития страхователя;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 (фонды) – единый накопительный пенсионный фонд (единый накопительный пенсионный фонд и добровольный накопительный пенсионный фонд);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страховая премия – пенсионные накопления и (или) деньги, направленные страхователем на приобретение пенсионного аннуитета по его выбору в страховую организацию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страховая организация – юридическое лицо, имеющее лицензию уполномоченного органа по регулированию, контролю и надзору финансового рынка и финансовых организаций, на право осуществления страховой деятельности в отрасли «страхование жизни» по классу «аннуитетное страхование»;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страхователь – физическое лицо, заключившее договор пенсионного аннуитета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пенсионном обеспечении, заключают договор пенсионного аннуитета при условии достаточности их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Пенсионные накопления направляются фондом (фондами) на приобретение пенсионного аннуитета по выбору страхователя в одну из страховых организаций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расчета размера страховой премии и страховой выплаты по договору пенсионного аннуитета используется фактор текущей стоимости с учетом расходов на ведение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Фактор текущей стоимости определяется за период действия договора пенсионного аннуитета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пенсионном обеспечении, достаточность пенсионных накоплений представляет сумму не менее произведения месячной страховой выплаты, фактора текущей стоимости с учетом расходов на ведение дела и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пенсионных накоплений рассчитывается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пенсионных накоплений и страховая премия с учетом единовременной выплаты рассчитываются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пенсионном обеспечении, достаточность пенсионных накоплений не рассчитывается.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Страховая премия по договору пенсионного аннуитета 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пенсионном обеспечении, рассчитывается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Если по соглашению сторон в договоре пенсионного аннуитета предусмотрены гарантированные страховые выплаты, расчет страховой премии и достаточности пенсионных накоплений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Достаточность пенсионных накоплений рассчитывается актуарием, состоящим в штате страховой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Страховые организации при расчете фактора текущей стоимости будущих страховых выплат по договору пенсионного аннуитета используют показатели смертности, не превышающие аналогичные показатели,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расчете размера страховой премии по договору пенсионного аннуитета используется эффективная годовая процентная ставка доходности в размере не более 6 (шести) процентов годовых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Размер периодичной страховой выплаты по договору пенсионного аннуитета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Первая периодичная страховая выплата производится не позднее десяти рабочих дней с момента перевода фондом (фондами) суммы пенсионных накоплений в страховую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периодичных страховых выплат не уменьшается в течение периода действия договора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Периодичные страховые выплаты осуществляются на ежемесячной, ежеквартальной, полугодовой и годовой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пенсионном обеспечении, сумма периодичных выплат в течение года, осуществляемых на ежеквартальной, или полугодовой, или годовой основе, составляет не менее значения суммы периодичных страховых выплат, осуществляемых на ежемесячной основе в течение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Размер страховых выплат ежегодно увеличивается на размер ставки индексации в течение периода действия договора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индексации указывается в договоре пенсионного аннуитета и устанавливается в размере 5 (пяти)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размера страховых выплат с учетом индексации отражаются в приложении к договору пенсионного аннуитета в виде </w:t>
      </w:r>
      <w:r>
        <w:rPr>
          <w:rFonts w:ascii="Times New Roman"/>
          <w:b w:val="false"/>
          <w:i w:val="false"/>
          <w:color w:val="000000"/>
          <w:sz w:val="28"/>
        </w:rPr>
        <w:t>графика</w:t>
      </w:r>
      <w:r>
        <w:rPr>
          <w:rFonts w:ascii="Times New Roman"/>
          <w:b w:val="false"/>
          <w:i w:val="false"/>
          <w:color w:val="000000"/>
          <w:sz w:val="28"/>
        </w:rPr>
        <w:t> страховых выплат. Первоначально согласованный и подписанный сторонами график страховых выплат при заключении договора пенсионного аннуитета изменяется в случае увеличения страховых выплат в течение периода действия договора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страховой премии и страховой выплаты все параметры фактора текущей стоимости, аннуитетного фактора используются в годовом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договору пенсионного аннуитета наследники имеют право на получение гарантированных страховых выплат, невыплаченных страховой организацией в соответствии с установленным графиком страховых выплат, которые предусмотрены договором пенсионного аннуитета, если страхователь получил их не в полном объеме либо не получал при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страхователя страховая организация осуществляет страховую выплату в виде пособия на погребение, которое выплачивается семье либо лицу, осуществившему погребение, в размере, установленном договором пенсионного аннуитета, но не менее 15-кратного месячного расчетного показателя, установленного на соответствующий финансовый год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Договор пенсионного аннуитета между страховой организацией и страхователем заключается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пенсионном обеспечении, с использованием пенсионных накоплений, сформированных за счет обязательных пенсионных взносов, обязательных профессиональных пенсионных взносов, добровольных пенсионных взносов, а также денег страхователя.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Страхователь в течение десяти календарных дней после даты заключения договора пенсионного аннуитета уведомляет фонд (фонды) с представлением одного экземпляра оригинала договора пенсионного аннуитета. Уведомление оформляется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недостаточности пенсионных накоплений для заключения договора пенсионного аннуитета, страхователь уведомляет фонд (фонды) с представлением одного экземпляра оригинала договора пенсионного аннуитета после оплаты страховой организации недостающей части страховой премии за счет собственных денег, но не позднее срока указанного в части первой настоящего пункта. Уведомление оформляется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страхователем страховой организации недостающей части страховой премии производится не позднее трех рабочих дней со дня заключения договора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срок не позднее пяти рабочих дней с даты получения оригинала договора пенсионного аннуитета фонд (фонды) переводит (переводят) пенсионные накопления получателя в страховую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Страховая организация письменно или иным способом, определенным соглашением сторон договора пенсионного аннуитета, уведомляет страхователя о поступлении пенсионных накоплений в течение пяти рабочих дней со дня их зачисления на счет страховой организации. В уведомлении страховой организации указывается сумма поступивших пенсионных накоплений.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расчета страховой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премии и страховой выплаты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 пенсионного аннуитета,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осуществляемого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 либо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независимым экспертом           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фактора текущей стоимости, достаточности пенсионных</w:t>
      </w:r>
      <w:r>
        <w:br/>
      </w:r>
      <w:r>
        <w:rPr>
          <w:rFonts w:ascii="Times New Roman"/>
          <w:b/>
          <w:i w:val="false"/>
          <w:color w:val="000000"/>
        </w:rPr>
        <w:t>
накоплений, страховой премии и страховой выплаты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Фактор текущей стоимости определяется как сумма произведений показателя (показателей) дожития получателя от возраста, на дату заключения договора пенсионного аннуитета, до возраста получения страховых выплат за год, дисконтирующего фактора и ставки индексации в соответствующих степенях: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19304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фактор текущей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5207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дисконтирующий фактор;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i- эффективная процентная ставка доходности;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j - ставка индексации;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41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вероятность дожития аннуитета от возраста х до возраста x+t;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 - возраст аннуитета на дату начала получения аннуитетных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t– количество лет после даты начала получения аннуитетных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лет получения аннуитетных выплат.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 текущей стоимости с учетом расходов страховой организации: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44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фактор текущей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ведение дела от размера страховой премии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ведение дела от размера страховой выплаты (в процентах).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Сумма пенсионных накоплений является достаточной по договору пенсионного аннуитета, заключенного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пенсионном обеспечении, если выполняется следующее условие: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816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 – сумма пенсионных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 - размер страховой выплаты не ниже размера минимальной пенсии, установленного законом о республиканском бюджете на соответствующий финансовый год, действующим на дату заключения договора пенсионного аннуитета;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фактор текущей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ведение дела от размера страховой премии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ведение дела от размера страховой выплаты (в процентах).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Достаточность пенсионных накоплений и страховая премия с учетом единовременной выплаты по договору пенсионного аннуитета рассчитывается по следующей формуле: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2352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 – страховая премия;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 – сумма пенсионных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 – единовременная страховая выплата;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 - размер страховой выплаты не ниже размера минимальной пенсии, установленного законом о республиканском бюджете на соответствующий финансовый год, действующим на дату заключения договора пенсионного аннуитета;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фактор текущей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ведение дела от размера страховой премии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ведение дела от размера страховой выплаты (в процентах).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страховой премии по договору пенсионного аннуитета 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пенсионном обеспечении, производится по следующей формуле: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22860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1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 – страховая премия;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 – единовременная страховая выплата;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 – периодичность получения выплат в год (m=1,2,4 либо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m=12, если страховые выплаты осуществляются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m=4, если страховые выплаты осуществляются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m=2, если страховые выплаты осуществляются раз в полгода;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m=1, если страховые выплаты осуществляются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 - размер страховой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фактор текущей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 - расходы на ведение дела от размера страховой премии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 - расходы на ведение дела от размера страховой выплаты (в процентах).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страховой премии и достаточности пенсионных накоплений по договору пенсионного аннуитета, в котором предусмотрены гарантированные страховые выплаты, рассчитывается по следующей формуле: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26416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1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018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аннуитетный фактор, который представляет собой сумму дисконтирующего фактора в соответствующих степенях от даты заключения договора пенсионного аннуитета до истечения срока гарантированных страховых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5842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аннуитетный фактор, отложенный на к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x+k - возраст аннуитета на дату начала получения аннуитетных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лет получения аннуитетных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– количество лет получения гарантированных страховых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 – страховая премия;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 – сумма пенсионных накоплений;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 – единовременная страховая выплата;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 – размер страховой выплаты не ниже размера минимальной пенсии, установленного законом о республиканском бюджете на соответствующий финансовый год, действующим на дату заключения договора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периодичной страховой выплаты по договору пенсионного аннуитета определяется следующим образом: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8415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1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 – размер страховой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 – страховая премия;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 – единовременная страховая выплата;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 – периодичность получения выплат в год (m=1,2,4 либо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m=12, если страховые выплаты осуществляются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m=4, если страховые выплаты осуществляются ежеквартально;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m=2, если страховые выплаты осуществляются раз в полгода;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m=1, если страховые выплаты осуществляются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92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фактор текущей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расходы на ведение дела от размера страховой премии (в процентах);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d </w:t>
      </w:r>
      <w:r>
        <w:rPr>
          <w:rFonts w:ascii="Times New Roman"/>
          <w:b w:val="false"/>
          <w:i w:val="false"/>
          <w:color w:val="000000"/>
          <w:sz w:val="28"/>
        </w:rPr>
        <w:t>- расходы на ведение дела от размера страховой выплаты (в процентах).</w:t>
      </w:r>
    </w:p>
    <w:bookmarkEnd w:id="15"/>
    <w:bookmarkStart w:name="z1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расчета страховой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премии и страховой выплаты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 пенсионного аннуитета,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осуществляемого страховой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организацией либо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независимым экспертом           </w:t>
      </w:r>
    </w:p>
    <w:bookmarkEnd w:id="16"/>
    <w:bookmarkStart w:name="z1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>Показатели смертности для расчета страховых выплат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пенсионным аннуитетам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3"/>
        <w:gridCol w:w="6557"/>
      </w:tblGrid>
      <w:tr>
        <w:trPr>
          <w:trHeight w:val="30" w:hRule="atLeast"/>
        </w:trPr>
        <w:tc>
          <w:tcPr>
            <w:tcW w:w="6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47"/>
              <w:gridCol w:w="2080"/>
              <w:gridCol w:w="2086"/>
            </w:tblGrid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Возраст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Мужчины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Женщины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0,0024481809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0,0006274238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0,0025943697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0,0006676971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0,0027233502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0,0007056074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0,0028425047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0,0007412992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0,0029577995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0,0007767228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0,0030798642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0,0008119244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0,0032114459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0,0008505828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0,0033612022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0,0008924813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0,0035291163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0,0009385639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0,0037197668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0,0009906002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0,0039348729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0,0010483273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0,0041784741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0,0011163161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0,0044493232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0,0011944894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0,0047483920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0,0012837138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0,0050708321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0,0013820340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0,0054208771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0,0014874267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0,0057993651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0,0016000204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42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0,0062130588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0,0017212900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0,0066625747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0,0018544187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44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0,0071474184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0,0020023703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0,0076680100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0,0021676861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0,0082244930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0,0023516809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0,0088216652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0,0025538640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0,0094584171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0,0027714017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49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0,0101280734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0,0030039882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0,0108212272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0,0032509632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51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0,0115228363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0,0035141552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52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0,0122233730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0,0037896536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53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0,0129133803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0,0040738105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54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0,0135955053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0,0043618174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0,0142859526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0,0046536866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56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0,0150084234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0,0049548709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57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0,0157948684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0,0052740418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58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0,0166676936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0,0056276768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0,0176400368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0,0060313270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0,0187181346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0,0065036410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0,0199037048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0,0070585173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62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0,0212196935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0,0077140411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0,0226839310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0,0084825984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64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0,0243147043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0,0093742669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0,0261183219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0,0103971349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66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0,0280940488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0,0115659366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67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0,0302425933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0,0129055099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68</w:t>
                  </w:r>
                </w:p>
              </w:tc>
              <w:tc>
                <w:tcPr>
                  <w:tcW w:w="2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0,0325700636</w:t>
                  </w:r>
                </w:p>
              </w:tc>
              <w:tc>
                <w:tcPr>
                  <w:tcW w:w="20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0,0144510322</w:t>
                  </w:r>
                </w:p>
              </w:tc>
            </w:tr>
          </w:tbl>
          <w:p/>
        </w:tc>
        <w:tc>
          <w:tcPr>
            <w:tcW w:w="65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90"/>
              <w:gridCol w:w="2400"/>
              <w:gridCol w:w="2373"/>
            </w:tblGrid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Возраст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Мужчины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Женщины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0,0350858599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0,0162382933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0,0378016624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0,0182951136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0,0407143335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0,0206292088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72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0,0438107362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0,0232341066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0,0470696180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0,0260982484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74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0,0504811467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0,0292280131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0,0540616273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0,0326530238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76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0,0578665497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0,0364307871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0,0619843680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0,0406359180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78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0,0664916973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0,0453425305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0,0714740982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0,0506171641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0,0769774599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0,0565051459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81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0,0830319346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0,0630317637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82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0,0896147271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0,0702018558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83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0,0966845108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0,0779949274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84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0,1042579696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0,0864008004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0,1122879396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0,0954219949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86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0,1207280202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0,1050267964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0,1295129290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0,1151705866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88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0,1385844507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0,1258039246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89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0,1481204333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0,1369032122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90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0,1582202894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0,1485338001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91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0,1691737115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0,1610224830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92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0,1809266576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0,1738000217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93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0,1934419461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0,1871487399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94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0,2065024009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0,2007375293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95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0,2203274393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0,2150498902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96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0,2350011690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0,2300562069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97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0,2507578103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0,2455860090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98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0,2673864944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0,2613597427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0,2847965003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0,2771617489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0,3046228561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0,2955023955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101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0,3275264532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0,3170455227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102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0,3549860330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0,3437003847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103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0,3868036658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0,3745180950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104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0,4235753219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0,4101464523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105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0,4660173959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0,4516534218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106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0,5147843396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0,5000418052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107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0,5634808009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0,5490524338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108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0,6239580347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0,6110982356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109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0,7883509815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0,7810056771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110</w:t>
                  </w:r>
                </w:p>
              </w:tc>
              <w:tc>
                <w:tcPr>
                  <w:tcW w:w="24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1,0000000000</w:t>
                  </w:r>
                </w:p>
              </w:tc>
              <w:tc>
                <w:tcPr>
                  <w:tcW w:w="23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1,0000000000</w:t>
                  </w:r>
                </w:p>
              </w:tc>
            </w:tr>
          </w:tbl>
          <w:p/>
        </w:tc>
      </w:tr>
    </w:tbl>
    <w:bookmarkStart w:name="z1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242  </w:t>
      </w:r>
    </w:p>
    <w:bookmarkEnd w:id="18"/>
    <w:bookmarkStart w:name="z18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Допустимый уровень расходов страховой организации на ведение</w:t>
      </w:r>
      <w:r>
        <w:br/>
      </w:r>
      <w:r>
        <w:rPr>
          <w:rFonts w:ascii="Times New Roman"/>
          <w:b/>
          <w:i w:val="false"/>
          <w:color w:val="000000"/>
        </w:rPr>
        <w:t>
дела по заключаемым договорам пенсионного аннуитета</w:t>
      </w:r>
    </w:p>
    <w:bookmarkEnd w:id="19"/>
    <w:bookmarkStart w:name="z1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страховых выплат по заключаемым договорам пенсионного аннуитета расходы страховой организации на ведение дела, включая комиссионное вознаграждение, составляют не более 3 (трех) процентов от размера страховой премии за минусом единовременной выплаты (при наличии) и 3 (трех) процентов от каждой страховой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фактически оплаченного комиссионного вознаграждения не превышает размер комиссионного вознаграждения, рассчитанного при определении размера страховой премии по договору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досрочном прекращении договора пенсионного аннуитета расходы страховой организации на ведение дела, включая комиссионное вознаграждение, составляют не более 3 (трех) процентов от размера страховой премии за минусом единовременной выплаты и 3 (трех) процентов от осуществленных страховых выплат.</w:t>
      </w:r>
    </w:p>
    <w:bookmarkEnd w:id="20"/>
    <w:bookmarkStart w:name="z1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242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            </w:t>
      </w:r>
    </w:p>
    <w:bookmarkStart w:name="z19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Типовой договор пенсионного аннуитета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 «О пенсионном обеспечении в Республике Казахстан»)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№ ______________                     «__» 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Страховая организация 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и место нахождения страховой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«Страховщик»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и Лицензии на право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 по отрасли «страхование жизни» по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«аннуитетное страхование» от «__» ______ 20 __ г. № ___, выданной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по регулированию, контролю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организаций, Правил страхования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классу «аннуитетное страхование», утвержденных Страховщиком,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и Гражданин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- отчество, дата рождения, удостоверение личности (паспорт)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серии __ № __, дата выдачи, кем выдано),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«Страхователь», с другой стороны, совместно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именуемые «Стороны», настоящим заключили Договор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аннуитета (далее - Договор) о нижеследующем:</w:t>
      </w:r>
    </w:p>
    <w:bookmarkStart w:name="z2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bookmarkEnd w:id="23"/>
    <w:bookmarkStart w:name="z2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соответствии с Договором Страхователь обязуется передать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Страховщику сумму страховой премии, а Страховщик обязуется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страховые выплаты в пользу Страхователя пожизненно.</w:t>
      </w:r>
    </w:p>
    <w:bookmarkEnd w:id="24"/>
    <w:bookmarkStart w:name="z2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>2. Порядок и условия уплаты страховой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>и осуществления страховых выплат</w:t>
      </w:r>
    </w:p>
    <w:bookmarkEnd w:id="25"/>
    <w:bookmarkStart w:name="z2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Размер страховой премии Страхователя составляет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тенге, в том числе сумма пенсионных накоплений составляет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тенге, ___ % от пенсионных накоплений.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Уплата страховой премии Страховщику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единовременным платежом 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Страховая выплата осуществляется до __________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 с _____________________________________________ периодичностью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(ежемесячной, ежеквартальной, полугодовой, годовой)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страховая выплата осуществляется не позднее 10 (десяти)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 с даты перевода пенсионных накоплений Страховщику.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Размер первой периодичной страховой выплаты,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2.3</w:t>
      </w:r>
      <w:r>
        <w:rPr>
          <w:rFonts w:ascii="Times New Roman"/>
          <w:b w:val="false"/>
          <w:i w:val="false"/>
          <w:color w:val="000000"/>
          <w:sz w:val="28"/>
        </w:rPr>
        <w:t>. Договора,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Размер единовременной страховой выплаты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устанавливается в зависимости от суммы переводимых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Страховщику пенсионных накоплений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2.5.1. не более 10 процентов от суммы страховой премии,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переводимых пенсионных накоплений не превышает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7000-кратного месячного расчетного показателя, установленного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финансовый год законом о республиканском бюджете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дату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2.5.2. не более 20 процентов от суммы страховой премии,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переводимых пенсионных накоплений превышает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7000-кратного месячного расчетного показателя, но не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15000-кратного размера месячного расчетного показателя,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на соответствующий финансовый год законом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бюджете и действующего на дату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2.5.3. не более 30 процентов от суммы страховой премии,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переводимых пенсионных накоплений превышает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15000-кратного месячного расчетного показателя, установленного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финансовый год законом о республиканском бюджете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дату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единовременной страховой выплаты при частичном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полном переводе оставшихся либо вновь сформированных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вкладчиком Договора пенсионных накоплений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 Страховщику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Размер ставки индексации составляет ____ %. Выплаты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пенсионному аннуитету ежегодно увеличиваются на размер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индексации. Изменения размера страховых выплат с учетом индексации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отражаются в приложении к Договору в виде Графика страховых выплат,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приложению 1 к Типовому договору пенсионного аннуитета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пенсионном обеспечении в Республике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Период осуществления гарантированных страховых выплат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составляет _______ года (лет), с «___» ______ 20 __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2.8. При осуществлении страховых выплат Страховщик удерживает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 налога, исчисленного с дохода Страхователя, облагаемого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 выплаты в порядке, предусмотренном налоговым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2.9.Страховая выплата переводится Страховщиком на 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Страхователя, открытый в банке второго уровня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 Оплата банковских услуг, связанных с переводами,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зачислениями и выплатами сумм страховых выплат, осуществляется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собственных средств Страховщика.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2.10. В случае смерти Страхователя Страховщик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страховую выплату в виде пособия на погребение семье либо лицу,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осуществившему погребение, в размере ________ тенге, но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15-кратного размера месячного расчетного показателя, установленного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2.11. В случае смерти Страхователя его наследники имеют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невыплаченных Страховщиком гарантированных страховых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выплат, которые предусмотрены Договором, если Страхователь получил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в полном объеме либо не получал при жизни.</w:t>
      </w:r>
    </w:p>
    <w:bookmarkEnd w:id="26"/>
    <w:bookmarkStart w:name="z2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>3. Права и обязанности Сторон</w:t>
      </w:r>
    </w:p>
    <w:bookmarkEnd w:id="27"/>
    <w:bookmarkStart w:name="z2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Страхователь имеет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3.1.1. ознакомление с расчетами размеров страховых выплат,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проведенными Страховщиком;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3.1.2. привлечение независимых экспертов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расчетов размера страховых выплат, осуществляемых Страховщиком;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3.1.3. получение копии Договора в случае его утери;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3.1.4. использование добровольных пенсионных взносов,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денег, если сумма пенсионных накоплений за счет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и (или) обязательных профессиональных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 недостаточна для заключения Договора и оплаты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премии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Страхователь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3.2.1. уведомить единый накопительный пенсионный фонд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добровольный накопительный пенсионный фонд в течение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со дня заключения Договора с представлением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3.2.2. при досрочном прекращении Договора в течение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со дня заключения договора пенсионного аннуитета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страховой организацией отказаться в одностороннем порядке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обязательств по Договору с представлением Страховщику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оригинала нового договора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Страховщик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3.3.1. ознакомить Страхователя с расчетами размера страховых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3.3.2. оформить Договор в трех экземплярах, из которых два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выдаются Страхователю;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3.3.3. в течение двадцати календарных дней с момента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оригинала договора пенсионного аннуитета, заключенного с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организацией, перевести выкупную сумму в страховую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организацию, указанную в данном договоре пенсионного аннуитета;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3.3.4. при несвоевременном осуществлении страховых выплат,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Договором, уплатить Страхователю пеню в размере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процента от неоплаченной суммы за каждый день просрочки;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3.3.5. в случае смерти Страхователя осуществить страховую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выплату в виде пособия на погребение семье либо лицу, осуществившему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погребение, в размере, установленном Договором, но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15-кратного размера месячного расчетного показателя, установленного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соответствующий финансовый год законом о республиканском бюджете.</w:t>
      </w:r>
    </w:p>
    <w:bookmarkEnd w:id="28"/>
    <w:bookmarkStart w:name="z2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 в случаях невыполнения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обязательств</w:t>
      </w:r>
    </w:p>
    <w:bookmarkEnd w:id="29"/>
    <w:bookmarkStart w:name="z2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освобождаются от ответственности за неисполнение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ненадлежащее исполнение своих обязательств по Договору, если оно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явилось следствием наступления обстоятельств непреодолимой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наводнений, землетрясений, стихийных бедствий, блокад, забастовок,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военных действий, террористических актов и иных подобных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которые Стороны не могли предвидеть и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повлияли на исполнение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Сторона, для которой станет невозможным исполнение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Договору, незамедлительно, но не позднее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(двадцати) календарных дней, уведомляет другую Сторону о начале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4.1</w:t>
      </w:r>
      <w:r>
        <w:rPr>
          <w:rFonts w:ascii="Times New Roman"/>
          <w:b w:val="false"/>
          <w:i w:val="false"/>
          <w:color w:val="000000"/>
          <w:sz w:val="28"/>
        </w:rPr>
        <w:t>. Договора.</w:t>
      </w:r>
    </w:p>
    <w:bookmarkEnd w:id="30"/>
    <w:bookmarkStart w:name="z2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5. Прочие условия</w:t>
      </w:r>
    </w:p>
    <w:bookmarkEnd w:id="31"/>
    <w:bookmarkStart w:name="z2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Договор заключается на основании письменного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Договор вступает в силу и становится обязательным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 с момента перечисления суммы 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 случае недостаточности пенсионных накоплений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5.3.1. Страхователь оплачивает Страховщику недостающую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премии не позднее трех рабочих дней со дня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5.3.2. Страхователь уведомляет единый накопительный пенсионный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 и (или) добровольный накопительный пенсионный фонд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представлением одного экземпляра оригинала Договора после оплаты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Страхователем Страховщику недостающей части страховой премии за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собственных денег в течение десяти календарных дней после 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Договора. Уведомление оформляется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Заключение к договору пенсионного аннуитета, содержащее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Страхователе, достаточности суммы 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аннуитета (для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 Закона Республики Казахстан «О пенсионном обеспечении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Договор действует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Все изменения и дополнения к Договору оформляются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дополнительным соглашением и подписываются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Договор составлен в __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силу: __ экземпляра на казахском и __ на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Лицо, заключившее Договор, не вправе его расторгнуть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двух лет с даты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Досрочное прекращение Договора возможно при условии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пенсионного аннуитета с другой страховой организацией.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досрочном прекращении Договора предусмотренная им выкупная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должна быть не менее суммы уплаченной страховой премии за вычетом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осуществленных страховых выплат и расходов Страховщика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месячной страховой выплаты из страховой организации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вновь заключенному договору пенсионного аннуитета не может быть ниже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минимальной пенсии, действующего на дату заключения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5.9. При досрочном прекращении Договора расходы Страховщика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дела, включая комиссионное вознаграждение, составляют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3 (трех) процентов от размера страховой премии за минусом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единовременной выплаты и 3 (трех) процентов от осуществленных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страховых выплат.</w:t>
      </w:r>
    </w:p>
    <w:bookmarkEnd w:id="32"/>
    <w:bookmarkStart w:name="z2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6. Порядок разрешения споров</w:t>
      </w:r>
    </w:p>
    <w:bookmarkEnd w:id="33"/>
    <w:bookmarkStart w:name="z2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возникновении разногласий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Договору Стороны обязаны принять все необходимые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их урегулирования во внесудебном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Если Стороны не пришли к соглашению, споры рассматриваются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судом в соответствии с законодательством Республики Казахстан.</w:t>
      </w:r>
    </w:p>
    <w:bookmarkEnd w:id="34"/>
    <w:bookmarkStart w:name="z2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7. Реквизиты и подписи Сторон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0"/>
        <w:gridCol w:w="7040"/>
      </w:tblGrid>
      <w:tr>
        <w:trPr>
          <w:trHeight w:val="360" w:hRule="atLeast"/>
        </w:trPr>
        <w:tc>
          <w:tcPr>
            <w:tcW w:w="6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Страховщика,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банка, №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(подпись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при наличии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 адрес, телефоны)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банка, № счета)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(подпись Страхователя)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</w:tc>
      </w:tr>
    </w:tbl>
    <w:bookmarkStart w:name="z2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аннуитета (для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указанных в пунктах 1, 2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статьи 59 Закона Республики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«О пенсионном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в Республике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Казахстан»)                    </w:t>
      </w:r>
    </w:p>
    <w:bookmarkEnd w:id="36"/>
    <w:bookmarkStart w:name="z2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График страховых выплат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6353"/>
      </w:tblGrid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выплаты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периодичной страховой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актуария _____________</w:t>
      </w:r>
    </w:p>
    <w:bookmarkStart w:name="z2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аннуитета (для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лиц, указанных в пунктах 1, 2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статьи 59 Закона Республики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«О пенсионном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в Республике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Казахстан»)                    </w:t>
      </w:r>
    </w:p>
    <w:bookmarkEnd w:id="38"/>
    <w:bookmarkStart w:name="z2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>Заключение к договору пенсионного аннуитета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>№ __________ от «___» ________ 20 __ г.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3"/>
        <w:gridCol w:w="92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Страхователе (аннуитет)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– отчество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рождения/возраст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страховой премии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(при наличии)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аннуитетных выплат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(при наличии)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«___» _________ 20 ___ г. по «___» ____________ 20 __г.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процентная ставка доходности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текущей стоимости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текущей стоимости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индексации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первой периодичной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выплаты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пенсионных накоплений,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достаточная для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«Основания заключения договора пенсионного аннуитета» необходимо указать норму (нормы)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Казахстан», на основании которой (которых) заключен договор пенсионного аннуитета.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Актуарий,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подразделение, 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подразделения, подпись ______________________</w:t>
      </w:r>
    </w:p>
    <w:bookmarkStart w:name="z30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41"/>
    <w:bookmarkStart w:name="z3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>Типовой договор пенсионного аннуитета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«О пенсионном обеспечении в Республике Казахстан»)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№ ___________________                «__» 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Страховая организация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(полное наименование и место нахождения страховой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«Страховщик»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при наличии -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и Лицензии на право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деятельности по отрасли «страхование жизни» по классу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«аннуитетное страхование» от «__» ______ 20 __ г. № ___, выданной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по регулированию, контролю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организаций, Правил страхования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классу «аннуитетное страхование», утвержденных Страховщиком,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и Гражданин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(фамилия, имя, при наличии - отчество, дата рождения, удостоверение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(паспорт) серии __ №__, дата выдачи, кем выдано),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«Страхователь», с другой стороны, совместно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именуемые «Стороны», настоящим заключили Договор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аннуитета (далее - Договор) о нижеследующем:</w:t>
      </w:r>
    </w:p>
    <w:bookmarkStart w:name="z3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bookmarkEnd w:id="43"/>
    <w:bookmarkStart w:name="z3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соответствии с Договором Страхователь обязуется передать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Страховщику сумму в размере не более пятидесяти процентов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накоплений, сформированных за счет обязательных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взносов, а Страховщик обязуется осуществлять страховые выплаты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пользу Страхователя на срок до достижения возраста, указанного в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«О пенсионном обеспечении в Республике Казахстан».</w:t>
      </w:r>
    </w:p>
    <w:bookmarkEnd w:id="44"/>
    <w:bookmarkStart w:name="z3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>2. Порядок и условия уплаты страховой премии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>и осуществления страховых выплат</w:t>
      </w:r>
    </w:p>
    <w:bookmarkEnd w:id="45"/>
    <w:bookmarkStart w:name="z3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Размер страховой премии (пенсионных накоплений)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Страхователя составляет _____ тенге, ___ % от пенсионных накоплений.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Уплата страховой премии Страховщику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единовременным платежом 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Страховая выплата осуществляется до __________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 с _____________________________________________ периодичностью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(ежемесячной, ежеквартальной, полугодовой, годовой)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страховая выплата осуществляется не позднее 10 (десяти)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дней с даты перевода пенсионных накоплений Страховщику.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Размер периодичной страховой выплаты, осуществляемой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2.3</w:t>
      </w:r>
      <w:r>
        <w:rPr>
          <w:rFonts w:ascii="Times New Roman"/>
          <w:b w:val="false"/>
          <w:i w:val="false"/>
          <w:color w:val="000000"/>
          <w:sz w:val="28"/>
        </w:rPr>
        <w:t>. Договора, составляет 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Размер единовременной страховой выплаты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устанавливается в зависимости от суммы переводимых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Страховщику пенсионных накоплений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2.5.1. не более 10 процентов от суммы страховой премии,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переводимых пенсионных накоплений не превышает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7000-кратного месячного расчетного показателя, установленного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финансовый год законом о республиканском бюджете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дату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2.5.2. не более 20 процентов от суммы страховой премии,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переводимых пенсионных накоплений превышает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7000-кратного месячного расчетного показателя, но не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15000-кратного размера месячного расчетного показателя,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установленного на соответствующий финансовый год законом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бюджете и действующего на дату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2.5.3. не более 30 процентов от суммы страховой премии,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переводимых пенсионных накоплений превышает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15000-кратного месячного расчетного показателя, установленного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соответствующий финансовый год законом о республиканском бюджете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дату заключения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единовременной страховой выплаты при частичном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полном переводе оставшихся либо вновь сформированных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вкладчиком Договора пенсионных накоплений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накопительного пенсионного фонда Страховщику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Размер ставки индексации составляет ____%. Выплаты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пенсионному аннуитету ежегодно увеличиваются на размер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индексации. Изменения размера страховых выплат с учетом индексации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отражаются в приложении к Договору в виде Графика страховых выплат,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 пенсионного аннуитета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в Республике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Период осуществления гарантированных страховых выплат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составляет _______ года (лет), с «___» ______ 20 __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2.8. При осуществлении страховых выплат Страховщик удерживает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 дохода Страхователя, облагаемого у источника выплаты в порядке,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2.9.Страховая выплата переводится Страховщиком на банковский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Страхователя, открытый в банке второго уровня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 Оплата банковских услуг, связанных с переводами,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зачислениями и выплатами сумм страховых выплат, осуществляется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собственных средств Страховщика.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2.10. В случае смерти Страхователя Страховщик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страховую выплату в виде пособия на погребение семье либо лицу,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осуществившему погребение, в размере ________ тенге, но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15-кратного размера месячного расчетного показателя, установленного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соответствующий финансовый год законом о республиканском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2.11. В случае смерти Страхователя его наследники имеют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невыплаченных Страховщиком гарантированных страховых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выплат, которые предусмотрены Договором, если Страхователь получил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в полном объеме либо не получал при жизни.</w:t>
      </w:r>
    </w:p>
    <w:bookmarkEnd w:id="46"/>
    <w:bookmarkStart w:name="z3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>3. Права и обязанности Сторон</w:t>
      </w:r>
    </w:p>
    <w:bookmarkEnd w:id="47"/>
    <w:bookmarkStart w:name="z3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Страхователь имеет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3.1.1. ознакомление с расчетами размеров страховых выплат,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проведенными Страховщиком;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3.1.2.привлечение независимых экспертов для проведения расчетов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страховых выплат, осуществляемых Страховщиком;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3.1.3. получение копии Договора в случае его утери.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Страхователь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3.2.1. уведомить единый накопительный пенсионный фонд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десяти календарных дней со дня заключения Договора с представлением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оригинала;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3.2.2. при досрочном прекращении Договора в течение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со дня заключения договора пенсионного аннуитета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другой страховой организацией отказаться в одностороннем порядке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обязательств по Договору с представлением Страховщику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оригинала нового договора пенсионного аннуитета.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Страховщик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3.3.1. ознакомить Страхователя с расчетами размера страховых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3.3.2. оформить Договор в трех экземплярах, из которых два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выдаются Страхователю;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3.3.3. в течение двадцати календарных дней с момента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оригинала договора пенсионного аннуитета, заключенного с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организацией, перевести выкупную сумму в страховую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организацию, указанную в договоре пенсионного аннуитета;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3.3.4. при несвоевременном осуществлении страховых выплат,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Договором, уплатить Страхователю пеню в размере 1,5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процента от неоплаченной суммы за каждый день просрочки;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3.3.5.в случае смерти Страхователя осуществить страховую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выплату в виде пособия на погребение семье либо лицу, осуществившему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погребение, в размере, установленном Договором, но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15-кратного размера месячного расчетного показателя, установленного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соответствующий финансовый год законом о республиканском бюджете.</w:t>
      </w:r>
    </w:p>
    <w:bookmarkEnd w:id="48"/>
    <w:bookmarkStart w:name="z3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 в случаях невыполнения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обязательств</w:t>
      </w:r>
    </w:p>
    <w:bookmarkEnd w:id="49"/>
    <w:bookmarkStart w:name="z3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освобождаются от ответственности за неисполнение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ненадлежащее исполнение своих обязательств по Договору, если оно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явилось следствием наступления обстоятельств непреодолимой силы: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наводнений, землетрясений, стихийных бедствий, блокад, забастовок,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военных действий, террористических актов и иных подобных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которые Стороны не могли предвидеть и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повлияли на исполнение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Сторона, для которой станет невозможным исполнение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Договору, незамедлительно, но не позднее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(двадцати) календарных дней, уведомляет другую Сторону о начале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4.1</w:t>
      </w:r>
      <w:r>
        <w:rPr>
          <w:rFonts w:ascii="Times New Roman"/>
          <w:b w:val="false"/>
          <w:i w:val="false"/>
          <w:color w:val="000000"/>
          <w:sz w:val="28"/>
        </w:rPr>
        <w:t>. Договора.</w:t>
      </w:r>
    </w:p>
    <w:bookmarkEnd w:id="50"/>
    <w:bookmarkStart w:name="z3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5. Прочие условия</w:t>
      </w:r>
    </w:p>
    <w:bookmarkEnd w:id="51"/>
    <w:bookmarkStart w:name="z3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Договор заключается на основании письменного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Договор вступает в силу и становится обязательным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 с момента перечисления суммы пенсионных накоплений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Заключение к договору пенсионного аннуитета, содержащее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Страхователе, сумме пенсионных накоплений оформляется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аннуитета (для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пенсионном обеспечении в Республике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Договор действует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Все изменения и дополнения к Договору оформляются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дополнительным соглашением и подписываются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Договор составлен в __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силу: __ экземпляра на казахском и __ на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Лицо, заключившее Договор, не вправе его расторгнуть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двух лет с даты 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Досрочное прекращение Договора возможно при условии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пенсионного аннуитета с другой страховой организацией.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досрочном прекращении Договора предусмотренная им выкупная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должна быть не менее суммы уплаченной страховой премии за вычетом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осуществленных страховых выплат и расходов Страховщика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5.8. При досрочном прекращении Договора расходы Страховщика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дела, включая комиссионное вознаграждение, составляют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3 (трех) процентов от размера страховой премии за минусом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единовременной выплаты и 3 (трех) процентов от осуществленных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страховых выплат.</w:t>
      </w:r>
    </w:p>
    <w:bookmarkEnd w:id="52"/>
    <w:bookmarkStart w:name="z3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6. Порядок разрешения споров</w:t>
      </w:r>
    </w:p>
    <w:bookmarkEnd w:id="53"/>
    <w:bookmarkStart w:name="z3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возникновении разногласий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Договору Стороны обязаны принять все необходимые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их урегулирования во внесудебном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Если Стороны не пришли к соглашению, споры рассматриваются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судом в соответствии с законодательством Республики Казахстан.</w:t>
      </w:r>
    </w:p>
    <w:bookmarkEnd w:id="54"/>
    <w:bookmarkStart w:name="z3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7. Реквизиты и подписи Сторон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40"/>
        <w:gridCol w:w="7040"/>
      </w:tblGrid>
      <w:tr>
        <w:trPr>
          <w:trHeight w:val="360" w:hRule="atLeast"/>
        </w:trPr>
        <w:tc>
          <w:tcPr>
            <w:tcW w:w="6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Страховщика,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филиала, 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банка, № текущего  счета)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(подпись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при наличии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отчество, адрес, телефоны)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банка, № счета)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Страхователя)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</w:tc>
      </w:tr>
    </w:tbl>
    <w:bookmarkStart w:name="z3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аннуитета (для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указанных в пункте 3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статьи 59 Закона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«О пенсионном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в Республике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Казахстан»)             </w:t>
      </w:r>
    </w:p>
    <w:bookmarkEnd w:id="56"/>
    <w:bookmarkStart w:name="z3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График страховых выплат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6493"/>
      </w:tblGrid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выплаты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периодичной страховой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актуария _____________</w:t>
      </w:r>
    </w:p>
    <w:bookmarkStart w:name="z3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аннуитета (для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указанных в пункте 3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статьи 59 Закона Республики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«О пенсионном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в Республике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Казахстан»)             </w:t>
      </w:r>
    </w:p>
    <w:bookmarkEnd w:id="58"/>
    <w:bookmarkStart w:name="z4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>Заключение к договору пенсионного аннуитета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>№ __________ от «___» ________ 20 __ г.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2"/>
        <w:gridCol w:w="96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страхователе (аннуитете)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– отчество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рождения/возраст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аннуитета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страховой премии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(при наличии)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аннуитетных выплат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(при наличии)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«___» _________ 20 ___ г. по «___» ____________ 20 __ г.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текущей стоимости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текущей стоимости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индексации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первой периодичной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выплаты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накоплений, 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аннуитета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«Основания заключения договора пенсионного аннуитета» необходимо указать норму (нормы)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Казахстан», на основании которой (которых) заключен договор пенсионного аннуитета.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Актуарий,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подразделение, 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подразделения, подпись ______________________</w:t>
      </w:r>
    </w:p>
    <w:bookmarkStart w:name="z4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августа 2013 года № 242        </w:t>
      </w:r>
    </w:p>
    <w:bookmarkEnd w:id="61"/>
    <w:bookmarkStart w:name="z4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</w:t>
      </w:r>
    </w:p>
    <w:bookmarkEnd w:id="62"/>
    <w:bookmarkStart w:name="z4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249 «Об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аннуитета» (зарегистрированное в Реестре государственной регистрации нормативных правовых актов под № 2462).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января 2005 года № 15 «О внесении изменений и дополнений в постановление Правления Национального Банка Республики Казахстан от 25 июля 2003 года № 249 «Об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аннуитета» (зарегистрированное в Реестре государственной регистрации нормативных правовых актов под № 3483).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 постановлением Правления Агентства Республики Казахстан по регулированию и надзору финансового рынка и финансовых организаций от 28 мая 2007 года № 155 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(зарегистрированное в Реестре государственной регистрации нормативных правовых актов под № 4803).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183 «О внесении дополнения и изменений в постановление Правления Национального Банка Республики Казахстан от 25 июля 2003 года № 249 «Об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аннуитета» (зарегистрированное в Реестре государственной регистрации нормативных правовых актов под № 4826, опубликованное 24 августа 2007 года в газете «Юридическая газета» № 130 (1333).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февраля 2013 года № 77 «О приостановлении действий некоторых пунктов постановления Правления Национального Банка Республики Казахстан от 25 июля 2003 года № 249 «Об утверждении Правил пенсионного обеспечения страховыми организациями Республики Казахстан за счет пенсионных накоплений на основе договоров пенсионного аннуитета» и постановления Правления Агентства Республики Казахстан по регулированию и надзору финансового рынка и финансовых организаций от 29 декабря 2008 года № 240 «Об утверждении Правил перевода пенсионных накоплений из накопительных пенсионных фондов» (зарегистрированное в Реестре государственной регистрации нормативных правовых актов под № 8410, опубликованное 1 июня 2013 года в газете «Казахстанская правда» № 186-188 (27460-27462)).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