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bbbc" w14:textId="aa6b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услуг и культуры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28 августа 2013 года № 205. Зарегистрирован в Министерстве юстиции Республики Казахстан 3 октября 2013 года № 8766. Утратил силу приказом Председателя Комитета по статистике Министерства национальной экономики Республики Казахстан от 30 октября 2014 года № 32</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30.10.2014 </w:t>
      </w:r>
      <w:r>
        <w:rPr>
          <w:rFonts w:ascii="Times New Roman"/>
          <w:b w:val="false"/>
          <w:i w:val="false"/>
          <w:color w:val="ff0000"/>
          <w:sz w:val="28"/>
        </w:rPr>
        <w:t>№ 32</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приказа см. </w:t>
      </w:r>
      <w:r>
        <w:rPr>
          <w:rFonts w:ascii="Times New Roman"/>
          <w:b w:val="false"/>
          <w:i w:val="false"/>
          <w:color w:val="ff0000"/>
          <w:sz w:val="28"/>
        </w:rPr>
        <w:t>п.6</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xml:space="preserve">
      1) статистическую форму общегосударственного статистического наблюдения «Отчет о деятельности библиотеки» (код 0561104, индекс </w:t>
      </w:r>
      <w:r>
        <w:br/>
      </w:r>
      <w:r>
        <w:rPr>
          <w:rFonts w:ascii="Times New Roman"/>
          <w:b w:val="false"/>
          <w:i w:val="false"/>
          <w:color w:val="000000"/>
          <w:sz w:val="28"/>
        </w:rPr>
        <w:t>
1-библиотека,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деятельности библиотеки» (код 0561104, индекс 1-библиотека,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деятельности зоопарка» (код 0581104, индекс 1-зоопарк,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деятельности зоопарка» (код 0581104, индекс 1-зоопарк,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деятельности организаций, осуществляющих кинопоказ и производство кинофильмов» (код 0591104, индекс 1-кино,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0591104, индекс 1-кино,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деятельности учреждения культуры клубного типа» (код 0541104, индекс 1-клуб,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деятельности учреждения культуры клубного типа» (код 0541104, индекс 1-клуб,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9) статистическую форму общегосударственного статистического наблюдения «Отчет о концертной деятельности» (код 0601104, индекс </w:t>
      </w:r>
      <w:r>
        <w:br/>
      </w:r>
      <w:r>
        <w:rPr>
          <w:rFonts w:ascii="Times New Roman"/>
          <w:b w:val="false"/>
          <w:i w:val="false"/>
          <w:color w:val="000000"/>
          <w:sz w:val="28"/>
        </w:rPr>
        <w:t>
1-концерт,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концертной деятельности» (код 0601104, индекс 1-концерт,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11) статистическую форму общегосударственного статистического наблюдения «Отчет о деятельности музея» (код 0531104, индекс </w:t>
      </w:r>
      <w:r>
        <w:br/>
      </w:r>
      <w:r>
        <w:rPr>
          <w:rFonts w:ascii="Times New Roman"/>
          <w:b w:val="false"/>
          <w:i w:val="false"/>
          <w:color w:val="000000"/>
          <w:sz w:val="28"/>
        </w:rPr>
        <w:t>
1-музей,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деятельности музея» (код 0531104, индекс 1-музей,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«Отчет о деятельности парка развлечений и отдыха» (код 0571104, индекс 1-парк,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деятельности парка развлечений и отдыха» (код 0571104, индекс 1-парк,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статистическую форму общегосударственного статистического наблюдения «Отчет о деятельности театра (цирка)» (код 0551104, индекс 1-театр (цирк),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«Отчет о деятельности театра (цирка)» (код 0551104, индекс 1-театр (цирк),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17) статистическую форму общегосударственного статистического наблюдения «Отчет об объеме оказанных услуг» (код 0621102, индекс </w:t>
      </w:r>
      <w:r>
        <w:br/>
      </w:r>
      <w:r>
        <w:rPr>
          <w:rFonts w:ascii="Times New Roman"/>
          <w:b w:val="false"/>
          <w:i w:val="false"/>
          <w:color w:val="000000"/>
          <w:sz w:val="28"/>
        </w:rPr>
        <w:t>
2-услуги, периодичность квартальная),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Инструкцию по заполнению статистической формы общегосударственного статистического наблюдения «Отчет об объеме оказанных услуг» (код 0621102, индекс 2-услуги, периодичность квартальная),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19) статистическую форму общегосударственного статистического наблюдения «Отчет об объеме оказанных услуг» (код 0611104, индекс </w:t>
      </w:r>
      <w:r>
        <w:br/>
      </w:r>
      <w:r>
        <w:rPr>
          <w:rFonts w:ascii="Times New Roman"/>
          <w:b w:val="false"/>
          <w:i w:val="false"/>
          <w:color w:val="000000"/>
          <w:sz w:val="28"/>
        </w:rPr>
        <w:t>
2-услуги,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Инструкцию по заполнению статистической формы общегосударственного статистического наблюдения «Отчет об объеме оказанных услуг» (код 0611104, индекс 2-услуги,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21) статистическую форму общегосударственного статистического наблюдения «Отчет о лизинговой деятельности» (код 7801104, индекс 1-лизинг, периодичность годовая),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22) Инструкцию по заполнению статистической формы общегосударственного статистического наблюдения «Отчет о лизинговой деятельности» (код 7801104, индекс 1-лизинг, периодичность годовая),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приказы Агентства Республики Казахстан по статистике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2014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транспорта и коммуникаций</w:t>
      </w:r>
      <w:r>
        <w:br/>
      </w:r>
      <w:r>
        <w:rPr>
          <w:rFonts w:ascii="Times New Roman"/>
          <w:b w:val="false"/>
          <w:i w:val="false"/>
          <w:color w:val="000000"/>
          <w:sz w:val="28"/>
        </w:rPr>
        <w:t>
      Республики Казахстан</w:t>
      </w:r>
      <w:r>
        <w:br/>
      </w:r>
      <w:r>
        <w:rPr>
          <w:rFonts w:ascii="Times New Roman"/>
          <w:b w:val="false"/>
          <w:i w:val="false"/>
          <w:color w:val="000000"/>
          <w:sz w:val="28"/>
        </w:rPr>
        <w:t>
      А. Жумагалиев _______________</w:t>
      </w:r>
      <w:r>
        <w:br/>
      </w:r>
      <w:r>
        <w:rPr>
          <w:rFonts w:ascii="Times New Roman"/>
          <w:b w:val="false"/>
          <w:i w:val="false"/>
          <w:color w:val="000000"/>
          <w:sz w:val="28"/>
        </w:rPr>
        <w:t>
      26 августа 2013 года</w:t>
      </w:r>
    </w:p>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культуры и информации</w:t>
      </w:r>
      <w:r>
        <w:br/>
      </w:r>
      <w:r>
        <w:rPr>
          <w:rFonts w:ascii="Times New Roman"/>
          <w:b w:val="false"/>
          <w:i w:val="false"/>
          <w:color w:val="000000"/>
          <w:sz w:val="28"/>
        </w:rPr>
        <w:t>
      Республики Казахстан</w:t>
      </w:r>
      <w:r>
        <w:br/>
      </w:r>
      <w:r>
        <w:rPr>
          <w:rFonts w:ascii="Times New Roman"/>
          <w:b w:val="false"/>
          <w:i w:val="false"/>
          <w:color w:val="000000"/>
          <w:sz w:val="28"/>
        </w:rPr>
        <w:t>
      М. Кул-Мухаммед _______________</w:t>
      </w:r>
      <w:r>
        <w:br/>
      </w:r>
      <w:r>
        <w:rPr>
          <w:rFonts w:ascii="Times New Roman"/>
          <w:b w:val="false"/>
          <w:i w:val="false"/>
          <w:color w:val="000000"/>
          <w:sz w:val="28"/>
        </w:rPr>
        <w:t>
      19 августа 2013 года</w:t>
      </w:r>
    </w:p>
    <w:bookmarkStart w:name="z33"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28 августа 2013 года № 205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494"/>
        <w:gridCol w:w="3"/>
        <w:gridCol w:w="4163"/>
        <w:gridCol w:w="812"/>
        <w:gridCol w:w="185"/>
        <w:gridCol w:w="853"/>
        <w:gridCol w:w="111"/>
        <w:gridCol w:w="1953"/>
        <w:gridCol w:w="3913"/>
      </w:tblGrid>
      <w:tr>
        <w:trPr>
          <w:trHeight w:val="8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901700"/>
                          </a:xfrm>
                          <a:prstGeom prst="rect">
                            <a:avLst/>
                          </a:prstGeom>
                        </pic:spPr>
                      </pic:pic>
                    </a:graphicData>
                  </a:graphic>
                </wp:inline>
              </w:drawing>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төрағасының</w:t>
            </w:r>
            <w:r>
              <w:br/>
            </w:r>
            <w:r>
              <w:rPr>
                <w:rFonts w:ascii="Times New Roman"/>
                <w:b w:val="false"/>
                <w:i w:val="false"/>
                <w:color w:val="000000"/>
                <w:sz w:val="20"/>
              </w:rPr>
              <w:t>
</w:t>
            </w:r>
            <w:r>
              <w:rPr>
                <w:rFonts w:ascii="Times New Roman"/>
                <w:b/>
                <w:i w:val="false"/>
                <w:color w:val="000000"/>
                <w:sz w:val="20"/>
              </w:rPr>
              <w:t>2013 жылғы 28 тамыздағы</w:t>
            </w:r>
            <w:r>
              <w:br/>
            </w:r>
            <w:r>
              <w:rPr>
                <w:rFonts w:ascii="Times New Roman"/>
                <w:b w:val="false"/>
                <w:i w:val="false"/>
                <w:color w:val="000000"/>
                <w:sz w:val="20"/>
              </w:rPr>
              <w:t>
</w:t>
            </w:r>
            <w:r>
              <w:rPr>
                <w:rFonts w:ascii="Times New Roman"/>
                <w:b/>
                <w:i w:val="false"/>
                <w:color w:val="000000"/>
                <w:sz w:val="20"/>
              </w:rPr>
              <w:t>№ 205 бұйрығына 1-қосымша</w:t>
            </w:r>
          </w:p>
        </w:tc>
      </w:tr>
      <w:tr>
        <w:trPr>
          <w:trHeight w:val="855"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1044"/>
              <w:gridCol w:w="1044"/>
              <w:gridCol w:w="1044"/>
              <w:gridCol w:w="1066"/>
              <w:gridCol w:w="209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в часах (нужное обвести)</w:t>
                  </w:r>
                </w:p>
              </w:tc>
            </w:tr>
            <w:tr>
              <w:trPr>
                <w:trHeight w:val="39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0561104</w:t>
            </w:r>
            <w:r>
              <w:br/>
            </w:r>
            <w:r>
              <w:rPr>
                <w:rFonts w:ascii="Times New Roman"/>
                <w:b w:val="false"/>
                <w:i w:val="false"/>
                <w:color w:val="000000"/>
                <w:sz w:val="20"/>
              </w:rPr>
              <w:t>
</w:t>
            </w:r>
            <w:r>
              <w:rPr>
                <w:rFonts w:ascii="Times New Roman"/>
                <w:b w:val="false"/>
                <w:i w:val="false"/>
                <w:color w:val="000000"/>
                <w:sz w:val="20"/>
              </w:rPr>
              <w:t>Код статистической формы 0561104</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Кітапхана қызметі туралы есеп
</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1-кітапхана</w:t>
            </w:r>
            <w:r>
              <w:br/>
            </w:r>
            <w:r>
              <w:rPr>
                <w:rFonts w:ascii="Times New Roman"/>
                <w:b w:val="false"/>
                <w:i w:val="false"/>
                <w:color w:val="000000"/>
                <w:sz w:val="20"/>
              </w:rPr>
              <w:t>
</w:t>
            </w:r>
            <w:r>
              <w:rPr>
                <w:rFonts w:ascii="Times New Roman"/>
                <w:b w:val="false"/>
                <w:i w:val="false"/>
                <w:color w:val="000000"/>
                <w:sz w:val="20"/>
              </w:rPr>
              <w:t>1-библиотека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библиотеки</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261"/>
              <w:gridCol w:w="268"/>
              <w:gridCol w:w="269"/>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бойынша 91.01.2 кодына сәйкес кітапхана қызметін жүзеге асыратын заңды тұлғалар және (немесе) олардың құрылымдық және оқшауландырылған бөлімшелері,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библиотечную деятельность, согласно кодам по Номенклатуре видов экономической деятельности - 91.01.2.</w:t>
            </w:r>
          </w:p>
        </w:tc>
      </w:tr>
      <w:tr>
        <w:trPr>
          <w:trHeight w:val="4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c>
      </w:tr>
      <w:tr>
        <w:trPr>
          <w:trHeight w:val="43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33"/>
              <w:gridCol w:w="353"/>
              <w:gridCol w:w="353"/>
              <w:gridCol w:w="413"/>
              <w:gridCol w:w="333"/>
              <w:gridCol w:w="393"/>
              <w:gridCol w:w="353"/>
              <w:gridCol w:w="353"/>
              <w:gridCol w:w="453"/>
              <w:gridCol w:w="413"/>
              <w:gridCol w:w="3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33"/>
              <w:gridCol w:w="353"/>
              <w:gridCol w:w="353"/>
              <w:gridCol w:w="413"/>
              <w:gridCol w:w="333"/>
              <w:gridCol w:w="393"/>
              <w:gridCol w:w="353"/>
              <w:gridCol w:w="353"/>
              <w:gridCol w:w="453"/>
              <w:gridCol w:w="413"/>
              <w:gridCol w:w="3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19" w:id="2"/>
    <w:p>
      <w:pPr>
        <w:spacing w:after="0"/>
        <w:ind w:left="0"/>
        <w:jc w:val="both"/>
      </w:pPr>
      <w:r>
        <w:rPr>
          <w:rFonts w:ascii="Times New Roman"/>
          <w:b w:val="false"/>
          <w:i w:val="false"/>
          <w:color w:val="000000"/>
          <w:sz w:val="28"/>
        </w:rPr>
        <w:t>
</w:t>
      </w:r>
      <w:r>
        <w:rPr>
          <w:rFonts w:ascii="Times New Roman"/>
          <w:b/>
          <w:i w:val="false"/>
          <w:color w:val="000000"/>
          <w:sz w:val="28"/>
        </w:rPr>
        <w:t>      1. Кітапханалардың негізгі типтерін көрсетіңіз, бірлік</w:t>
      </w:r>
      <w:r>
        <w:br/>
      </w:r>
      <w:r>
        <w:rPr>
          <w:rFonts w:ascii="Times New Roman"/>
          <w:b w:val="false"/>
          <w:i w:val="false"/>
          <w:color w:val="000000"/>
          <w:sz w:val="28"/>
        </w:rPr>
        <w:t>
      Укажите основные типы библиотек, единиц</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484"/>
        <w:gridCol w:w="1876"/>
        <w:gridCol w:w="2021"/>
        <w:gridCol w:w="2021"/>
        <w:gridCol w:w="2021"/>
      </w:tblGrid>
      <w:tr>
        <w:trPr>
          <w:trHeight w:val="79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Научные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Специальные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r>
      <w:tr>
        <w:trPr>
          <w:trHeight w:val="1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Кітапханалардың саны</w:t>
            </w:r>
            <w:r>
              <w:br/>
            </w:r>
            <w:r>
              <w:rPr>
                <w:rFonts w:ascii="Times New Roman"/>
                <w:b w:val="false"/>
                <w:i w:val="false"/>
                <w:color w:val="000000"/>
                <w:sz w:val="20"/>
              </w:rPr>
              <w:t>
</w:t>
            </w:r>
            <w:r>
              <w:rPr>
                <w:rFonts w:ascii="Times New Roman"/>
                <w:b w:val="false"/>
                <w:i w:val="false"/>
                <w:color w:val="000000"/>
                <w:sz w:val="20"/>
              </w:rPr>
              <w:t>Число библиотек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Әдебиеттерді беру пунктілердің саны</w:t>
            </w:r>
            <w:r>
              <w:br/>
            </w:r>
            <w:r>
              <w:rPr>
                <w:rFonts w:ascii="Times New Roman"/>
                <w:b w:val="false"/>
                <w:i w:val="false"/>
                <w:color w:val="000000"/>
                <w:sz w:val="20"/>
              </w:rPr>
              <w:t>
</w:t>
            </w:r>
            <w:r>
              <w:rPr>
                <w:rFonts w:ascii="Times New Roman"/>
                <w:b w:val="false"/>
                <w:i w:val="false"/>
                <w:color w:val="000000"/>
                <w:sz w:val="20"/>
              </w:rPr>
              <w:t>Число пунктов выдачи литературы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пунктілердің саны</w:t>
            </w:r>
            <w:r>
              <w:br/>
            </w:r>
            <w:r>
              <w:rPr>
                <w:rFonts w:ascii="Times New Roman"/>
                <w:b w:val="false"/>
                <w:i w:val="false"/>
                <w:color w:val="000000"/>
                <w:sz w:val="20"/>
              </w:rPr>
              <w:t>
</w:t>
            </w:r>
            <w:r>
              <w:rPr>
                <w:rFonts w:ascii="Times New Roman"/>
                <w:b w:val="false"/>
                <w:i w:val="false"/>
                <w:color w:val="000000"/>
                <w:sz w:val="20"/>
              </w:rPr>
              <w:t>Число передвижных пунктов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3"/>
    <w:p>
      <w:pPr>
        <w:spacing w:after="0"/>
        <w:ind w:left="0"/>
        <w:jc w:val="both"/>
      </w:pPr>
      <w:r>
        <w:rPr>
          <w:rFonts w:ascii="Times New Roman"/>
          <w:b w:val="false"/>
          <w:i w:val="false"/>
          <w:color w:val="000000"/>
          <w:sz w:val="28"/>
        </w:rPr>
        <w:t>
</w:t>
      </w:r>
      <w:r>
        <w:rPr>
          <w:rFonts w:ascii="Times New Roman"/>
          <w:b/>
          <w:i w:val="false"/>
          <w:color w:val="000000"/>
          <w:sz w:val="28"/>
        </w:rPr>
        <w:t>      2. Кітапханалар ғимараттарының (үй-жайларының) санын және олардың ауданын көрсетіңіз</w:t>
      </w:r>
      <w:r>
        <w:br/>
      </w:r>
      <w:r>
        <w:rPr>
          <w:rFonts w:ascii="Times New Roman"/>
          <w:b w:val="false"/>
          <w:i w:val="false"/>
          <w:color w:val="000000"/>
          <w:sz w:val="28"/>
        </w:rPr>
        <w:t>
      Укажите число зданий (помещений) библиотек и их площадь</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861"/>
        <w:gridCol w:w="1363"/>
        <w:gridCol w:w="1504"/>
        <w:gridCol w:w="1504"/>
        <w:gridCol w:w="1505"/>
        <w:gridCol w:w="1377"/>
        <w:gridCol w:w="1339"/>
        <w:gridCol w:w="1325"/>
        <w:gridCol w:w="1505"/>
      </w:tblGrid>
      <w:tr>
        <w:trPr>
          <w:trHeight w:val="465"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Жол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 xml:space="preserve">Код </w:t>
            </w:r>
            <w:r>
              <w:rPr>
                <w:rFonts w:ascii="Times New Roman"/>
                <w:b w:val="false"/>
                <w:i w:val="false"/>
                <w:color w:val="000000"/>
                <w:sz w:val="20"/>
              </w:rPr>
              <w:t>строки</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ғимарат-тарының (үй-жайларының) саны, бірлік</w:t>
            </w:r>
            <w:r>
              <w:br/>
            </w:r>
            <w:r>
              <w:rPr>
                <w:rFonts w:ascii="Times New Roman"/>
                <w:b w:val="false"/>
                <w:i w:val="false"/>
                <w:color w:val="000000"/>
                <w:sz w:val="20"/>
              </w:rPr>
              <w:t>
</w:t>
            </w:r>
            <w:r>
              <w:rPr>
                <w:rFonts w:ascii="Times New Roman"/>
                <w:b w:val="false"/>
                <w:i w:val="false"/>
                <w:color w:val="000000"/>
                <w:sz w:val="20"/>
              </w:rPr>
              <w:t>Число зданий (помещений) библиотек,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Содан:</w:t>
            </w:r>
            <w:r>
              <w:br/>
            </w:r>
            <w:r>
              <w:rPr>
                <w:rFonts w:ascii="Times New Roman"/>
                <w:b w:val="false"/>
                <w:i w:val="false"/>
                <w:color w:val="000000"/>
                <w:sz w:val="20"/>
              </w:rPr>
              <w:t>
</w:t>
            </w:r>
            <w:r>
              <w:rPr>
                <w:rFonts w:ascii="Times New Roman"/>
                <w:b w:val="false"/>
                <w:i w:val="false"/>
                <w:color w:val="000000"/>
                <w:sz w:val="20"/>
              </w:rPr>
              <w:t>Из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бағаннан:</w:t>
            </w:r>
            <w:r>
              <w:br/>
            </w:r>
            <w:r>
              <w:rPr>
                <w:rFonts w:ascii="Times New Roman"/>
                <w:b w:val="false"/>
                <w:i w:val="false"/>
                <w:color w:val="000000"/>
                <w:sz w:val="20"/>
              </w:rPr>
              <w:t>
</w:t>
            </w:r>
            <w:r>
              <w:rPr>
                <w:rFonts w:ascii="Times New Roman"/>
                <w:b w:val="false"/>
                <w:i w:val="false"/>
                <w:color w:val="000000"/>
                <w:sz w:val="20"/>
              </w:rPr>
              <w:t>Из графы 1:</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 ғимараттарының (үй-жайларының) жалпы ауданы,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(помещений) библиотек, квадратных метров</w:t>
            </w:r>
          </w:p>
        </w:tc>
      </w:tr>
      <w:tr>
        <w:trPr>
          <w:trHeight w:val="25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үлгілік ғимараттардағы (үй-жайлардағы)</w:t>
            </w:r>
            <w:r>
              <w:br/>
            </w:r>
            <w:r>
              <w:rPr>
                <w:rFonts w:ascii="Times New Roman"/>
                <w:b w:val="false"/>
                <w:i w:val="false"/>
                <w:color w:val="000000"/>
                <w:sz w:val="20"/>
              </w:rPr>
              <w:t>
</w:t>
            </w:r>
            <w:r>
              <w:rPr>
                <w:rFonts w:ascii="Times New Roman"/>
                <w:b w:val="false"/>
                <w:i w:val="false"/>
                <w:color w:val="000000"/>
                <w:sz w:val="20"/>
              </w:rPr>
              <w:t>в типовых зданиях (помещениях)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бейімделген ғимараттардағы (үй-жайлардағы)</w:t>
            </w:r>
            <w:r>
              <w:br/>
            </w:r>
            <w:r>
              <w:rPr>
                <w:rFonts w:ascii="Times New Roman"/>
                <w:b w:val="false"/>
                <w:i w:val="false"/>
                <w:color w:val="000000"/>
                <w:sz w:val="20"/>
              </w:rPr>
              <w:t>
</w:t>
            </w:r>
            <w:r>
              <w:rPr>
                <w:rFonts w:ascii="Times New Roman"/>
                <w:b w:val="false"/>
                <w:i w:val="false"/>
                <w:color w:val="000000"/>
                <w:sz w:val="20"/>
              </w:rPr>
              <w:t>в приспособленных зданиях (помещениях)</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ғимараттардағы (үй-жайлардағы)</w:t>
            </w:r>
            <w:r>
              <w:br/>
            </w:r>
            <w:r>
              <w:rPr>
                <w:rFonts w:ascii="Times New Roman"/>
                <w:b w:val="false"/>
                <w:i w:val="false"/>
                <w:color w:val="000000"/>
                <w:sz w:val="20"/>
              </w:rPr>
              <w:t>
</w:t>
            </w:r>
            <w:r>
              <w:rPr>
                <w:rFonts w:ascii="Times New Roman"/>
                <w:b w:val="false"/>
                <w:i w:val="false"/>
                <w:color w:val="000000"/>
                <w:sz w:val="20"/>
              </w:rPr>
              <w:t>в других зданиях (помещениях)</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талап ететін</w:t>
            </w:r>
            <w:r>
              <w:br/>
            </w:r>
            <w:r>
              <w:rPr>
                <w:rFonts w:ascii="Times New Roman"/>
                <w:b w:val="false"/>
                <w:i w:val="false"/>
                <w:color w:val="000000"/>
                <w:sz w:val="20"/>
              </w:rPr>
              <w:t>
</w:t>
            </w:r>
            <w:r>
              <w:rPr>
                <w:rFonts w:ascii="Times New Roman"/>
                <w:b w:val="false"/>
                <w:i w:val="false"/>
                <w:color w:val="000000"/>
                <w:sz w:val="20"/>
              </w:rPr>
              <w:t>требующих капитального ремонта</w:t>
            </w:r>
          </w:p>
        </w:tc>
        <w:tc>
          <w:tcPr>
            <w:tcW w:w="0" w:type="auto"/>
            <w:vMerge/>
            <w:tcBorders>
              <w:top w:val="nil"/>
              <w:left w:val="single" w:color="cfcfcf" w:sz="5"/>
              <w:bottom w:val="single" w:color="cfcfcf" w:sz="5"/>
              <w:right w:val="single" w:color="cfcfcf" w:sz="5"/>
            </w:tcBorders>
          </w:tcPr>
          <w:p/>
        </w:tc>
      </w:tr>
      <w:tr>
        <w:trPr>
          <w:trHeight w:val="2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 жерлерде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4"/>
    <w:p>
      <w:pPr>
        <w:spacing w:after="0"/>
        <w:ind w:left="0"/>
        <w:jc w:val="both"/>
      </w:pPr>
      <w:r>
        <w:rPr>
          <w:rFonts w:ascii="Times New Roman"/>
          <w:b w:val="false"/>
          <w:i w:val="false"/>
          <w:color w:val="000000"/>
          <w:sz w:val="28"/>
        </w:rPr>
        <w:t>
</w:t>
      </w:r>
      <w:r>
        <w:rPr>
          <w:rFonts w:ascii="Times New Roman"/>
          <w:b/>
          <w:i w:val="false"/>
          <w:color w:val="000000"/>
          <w:sz w:val="28"/>
        </w:rPr>
        <w:t>      3. Кітапхана қызметтерінің негізгі сипаттамаларын көрсетіңіз</w:t>
      </w:r>
      <w:r>
        <w:br/>
      </w:r>
      <w:r>
        <w:rPr>
          <w:rFonts w:ascii="Times New Roman"/>
          <w:b w:val="false"/>
          <w:i w:val="false"/>
          <w:color w:val="000000"/>
          <w:sz w:val="28"/>
        </w:rPr>
        <w:t>
Укажите основные характеристики деятельности библиотеки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7051"/>
        <w:gridCol w:w="2834"/>
        <w:gridCol w:w="3250"/>
      </w:tblGrid>
      <w:tr>
        <w:trPr>
          <w:trHeight w:val="91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залдарындағы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читальных залах, единиц</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 саны - барлығы, адам</w:t>
            </w:r>
            <w:r>
              <w:br/>
            </w:r>
            <w:r>
              <w:rPr>
                <w:rFonts w:ascii="Times New Roman"/>
                <w:b w:val="false"/>
                <w:i w:val="false"/>
                <w:color w:val="000000"/>
                <w:sz w:val="20"/>
              </w:rPr>
              <w:t>
</w:t>
            </w:r>
            <w:r>
              <w:rPr>
                <w:rFonts w:ascii="Times New Roman"/>
                <w:b w:val="false"/>
                <w:i w:val="false"/>
                <w:color w:val="000000"/>
                <w:sz w:val="20"/>
              </w:rPr>
              <w:t>Число пользователей - всего, человек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кітапхана интернет-ресурсын (порталын) пайдаланушылар саны</w:t>
            </w:r>
            <w:r>
              <w:br/>
            </w:r>
            <w:r>
              <w:rPr>
                <w:rFonts w:ascii="Times New Roman"/>
                <w:b w:val="false"/>
                <w:i w:val="false"/>
                <w:color w:val="000000"/>
                <w:sz w:val="20"/>
              </w:rPr>
              <w:t>
</w:t>
            </w:r>
            <w:r>
              <w:rPr>
                <w:rFonts w:ascii="Times New Roman"/>
                <w:b w:val="false"/>
                <w:i w:val="false"/>
                <w:color w:val="000000"/>
                <w:sz w:val="20"/>
              </w:rPr>
              <w:t>из них - число пользователей интернет-ресурса (портала) библиотеки</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Пайдаланушылардың жалпы санынан – балалар, адам</w:t>
            </w:r>
            <w:r>
              <w:br/>
            </w:r>
            <w:r>
              <w:rPr>
                <w:rFonts w:ascii="Times New Roman"/>
                <w:b w:val="false"/>
                <w:i w:val="false"/>
                <w:color w:val="000000"/>
                <w:sz w:val="20"/>
              </w:rPr>
              <w:t>
</w:t>
            </w:r>
            <w:r>
              <w:rPr>
                <w:rFonts w:ascii="Times New Roman"/>
                <w:b w:val="false"/>
                <w:i w:val="false"/>
                <w:color w:val="000000"/>
                <w:sz w:val="20"/>
              </w:rPr>
              <w:t>Из общего числа пользователей – детей, человек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Кітапханаға келушілер саны, адам</w:t>
            </w:r>
            <w:r>
              <w:br/>
            </w:r>
            <w:r>
              <w:rPr>
                <w:rFonts w:ascii="Times New Roman"/>
                <w:b w:val="false"/>
                <w:i w:val="false"/>
                <w:color w:val="000000"/>
                <w:sz w:val="20"/>
              </w:rPr>
              <w:t>
</w:t>
            </w:r>
            <w:r>
              <w:rPr>
                <w:rFonts w:ascii="Times New Roman"/>
                <w:b w:val="false"/>
                <w:i w:val="false"/>
                <w:color w:val="000000"/>
                <w:sz w:val="20"/>
              </w:rPr>
              <w:t>Число посещений библиотек, человек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кітапхананың интернет-ресурсына (порталына) кіргендер саны</w:t>
            </w:r>
            <w:r>
              <w:br/>
            </w:r>
            <w:r>
              <w:rPr>
                <w:rFonts w:ascii="Times New Roman"/>
                <w:b w:val="false"/>
                <w:i w:val="false"/>
                <w:color w:val="000000"/>
                <w:sz w:val="20"/>
              </w:rPr>
              <w:t>
</w:t>
            </w:r>
            <w:r>
              <w:rPr>
                <w:rFonts w:ascii="Times New Roman"/>
                <w:b w:val="false"/>
                <w:i w:val="false"/>
                <w:color w:val="000000"/>
                <w:sz w:val="20"/>
              </w:rPr>
              <w:t xml:space="preserve">из них - число посещений интернет-ресурса (портала) библиотеки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5"/>
    <w:p>
      <w:pPr>
        <w:spacing w:after="0"/>
        <w:ind w:left="0"/>
        <w:jc w:val="both"/>
      </w:pPr>
      <w:r>
        <w:rPr>
          <w:rFonts w:ascii="Times New Roman"/>
          <w:b w:val="false"/>
          <w:i w:val="false"/>
          <w:color w:val="000000"/>
          <w:sz w:val="28"/>
        </w:rPr>
        <w:t>
</w:t>
      </w:r>
      <w:r>
        <w:rPr>
          <w:rFonts w:ascii="Times New Roman"/>
          <w:b/>
          <w:i w:val="false"/>
          <w:color w:val="000000"/>
          <w:sz w:val="28"/>
        </w:rPr>
        <w:t>      4. Кітапхана қорының басылымдар тілдері бойынша қозғалысы туралы мәліметтерді көрсетіңіз, бірлік</w:t>
      </w:r>
      <w:r>
        <w:br/>
      </w:r>
      <w:r>
        <w:rPr>
          <w:rFonts w:ascii="Times New Roman"/>
          <w:b w:val="false"/>
          <w:i w:val="false"/>
          <w:color w:val="000000"/>
          <w:sz w:val="28"/>
        </w:rPr>
        <w:t>
      Укажите сведения о движении библиотечного фонда по языкам изданий, единиц</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177"/>
        <w:gridCol w:w="1227"/>
        <w:gridCol w:w="1359"/>
        <w:gridCol w:w="1505"/>
        <w:gridCol w:w="1706"/>
        <w:gridCol w:w="1315"/>
        <w:gridCol w:w="1359"/>
        <w:gridCol w:w="1228"/>
        <w:gridCol w:w="1252"/>
      </w:tblGrid>
      <w:tr>
        <w:trPr>
          <w:trHeight w:val="39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1-бағаннан баспа атаулары</w:t>
            </w:r>
            <w:r>
              <w:br/>
            </w:r>
            <w:r>
              <w:rPr>
                <w:rFonts w:ascii="Times New Roman"/>
                <w:b w:val="false"/>
                <w:i w:val="false"/>
                <w:color w:val="000000"/>
                <w:sz w:val="20"/>
              </w:rPr>
              <w:t>
</w:t>
            </w:r>
            <w:r>
              <w:rPr>
                <w:rFonts w:ascii="Times New Roman"/>
                <w:b w:val="false"/>
                <w:i w:val="false"/>
                <w:color w:val="000000"/>
                <w:sz w:val="20"/>
              </w:rPr>
              <w:t>Из графы 1 в названиях изданий</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басылымдар</w:t>
            </w:r>
            <w:r>
              <w:br/>
            </w:r>
            <w:r>
              <w:rPr>
                <w:rFonts w:ascii="Times New Roman"/>
                <w:b w:val="false"/>
                <w:i w:val="false"/>
                <w:color w:val="000000"/>
                <w:sz w:val="20"/>
              </w:rPr>
              <w:t>
</w:t>
            </w:r>
            <w:r>
              <w:rPr>
                <w:rFonts w:ascii="Times New Roman"/>
                <w:b w:val="false"/>
                <w:i w:val="false"/>
                <w:color w:val="000000"/>
                <w:sz w:val="20"/>
              </w:rPr>
              <w:t>электронные издания</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кино-фото-фоноқұжаттар</w:t>
            </w:r>
            <w:r>
              <w:br/>
            </w:r>
            <w:r>
              <w:rPr>
                <w:rFonts w:ascii="Times New Roman"/>
                <w:b w:val="false"/>
                <w:i w:val="false"/>
                <w:color w:val="000000"/>
                <w:sz w:val="20"/>
              </w:rPr>
              <w:t>
</w:t>
            </w:r>
            <w:r>
              <w:rPr>
                <w:rFonts w:ascii="Times New Roman"/>
                <w:b w:val="false"/>
                <w:i w:val="false"/>
                <w:color w:val="000000"/>
                <w:sz w:val="20"/>
              </w:rPr>
              <w:t>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9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Жылдың басында бары</w:t>
            </w:r>
            <w:r>
              <w:br/>
            </w:r>
            <w:r>
              <w:rPr>
                <w:rFonts w:ascii="Times New Roman"/>
                <w:b w:val="false"/>
                <w:i w:val="false"/>
                <w:color w:val="000000"/>
                <w:sz w:val="20"/>
              </w:rPr>
              <w:t>
</w:t>
            </w:r>
            <w:r>
              <w:rPr>
                <w:rFonts w:ascii="Times New Roman"/>
                <w:b w:val="false"/>
                <w:i w:val="false"/>
                <w:color w:val="000000"/>
                <w:sz w:val="20"/>
              </w:rPr>
              <w:t>Состоит на начало года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келіп түскені</w:t>
            </w:r>
            <w:r>
              <w:br/>
            </w:r>
            <w:r>
              <w:rPr>
                <w:rFonts w:ascii="Times New Roman"/>
                <w:b w:val="false"/>
                <w:i w:val="false"/>
                <w:color w:val="000000"/>
                <w:sz w:val="20"/>
              </w:rPr>
              <w:t>
</w:t>
            </w:r>
            <w:r>
              <w:rPr>
                <w:rFonts w:ascii="Times New Roman"/>
                <w:b w:val="false"/>
                <w:i w:val="false"/>
                <w:color w:val="000000"/>
                <w:sz w:val="20"/>
              </w:rPr>
              <w:t>Поступило в течение года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шығып қалғаны</w:t>
            </w:r>
            <w:r>
              <w:br/>
            </w:r>
            <w:r>
              <w:rPr>
                <w:rFonts w:ascii="Times New Roman"/>
                <w:b w:val="false"/>
                <w:i w:val="false"/>
                <w:color w:val="000000"/>
                <w:sz w:val="20"/>
              </w:rPr>
              <w:t>
</w:t>
            </w:r>
            <w:r>
              <w:rPr>
                <w:rFonts w:ascii="Times New Roman"/>
                <w:b w:val="false"/>
                <w:i w:val="false"/>
                <w:color w:val="000000"/>
                <w:sz w:val="20"/>
              </w:rPr>
              <w:t>Выбыло в течение года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 бары</w:t>
            </w:r>
            <w:r>
              <w:br/>
            </w:r>
            <w:r>
              <w:rPr>
                <w:rFonts w:ascii="Times New Roman"/>
                <w:b w:val="false"/>
                <w:i w:val="false"/>
                <w:color w:val="000000"/>
                <w:sz w:val="20"/>
              </w:rPr>
              <w:t>
</w:t>
            </w:r>
            <w:r>
              <w:rPr>
                <w:rFonts w:ascii="Times New Roman"/>
                <w:b w:val="false"/>
                <w:i w:val="false"/>
                <w:color w:val="000000"/>
                <w:sz w:val="20"/>
              </w:rPr>
              <w:t>Состоит на конец года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тілде</w:t>
            </w:r>
            <w:r>
              <w:br/>
            </w:r>
            <w:r>
              <w:rPr>
                <w:rFonts w:ascii="Times New Roman"/>
                <w:b w:val="false"/>
                <w:i w:val="false"/>
                <w:color w:val="000000"/>
                <w:sz w:val="20"/>
              </w:rPr>
              <w:t>
</w:t>
            </w:r>
            <w:r>
              <w:rPr>
                <w:rFonts w:ascii="Times New Roman"/>
                <w:b w:val="false"/>
                <w:i w:val="false"/>
                <w:color w:val="000000"/>
                <w:sz w:val="20"/>
              </w:rPr>
              <w:t>на государственном языке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 тілінде</w:t>
            </w:r>
            <w:r>
              <w:br/>
            </w:r>
            <w:r>
              <w:rPr>
                <w:rFonts w:ascii="Times New Roman"/>
                <w:b w:val="false"/>
                <w:i w:val="false"/>
                <w:color w:val="000000"/>
                <w:sz w:val="20"/>
              </w:rPr>
              <w:t>
</w:t>
            </w:r>
            <w:r>
              <w:rPr>
                <w:rFonts w:ascii="Times New Roman"/>
                <w:b w:val="false"/>
                <w:i w:val="false"/>
                <w:color w:val="000000"/>
                <w:sz w:val="20"/>
              </w:rPr>
              <w:t>на русском языке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тілдерде</w:t>
            </w:r>
            <w:r>
              <w:br/>
            </w:r>
            <w:r>
              <w:rPr>
                <w:rFonts w:ascii="Times New Roman"/>
                <w:b w:val="false"/>
                <w:i w:val="false"/>
                <w:color w:val="000000"/>
                <w:sz w:val="20"/>
              </w:rPr>
              <w:t>
</w:t>
            </w:r>
            <w:r>
              <w:rPr>
                <w:rFonts w:ascii="Times New Roman"/>
                <w:b w:val="false"/>
                <w:i w:val="false"/>
                <w:color w:val="000000"/>
                <w:sz w:val="20"/>
              </w:rPr>
              <w:t>на других языках</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6"/>
    <w:p>
      <w:pPr>
        <w:spacing w:after="0"/>
        <w:ind w:left="0"/>
        <w:jc w:val="both"/>
      </w:pPr>
      <w:r>
        <w:rPr>
          <w:rFonts w:ascii="Times New Roman"/>
          <w:b w:val="false"/>
          <w:i w:val="false"/>
          <w:color w:val="000000"/>
          <w:sz w:val="28"/>
        </w:rPr>
        <w:t>
</w:t>
      </w:r>
      <w:r>
        <w:rPr>
          <w:rFonts w:ascii="Times New Roman"/>
          <w:b/>
          <w:i w:val="false"/>
          <w:color w:val="000000"/>
          <w:sz w:val="28"/>
        </w:rPr>
        <w:t>      5. Кітапхана қорының келесідей себептер бойынша жыл ішінде шығып қалғаны туралы мәліметтерді көрсетіңіз, бірлік</w:t>
      </w:r>
      <w:r>
        <w:br/>
      </w:r>
      <w:r>
        <w:rPr>
          <w:rFonts w:ascii="Times New Roman"/>
          <w:b w:val="false"/>
          <w:i w:val="false"/>
          <w:color w:val="000000"/>
          <w:sz w:val="28"/>
        </w:rPr>
        <w:t>
      Укажите сведения о выбытии в течение года библиотечного фонда по причинам, единиц</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2025"/>
        <w:gridCol w:w="1461"/>
        <w:gridCol w:w="1375"/>
        <w:gridCol w:w="1548"/>
        <w:gridCol w:w="1734"/>
        <w:gridCol w:w="1548"/>
        <w:gridCol w:w="1620"/>
        <w:gridCol w:w="1822"/>
      </w:tblGrid>
      <w:tr>
        <w:trPr>
          <w:trHeight w:val="42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басылымдар</w:t>
            </w:r>
            <w:r>
              <w:br/>
            </w:r>
            <w:r>
              <w:rPr>
                <w:rFonts w:ascii="Times New Roman"/>
                <w:b w:val="false"/>
                <w:i w:val="false"/>
                <w:color w:val="000000"/>
                <w:sz w:val="20"/>
              </w:rPr>
              <w:t>
</w:t>
            </w:r>
            <w:r>
              <w:rPr>
                <w:rFonts w:ascii="Times New Roman"/>
                <w:b w:val="false"/>
                <w:i w:val="false"/>
                <w:color w:val="000000"/>
                <w:sz w:val="20"/>
              </w:rPr>
              <w:t>электронные издания</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кино-фото-фоноқұжаттар</w:t>
            </w:r>
            <w:r>
              <w:br/>
            </w:r>
            <w:r>
              <w:rPr>
                <w:rFonts w:ascii="Times New Roman"/>
                <w:b w:val="false"/>
                <w:i w:val="false"/>
                <w:color w:val="000000"/>
                <w:sz w:val="20"/>
              </w:rPr>
              <w:t>
</w:t>
            </w:r>
            <w:r>
              <w:rPr>
                <w:rFonts w:ascii="Times New Roman"/>
                <w:b w:val="false"/>
                <w:i w:val="false"/>
                <w:color w:val="000000"/>
                <w:sz w:val="20"/>
              </w:rPr>
              <w:t>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себептер бойынша жыл ішінде шығып қалғаны</w:t>
            </w:r>
            <w:r>
              <w:br/>
            </w:r>
            <w:r>
              <w:rPr>
                <w:rFonts w:ascii="Times New Roman"/>
                <w:b w:val="false"/>
                <w:i w:val="false"/>
                <w:color w:val="000000"/>
                <w:sz w:val="20"/>
              </w:rPr>
              <w:t>
</w:t>
            </w:r>
            <w:r>
              <w:rPr>
                <w:rFonts w:ascii="Times New Roman"/>
                <w:b w:val="false"/>
                <w:i w:val="false"/>
                <w:color w:val="000000"/>
                <w:sz w:val="20"/>
              </w:rPr>
              <w:t>Выбыло в течение года по причинам</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кітапханаларға, басқа да ұйымдарға ақысыз негізде берілген</w:t>
            </w:r>
            <w:r>
              <w:br/>
            </w:r>
            <w:r>
              <w:rPr>
                <w:rFonts w:ascii="Times New Roman"/>
                <w:b w:val="false"/>
                <w:i w:val="false"/>
                <w:color w:val="000000"/>
                <w:sz w:val="20"/>
              </w:rPr>
              <w:t>
</w:t>
            </w:r>
            <w:r>
              <w:rPr>
                <w:rFonts w:ascii="Times New Roman"/>
                <w:b w:val="false"/>
                <w:i w:val="false"/>
                <w:color w:val="000000"/>
                <w:sz w:val="20"/>
              </w:rPr>
              <w:t>безвозмездно передано другим библиотекам, другим организациям</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w:t>
            </w:r>
            <w:r>
              <w:br/>
            </w:r>
            <w:r>
              <w:rPr>
                <w:rFonts w:ascii="Times New Roman"/>
                <w:b w:val="false"/>
                <w:i w:val="false"/>
                <w:color w:val="000000"/>
                <w:sz w:val="20"/>
              </w:rPr>
              <w:t>
</w:t>
            </w:r>
            <w:r>
              <w:rPr>
                <w:rFonts w:ascii="Times New Roman"/>
                <w:b w:val="false"/>
                <w:i w:val="false"/>
                <w:color w:val="000000"/>
                <w:sz w:val="20"/>
              </w:rPr>
              <w:t>чрезвычайные ситуации</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7"/>
    <w:p>
      <w:pPr>
        <w:spacing w:after="0"/>
        <w:ind w:left="0"/>
        <w:jc w:val="both"/>
      </w:pPr>
      <w:r>
        <w:rPr>
          <w:rFonts w:ascii="Times New Roman"/>
          <w:b w:val="false"/>
          <w:i w:val="false"/>
          <w:color w:val="000000"/>
          <w:sz w:val="28"/>
        </w:rPr>
        <w:t>
</w:t>
      </w:r>
      <w:r>
        <w:rPr>
          <w:rFonts w:ascii="Times New Roman"/>
          <w:b/>
          <w:i w:val="false"/>
          <w:color w:val="000000"/>
          <w:sz w:val="28"/>
        </w:rPr>
        <w:t>      6. Кітапхана қорының жыл соңына білім салалары бойынша жағдайын көрсетіңіз, бірлік</w:t>
      </w:r>
      <w:r>
        <w:br/>
      </w:r>
      <w:r>
        <w:rPr>
          <w:rFonts w:ascii="Times New Roman"/>
          <w:b w:val="false"/>
          <w:i w:val="false"/>
          <w:color w:val="000000"/>
          <w:sz w:val="28"/>
        </w:rPr>
        <w:t>
      Укажите состояние библиотечного фонда на конец года по отраслям знаний, единиц</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741"/>
        <w:gridCol w:w="1356"/>
        <w:gridCol w:w="1633"/>
        <w:gridCol w:w="1778"/>
        <w:gridCol w:w="1633"/>
        <w:gridCol w:w="1778"/>
        <w:gridCol w:w="1778"/>
        <w:gridCol w:w="1487"/>
      </w:tblGrid>
      <w:tr>
        <w:trPr>
          <w:trHeight w:val="42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қоғамдық-саясат сипатындағы</w:t>
            </w:r>
            <w:r>
              <w:br/>
            </w:r>
            <w:r>
              <w:rPr>
                <w:rFonts w:ascii="Times New Roman"/>
                <w:b w:val="false"/>
                <w:i w:val="false"/>
                <w:color w:val="000000"/>
                <w:sz w:val="20"/>
              </w:rPr>
              <w:t>
</w:t>
            </w:r>
            <w:r>
              <w:rPr>
                <w:rFonts w:ascii="Times New Roman"/>
                <w:b w:val="false"/>
                <w:i w:val="false"/>
                <w:color w:val="000000"/>
                <w:sz w:val="20"/>
              </w:rPr>
              <w:t xml:space="preserve">общественно-политического характера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 денсаулық сақтау және спорт</w:t>
            </w:r>
            <w:r>
              <w:br/>
            </w:r>
            <w:r>
              <w:rPr>
                <w:rFonts w:ascii="Times New Roman"/>
                <w:b w:val="false"/>
                <w:i w:val="false"/>
                <w:color w:val="000000"/>
                <w:sz w:val="20"/>
              </w:rPr>
              <w:t>
</w:t>
            </w:r>
            <w:r>
              <w:rPr>
                <w:rFonts w:ascii="Times New Roman"/>
                <w:b w:val="false"/>
                <w:i w:val="false"/>
                <w:color w:val="000000"/>
                <w:sz w:val="20"/>
              </w:rPr>
              <w:t xml:space="preserve">естественные науки, здравоохранение и медицина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 ауыл және орман шаруашылығы</w:t>
            </w:r>
            <w:r>
              <w:br/>
            </w:r>
            <w:r>
              <w:rPr>
                <w:rFonts w:ascii="Times New Roman"/>
                <w:b w:val="false"/>
                <w:i w:val="false"/>
                <w:color w:val="000000"/>
                <w:sz w:val="20"/>
              </w:rPr>
              <w:t>
</w:t>
            </w:r>
            <w:r>
              <w:rPr>
                <w:rFonts w:ascii="Times New Roman"/>
                <w:b w:val="false"/>
                <w:i w:val="false"/>
                <w:color w:val="000000"/>
                <w:sz w:val="20"/>
              </w:rPr>
              <w:t xml:space="preserve">техника, сельское и лесное хозяйство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дене шынықтыру және спорт</w:t>
            </w:r>
            <w:r>
              <w:br/>
            </w:r>
            <w:r>
              <w:rPr>
                <w:rFonts w:ascii="Times New Roman"/>
                <w:b w:val="false"/>
                <w:i w:val="false"/>
                <w:color w:val="000000"/>
                <w:sz w:val="20"/>
              </w:rPr>
              <w:t>
</w:t>
            </w:r>
            <w:r>
              <w:rPr>
                <w:rFonts w:ascii="Times New Roman"/>
                <w:b w:val="false"/>
                <w:i w:val="false"/>
                <w:color w:val="000000"/>
                <w:sz w:val="20"/>
              </w:rPr>
              <w:t>искусство, физическая культура и спорт</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филологиялық ғылымдар, көркем әдебиет</w:t>
            </w:r>
            <w:r>
              <w:br/>
            </w:r>
            <w:r>
              <w:rPr>
                <w:rFonts w:ascii="Times New Roman"/>
                <w:b w:val="false"/>
                <w:i w:val="false"/>
                <w:color w:val="000000"/>
                <w:sz w:val="20"/>
              </w:rPr>
              <w:t>
</w:t>
            </w:r>
            <w:r>
              <w:rPr>
                <w:rFonts w:ascii="Times New Roman"/>
                <w:b w:val="false"/>
                <w:i w:val="false"/>
                <w:color w:val="000000"/>
                <w:sz w:val="20"/>
              </w:rPr>
              <w:t>филологические науки, художественная литература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w:t>
            </w:r>
            <w:r>
              <w:br/>
            </w:r>
            <w:r>
              <w:rPr>
                <w:rFonts w:ascii="Times New Roman"/>
                <w:b w:val="false"/>
                <w:i w:val="false"/>
                <w:color w:val="000000"/>
                <w:sz w:val="20"/>
              </w:rPr>
              <w:t>
</w:t>
            </w:r>
            <w:r>
              <w:rPr>
                <w:rFonts w:ascii="Times New Roman"/>
                <w:b w:val="false"/>
                <w:i w:val="false"/>
                <w:color w:val="000000"/>
                <w:sz w:val="20"/>
              </w:rPr>
              <w:t>другие</w:t>
            </w:r>
          </w:p>
        </w:tc>
      </w:tr>
      <w:tr>
        <w:trPr>
          <w:trHeight w:val="1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білім салалары бойынша бары</w:t>
            </w:r>
            <w:r>
              <w:br/>
            </w:r>
            <w:r>
              <w:rPr>
                <w:rFonts w:ascii="Times New Roman"/>
                <w:b w:val="false"/>
                <w:i w:val="false"/>
                <w:color w:val="000000"/>
                <w:sz w:val="20"/>
              </w:rPr>
              <w:t>
</w:t>
            </w:r>
            <w:r>
              <w:rPr>
                <w:rFonts w:ascii="Times New Roman"/>
                <w:b w:val="false"/>
                <w:i w:val="false"/>
                <w:color w:val="000000"/>
                <w:sz w:val="20"/>
              </w:rPr>
              <w:t>Состоит на конец года по отраслям знаний</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8"/>
    <w:p>
      <w:pPr>
        <w:spacing w:after="0"/>
        <w:ind w:left="0"/>
        <w:jc w:val="both"/>
      </w:pPr>
      <w:r>
        <w:rPr>
          <w:rFonts w:ascii="Times New Roman"/>
          <w:b w:val="false"/>
          <w:i w:val="false"/>
          <w:color w:val="000000"/>
          <w:sz w:val="28"/>
        </w:rPr>
        <w:t>
</w:t>
      </w:r>
      <w:r>
        <w:rPr>
          <w:rFonts w:ascii="Times New Roman"/>
          <w:b/>
          <w:i w:val="false"/>
          <w:color w:val="000000"/>
          <w:sz w:val="28"/>
        </w:rPr>
        <w:t>      7. Әдебиетті беру туралы мәліметтерді көрсетіңіз, бірлік</w:t>
      </w:r>
      <w:r>
        <w:br/>
      </w:r>
      <w:r>
        <w:rPr>
          <w:rFonts w:ascii="Times New Roman"/>
          <w:b w:val="false"/>
          <w:i w:val="false"/>
          <w:color w:val="000000"/>
          <w:sz w:val="28"/>
        </w:rPr>
        <w:t>
      Укажите сведения о выдаче литературы, единиц</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1881"/>
        <w:gridCol w:w="1360"/>
        <w:gridCol w:w="1433"/>
        <w:gridCol w:w="1721"/>
        <w:gridCol w:w="1560"/>
        <w:gridCol w:w="1894"/>
        <w:gridCol w:w="1793"/>
        <w:gridCol w:w="1491"/>
      </w:tblGrid>
      <w:tr>
        <w:trPr>
          <w:trHeight w:val="30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басылымдар</w:t>
            </w:r>
            <w:r>
              <w:br/>
            </w:r>
            <w:r>
              <w:rPr>
                <w:rFonts w:ascii="Times New Roman"/>
                <w:b w:val="false"/>
                <w:i w:val="false"/>
                <w:color w:val="000000"/>
                <w:sz w:val="20"/>
              </w:rPr>
              <w:t>
</w:t>
            </w:r>
            <w:r>
              <w:rPr>
                <w:rFonts w:ascii="Times New Roman"/>
                <w:b w:val="false"/>
                <w:i w:val="false"/>
                <w:color w:val="000000"/>
                <w:sz w:val="20"/>
              </w:rPr>
              <w:t>электронные издания</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кино-фото-фоноқұжаттар</w:t>
            </w:r>
            <w:r>
              <w:br/>
            </w:r>
            <w:r>
              <w:rPr>
                <w:rFonts w:ascii="Times New Roman"/>
                <w:b w:val="false"/>
                <w:i w:val="false"/>
                <w:color w:val="000000"/>
                <w:sz w:val="20"/>
              </w:rPr>
              <w:t>
</w:t>
            </w:r>
            <w:r>
              <w:rPr>
                <w:rFonts w:ascii="Times New Roman"/>
                <w:b w:val="false"/>
                <w:i w:val="false"/>
                <w:color w:val="000000"/>
                <w:sz w:val="20"/>
              </w:rPr>
              <w:t>кино-фото-фонодокументы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кезеңдік басылымдар</w:t>
            </w:r>
            <w:r>
              <w:br/>
            </w:r>
            <w:r>
              <w:rPr>
                <w:rFonts w:ascii="Times New Roman"/>
                <w:b w:val="false"/>
                <w:i w:val="false"/>
                <w:color w:val="000000"/>
                <w:sz w:val="20"/>
              </w:rPr>
              <w:t>
</w:t>
            </w:r>
            <w:r>
              <w:rPr>
                <w:rFonts w:ascii="Times New Roman"/>
                <w:b w:val="false"/>
                <w:i w:val="false"/>
                <w:color w:val="000000"/>
                <w:sz w:val="20"/>
              </w:rPr>
              <w:t>периодические издания</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әдебиеттер</w:t>
            </w:r>
            <w:r>
              <w:br/>
            </w:r>
            <w:r>
              <w:rPr>
                <w:rFonts w:ascii="Times New Roman"/>
                <w:b w:val="false"/>
                <w:i w:val="false"/>
                <w:color w:val="000000"/>
                <w:sz w:val="20"/>
              </w:rPr>
              <w:t>
</w:t>
            </w:r>
            <w:r>
              <w:rPr>
                <w:rFonts w:ascii="Times New Roman"/>
                <w:b w:val="false"/>
                <w:i w:val="false"/>
                <w:color w:val="000000"/>
                <w:sz w:val="20"/>
              </w:rPr>
              <w:t>другая литература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w:t>
            </w:r>
            <w:r>
              <w:br/>
            </w:r>
            <w:r>
              <w:rPr>
                <w:rFonts w:ascii="Times New Roman"/>
                <w:b w:val="false"/>
                <w:i w:val="false"/>
                <w:color w:val="000000"/>
                <w:sz w:val="20"/>
              </w:rPr>
              <w:t>
</w:t>
            </w:r>
            <w:r>
              <w:rPr>
                <w:rFonts w:ascii="Times New Roman"/>
                <w:b w:val="false"/>
                <w:i w:val="false"/>
                <w:color w:val="000000"/>
                <w:sz w:val="20"/>
              </w:rPr>
              <w:t>газеты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w:t>
            </w:r>
            <w:r>
              <w:br/>
            </w:r>
            <w:r>
              <w:rPr>
                <w:rFonts w:ascii="Times New Roman"/>
                <w:b w:val="false"/>
                <w:i w:val="false"/>
                <w:color w:val="000000"/>
                <w:sz w:val="20"/>
              </w:rPr>
              <w:t>
</w:t>
            </w:r>
            <w:r>
              <w:rPr>
                <w:rFonts w:ascii="Times New Roman"/>
                <w:b w:val="false"/>
                <w:i w:val="false"/>
                <w:color w:val="000000"/>
                <w:sz w:val="20"/>
              </w:rPr>
              <w:t>журналы</w:t>
            </w:r>
          </w:p>
        </w:tc>
        <w:tc>
          <w:tcPr>
            <w:tcW w:w="0" w:type="auto"/>
            <w:vMerge/>
            <w:tcBorders>
              <w:top w:val="nil"/>
              <w:left w:val="single" w:color="cfcfcf" w:sz="5"/>
              <w:bottom w:val="single" w:color="cfcfcf" w:sz="5"/>
              <w:right w:val="single" w:color="cfcfcf" w:sz="5"/>
            </w:tcBorders>
          </w:tcPr>
          <w:p/>
        </w:tc>
      </w:tr>
      <w:tr>
        <w:trPr>
          <w:trHeight w:val="18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берілгені - барлығы</w:t>
            </w:r>
            <w:r>
              <w:br/>
            </w:r>
            <w:r>
              <w:rPr>
                <w:rFonts w:ascii="Times New Roman"/>
                <w:b w:val="false"/>
                <w:i w:val="false"/>
                <w:color w:val="000000"/>
                <w:sz w:val="20"/>
              </w:rPr>
              <w:t>
</w:t>
            </w:r>
            <w:r>
              <w:rPr>
                <w:rFonts w:ascii="Times New Roman"/>
                <w:b w:val="false"/>
                <w:i w:val="false"/>
                <w:color w:val="000000"/>
                <w:sz w:val="20"/>
              </w:rPr>
              <w:t>Выдано в течение года - всего</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w:t>
            </w:r>
            <w:r>
              <w:br/>
            </w:r>
            <w:r>
              <w:rPr>
                <w:rFonts w:ascii="Times New Roman"/>
                <w:b w:val="false"/>
                <w:i w:val="false"/>
                <w:color w:val="000000"/>
                <w:sz w:val="20"/>
              </w:rPr>
              <w:t>
</w:t>
            </w:r>
            <w:r>
              <w:rPr>
                <w:rFonts w:ascii="Times New Roman"/>
                <w:b w:val="false"/>
                <w:i w:val="false"/>
                <w:color w:val="000000"/>
                <w:sz w:val="20"/>
              </w:rPr>
              <w:t xml:space="preserve">из них - детям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ауылдық жерде берілгені</w:t>
            </w:r>
            <w:r>
              <w:br/>
            </w:r>
            <w:r>
              <w:rPr>
                <w:rFonts w:ascii="Times New Roman"/>
                <w:b w:val="false"/>
                <w:i w:val="false"/>
                <w:color w:val="000000"/>
                <w:sz w:val="20"/>
              </w:rPr>
              <w:t>
</w:t>
            </w:r>
            <w:r>
              <w:rPr>
                <w:rFonts w:ascii="Times New Roman"/>
                <w:b w:val="false"/>
                <w:i w:val="false"/>
                <w:color w:val="000000"/>
                <w:sz w:val="20"/>
              </w:rPr>
              <w:t>Выдано в течение года в сельской местности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9"/>
    <w:p>
      <w:pPr>
        <w:spacing w:after="0"/>
        <w:ind w:left="0"/>
        <w:jc w:val="both"/>
      </w:pPr>
      <w:r>
        <w:rPr>
          <w:rFonts w:ascii="Times New Roman"/>
          <w:b w:val="false"/>
          <w:i w:val="false"/>
          <w:color w:val="000000"/>
          <w:sz w:val="28"/>
        </w:rPr>
        <w:t>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Кітапханадағы ақпараттық-коммуникациялық технологиялардың барын көрсетіңіз, бірлік</w:t>
      </w:r>
      <w:r>
        <w:br/>
      </w:r>
      <w:r>
        <w:rPr>
          <w:rFonts w:ascii="Times New Roman"/>
          <w:b w:val="false"/>
          <w:i w:val="false"/>
          <w:color w:val="000000"/>
          <w:sz w:val="28"/>
        </w:rPr>
        <w:t>
      Укажите наличие информационно-коммуникационных технологий в библиотеке, единиц</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6650"/>
        <w:gridCol w:w="3272"/>
        <w:gridCol w:w="3272"/>
      </w:tblGrid>
      <w:tr>
        <w:trPr>
          <w:trHeight w:val="9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каталогтың көлемі</w:t>
            </w:r>
            <w:r>
              <w:br/>
            </w:r>
            <w:r>
              <w:rPr>
                <w:rFonts w:ascii="Times New Roman"/>
                <w:b w:val="false"/>
                <w:i w:val="false"/>
                <w:color w:val="000000"/>
                <w:sz w:val="20"/>
              </w:rPr>
              <w:t>
</w:t>
            </w:r>
            <w:r>
              <w:rPr>
                <w:rFonts w:ascii="Times New Roman"/>
                <w:b w:val="false"/>
                <w:i w:val="false"/>
                <w:color w:val="000000"/>
                <w:sz w:val="20"/>
              </w:rPr>
              <w:t>Объем электронного каталога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форматта енгізілген басылымда дана саны</w:t>
            </w:r>
            <w:r>
              <w:br/>
            </w:r>
            <w:r>
              <w:rPr>
                <w:rFonts w:ascii="Times New Roman"/>
                <w:b w:val="false"/>
                <w:i w:val="false"/>
                <w:color w:val="000000"/>
                <w:sz w:val="20"/>
              </w:rPr>
              <w:t>
</w:t>
            </w:r>
            <w:r>
              <w:rPr>
                <w:rFonts w:ascii="Times New Roman"/>
                <w:b w:val="false"/>
                <w:i w:val="false"/>
                <w:color w:val="000000"/>
                <w:sz w:val="20"/>
              </w:rPr>
              <w:t>Число экземпляров изданий, введенных в цифровой формат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 мүмкіндігі бар кітапханалар саны</w:t>
            </w:r>
            <w:r>
              <w:br/>
            </w:r>
            <w:r>
              <w:rPr>
                <w:rFonts w:ascii="Times New Roman"/>
                <w:b w:val="false"/>
                <w:i w:val="false"/>
                <w:color w:val="000000"/>
                <w:sz w:val="20"/>
              </w:rPr>
              <w:t>
</w:t>
            </w:r>
            <w:r>
              <w:rPr>
                <w:rFonts w:ascii="Times New Roman"/>
                <w:b w:val="false"/>
                <w:i w:val="false"/>
                <w:color w:val="000000"/>
                <w:sz w:val="20"/>
              </w:rPr>
              <w:t>Число библиотек с доступом в сеть Интернет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Интернет желісіне сымсыз технология құралдары (WiFi) арқылы қатынау мүмкіндігі бар</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беспроводных технологий (WiFi)</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Число компьютеров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жергілікті желі арқылы интернет желісіне қатынау мүмкіндігі бар компьютерлер саны</w:t>
            </w:r>
            <w:r>
              <w:br/>
            </w:r>
            <w:r>
              <w:rPr>
                <w:rFonts w:ascii="Times New Roman"/>
                <w:b w:val="false"/>
                <w:i w:val="false"/>
                <w:color w:val="000000"/>
                <w:sz w:val="20"/>
              </w:rPr>
              <w:t>
</w:t>
            </w:r>
            <w:r>
              <w:rPr>
                <w:rFonts w:ascii="Times New Roman"/>
                <w:b w:val="false"/>
                <w:i w:val="false"/>
                <w:color w:val="000000"/>
                <w:sz w:val="20"/>
              </w:rPr>
              <w:t>из них - количество компьютеров с доступом в сеть Интернет посредством локальной сети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Компьютерлердің жалпы санынан пайдаланушыларға арналған компьютерлер саны</w:t>
            </w:r>
            <w:r>
              <w:br/>
            </w:r>
            <w:r>
              <w:rPr>
                <w:rFonts w:ascii="Times New Roman"/>
                <w:b w:val="false"/>
                <w:i w:val="false"/>
                <w:color w:val="000000"/>
                <w:sz w:val="20"/>
              </w:rPr>
              <w:t>
</w:t>
            </w:r>
            <w:r>
              <w:rPr>
                <w:rFonts w:ascii="Times New Roman"/>
                <w:b w:val="false"/>
                <w:i w:val="false"/>
                <w:color w:val="000000"/>
                <w:sz w:val="20"/>
              </w:rPr>
              <w:t>Из общего числа компьютеров число компьютеров для пользователей</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Көшірме-көбейту техникаларының саны</w:t>
            </w:r>
            <w:r>
              <w:br/>
            </w:r>
            <w:r>
              <w:rPr>
                <w:rFonts w:ascii="Times New Roman"/>
                <w:b w:val="false"/>
                <w:i w:val="false"/>
                <w:color w:val="000000"/>
                <w:sz w:val="20"/>
              </w:rPr>
              <w:t>
</w:t>
            </w:r>
            <w:r>
              <w:rPr>
                <w:rFonts w:ascii="Times New Roman"/>
                <w:b w:val="false"/>
                <w:i w:val="false"/>
                <w:color w:val="000000"/>
                <w:sz w:val="20"/>
              </w:rPr>
              <w:t>Число копировально-множительной техники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Интернет-ресурстар саны</w:t>
            </w:r>
            <w:r>
              <w:br/>
            </w:r>
            <w:r>
              <w:rPr>
                <w:rFonts w:ascii="Times New Roman"/>
                <w:b w:val="false"/>
                <w:i w:val="false"/>
                <w:color w:val="000000"/>
                <w:sz w:val="20"/>
              </w:rPr>
              <w:t>
</w:t>
            </w:r>
            <w:r>
              <w:rPr>
                <w:rFonts w:ascii="Times New Roman"/>
                <w:b w:val="false"/>
                <w:i w:val="false"/>
                <w:color w:val="000000"/>
                <w:sz w:val="20"/>
              </w:rPr>
              <w:t>Число Интернет-ресурсов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 нөмірлерінің саны</w:t>
            </w:r>
            <w:r>
              <w:br/>
            </w:r>
            <w:r>
              <w:rPr>
                <w:rFonts w:ascii="Times New Roman"/>
                <w:b w:val="false"/>
                <w:i w:val="false"/>
                <w:color w:val="000000"/>
                <w:sz w:val="20"/>
              </w:rPr>
              <w:t>
</w:t>
            </w:r>
            <w:r>
              <w:rPr>
                <w:rFonts w:ascii="Times New Roman"/>
                <w:b w:val="false"/>
                <w:i w:val="false"/>
                <w:color w:val="000000"/>
                <w:sz w:val="20"/>
              </w:rPr>
              <w:t>Число номеров телефонов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 саны</w:t>
            </w:r>
            <w:r>
              <w:br/>
            </w:r>
            <w:r>
              <w:rPr>
                <w:rFonts w:ascii="Times New Roman"/>
                <w:b w:val="false"/>
                <w:i w:val="false"/>
                <w:color w:val="000000"/>
                <w:sz w:val="20"/>
              </w:rPr>
              <w:t>
</w:t>
            </w:r>
            <w:r>
              <w:rPr>
                <w:rFonts w:ascii="Times New Roman"/>
                <w:b w:val="false"/>
                <w:i w:val="false"/>
                <w:color w:val="000000"/>
                <w:sz w:val="20"/>
              </w:rPr>
              <w:t>Число транспортных средств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10"/>
    <w:p>
      <w:pPr>
        <w:spacing w:after="0"/>
        <w:ind w:left="0"/>
        <w:jc w:val="both"/>
      </w:pPr>
      <w:r>
        <w:rPr>
          <w:rFonts w:ascii="Times New Roman"/>
          <w:b w:val="false"/>
          <w:i w:val="false"/>
          <w:color w:val="000000"/>
          <w:sz w:val="28"/>
        </w:rPr>
        <w:t>
</w:t>
      </w:r>
      <w:r>
        <w:rPr>
          <w:rFonts w:ascii="Times New Roman"/>
          <w:b/>
          <w:i w:val="false"/>
          <w:color w:val="000000"/>
          <w:sz w:val="28"/>
        </w:rPr>
        <w:t>      9. Есепті жылдың соңындағы кітапханалық қызметкерлердің тізімдік санының құрамы туралы деректерді көрсетіңіз, адам</w:t>
      </w:r>
      <w:r>
        <w:br/>
      </w:r>
      <w:r>
        <w:rPr>
          <w:rFonts w:ascii="Times New Roman"/>
          <w:b w:val="false"/>
          <w:i w:val="false"/>
          <w:color w:val="000000"/>
          <w:sz w:val="28"/>
        </w:rPr>
        <w:t>
      Укажите данные о составе списочной численности библиотечных работников на конец отчетного года, человек</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828"/>
        <w:gridCol w:w="1441"/>
        <w:gridCol w:w="790"/>
        <w:gridCol w:w="1178"/>
        <w:gridCol w:w="1321"/>
        <w:gridCol w:w="1054"/>
        <w:gridCol w:w="790"/>
        <w:gridCol w:w="831"/>
        <w:gridCol w:w="940"/>
        <w:gridCol w:w="940"/>
        <w:gridCol w:w="956"/>
        <w:gridCol w:w="1219"/>
      </w:tblGrid>
      <w:tr>
        <w:trPr>
          <w:trHeight w:val="42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Кітапханалық жұмысшылардың саны</w:t>
            </w:r>
            <w:r>
              <w:br/>
            </w:r>
            <w:r>
              <w:rPr>
                <w:rFonts w:ascii="Times New Roman"/>
                <w:b w:val="false"/>
                <w:i w:val="false"/>
                <w:color w:val="000000"/>
                <w:sz w:val="20"/>
              </w:rPr>
              <w:t>
</w:t>
            </w:r>
            <w:r>
              <w:rPr>
                <w:rFonts w:ascii="Times New Roman"/>
                <w:b w:val="false"/>
                <w:i w:val="false"/>
                <w:color w:val="000000"/>
                <w:sz w:val="20"/>
              </w:rPr>
              <w:t>Численность библиотечных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білімі</w:t>
            </w:r>
            <w:r>
              <w:br/>
            </w:r>
            <w:r>
              <w:rPr>
                <w:rFonts w:ascii="Times New Roman"/>
                <w:b w:val="false"/>
                <w:i w:val="false"/>
                <w:color w:val="000000"/>
                <w:sz w:val="20"/>
              </w:rPr>
              <w:t>
</w:t>
            </w:r>
            <w:r>
              <w:rPr>
                <w:rFonts w:ascii="Times New Roman"/>
                <w:b w:val="false"/>
                <w:i w:val="false"/>
                <w:color w:val="000000"/>
                <w:sz w:val="20"/>
              </w:rPr>
              <w:t>В том числе имеют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бағаннан жасы</w:t>
            </w:r>
            <w:r>
              <w:br/>
            </w:r>
            <w:r>
              <w:rPr>
                <w:rFonts w:ascii="Times New Roman"/>
                <w:b w:val="false"/>
                <w:i w:val="false"/>
                <w:color w:val="000000"/>
                <w:sz w:val="20"/>
              </w:rPr>
              <w:t>
</w:t>
            </w:r>
            <w:r>
              <w:rPr>
                <w:rFonts w:ascii="Times New Roman"/>
                <w:b w:val="false"/>
                <w:i w:val="false"/>
                <w:color w:val="000000"/>
                <w:sz w:val="20"/>
              </w:rPr>
              <w:t>Из графы 1 имеют возраст</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 зейнеткерлер</w:t>
            </w:r>
            <w:r>
              <w:br/>
            </w:r>
            <w:r>
              <w:rPr>
                <w:rFonts w:ascii="Times New Roman"/>
                <w:b w:val="false"/>
                <w:i w:val="false"/>
                <w:color w:val="000000"/>
                <w:sz w:val="20"/>
              </w:rPr>
              <w:t>
</w:t>
            </w:r>
            <w:r>
              <w:rPr>
                <w:rFonts w:ascii="Times New Roman"/>
                <w:b w:val="false"/>
                <w:i w:val="false"/>
                <w:color w:val="000000"/>
                <w:sz w:val="20"/>
              </w:rPr>
              <w:t>Работающие пенсионеры</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высшее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кітапханалық</w:t>
            </w:r>
            <w:r>
              <w:br/>
            </w:r>
            <w:r>
              <w:rPr>
                <w:rFonts w:ascii="Times New Roman"/>
                <w:b w:val="false"/>
                <w:i w:val="false"/>
                <w:color w:val="000000"/>
                <w:sz w:val="20"/>
              </w:rPr>
              <w:t>
</w:t>
            </w:r>
            <w:r>
              <w:rPr>
                <w:rFonts w:ascii="Times New Roman"/>
                <w:b w:val="false"/>
                <w:i w:val="false"/>
                <w:color w:val="000000"/>
                <w:sz w:val="20"/>
              </w:rPr>
              <w:t>из них - библиотечное</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кәсiптiк және орта оқу орнынан кейінгі</w:t>
            </w:r>
            <w:r>
              <w:br/>
            </w:r>
            <w:r>
              <w:rPr>
                <w:rFonts w:ascii="Times New Roman"/>
                <w:b w:val="false"/>
                <w:i w:val="false"/>
                <w:color w:val="000000"/>
                <w:sz w:val="20"/>
              </w:rPr>
              <w:t>
</w:t>
            </w:r>
            <w:r>
              <w:rPr>
                <w:rFonts w:ascii="Times New Roman"/>
                <w:b w:val="false"/>
                <w:i w:val="false"/>
                <w:color w:val="000000"/>
                <w:sz w:val="20"/>
              </w:rPr>
              <w:t>техническое, профессиональное и послесреднее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кітапханалық</w:t>
            </w:r>
            <w:r>
              <w:br/>
            </w:r>
            <w:r>
              <w:rPr>
                <w:rFonts w:ascii="Times New Roman"/>
                <w:b w:val="false"/>
                <w:i w:val="false"/>
                <w:color w:val="000000"/>
                <w:sz w:val="20"/>
              </w:rPr>
              <w:t>
</w:t>
            </w:r>
            <w:r>
              <w:rPr>
                <w:rFonts w:ascii="Times New Roman"/>
                <w:b w:val="false"/>
                <w:i w:val="false"/>
                <w:color w:val="000000"/>
                <w:sz w:val="20"/>
              </w:rPr>
              <w:t>из них - библиотечное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другое</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жасқа дейін</w:t>
            </w:r>
            <w:r>
              <w:br/>
            </w:r>
            <w:r>
              <w:rPr>
                <w:rFonts w:ascii="Times New Roman"/>
                <w:b w:val="false"/>
                <w:i w:val="false"/>
                <w:color w:val="000000"/>
                <w:sz w:val="20"/>
              </w:rPr>
              <w:t>
</w:t>
            </w:r>
            <w:r>
              <w:rPr>
                <w:rFonts w:ascii="Times New Roman"/>
                <w:b w:val="false"/>
                <w:i w:val="false"/>
                <w:color w:val="000000"/>
                <w:sz w:val="20"/>
              </w:rPr>
              <w:t>до 30 лет</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жас және одан жоғары</w:t>
            </w:r>
            <w:r>
              <w:br/>
            </w:r>
            <w:r>
              <w:rPr>
                <w:rFonts w:ascii="Times New Roman"/>
                <w:b w:val="false"/>
                <w:i w:val="false"/>
                <w:color w:val="000000"/>
                <w:sz w:val="20"/>
              </w:rPr>
              <w:t>
</w:t>
            </w:r>
            <w:r>
              <w:rPr>
                <w:rFonts w:ascii="Times New Roman"/>
                <w:b w:val="false"/>
                <w:i w:val="false"/>
                <w:color w:val="000000"/>
                <w:sz w:val="20"/>
              </w:rPr>
              <w:t>50 лет и старше</w:t>
            </w:r>
          </w:p>
        </w:tc>
        <w:tc>
          <w:tcPr>
            <w:tcW w:w="0" w:type="auto"/>
            <w:vMerge/>
            <w:tcBorders>
              <w:top w:val="nil"/>
              <w:left w:val="single" w:color="cfcfcf" w:sz="5"/>
              <w:bottom w:val="single" w:color="cfcfcf" w:sz="5"/>
              <w:right w:val="single" w:color="cfcfcf" w:sz="5"/>
            </w:tcBorders>
          </w:tcPr>
          <w:p/>
        </w:tc>
      </w:tr>
      <w:tr>
        <w:trPr>
          <w:trHeight w:val="1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 жерлерде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34"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28 августа 2013 года № 205   </w:t>
      </w:r>
    </w:p>
    <w:bookmarkEnd w:id="11"/>
    <w:bookmarkStart w:name="z35" w:id="1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библиотеки»</w:t>
      </w:r>
      <w:r>
        <w:br/>
      </w:r>
      <w:r>
        <w:rPr>
          <w:rFonts w:ascii="Times New Roman"/>
          <w:b/>
          <w:i w:val="false"/>
          <w:color w:val="000000"/>
        </w:rPr>
        <w:t>
(код 0561104, индекс 1–библиотека, периодичность годовая)</w:t>
      </w:r>
    </w:p>
    <w:bookmarkEnd w:id="12"/>
    <w:bookmarkStart w:name="z36" w:id="1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библиотеки» (код 0561104, индекс 1–библиотека,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библиотеки» (код 0561104, индекс 1–библиотека,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библиотека - организация культуры, выполняющая информационные, культурные, образовательные функции, располагающая организованным фондом печатных и рукописных документов, а также графическими, аудиовизуальными материалами, документами на электронных носителях и предоставляющая их во временное пользование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2) универсальные библиотеки – библиотеки, удовлетворяющие разнообразные читательские потребности на основе фондов, сформированных без тематических и типологических ограничений;</w:t>
      </w:r>
      <w:r>
        <w:br/>
      </w:r>
      <w:r>
        <w:rPr>
          <w:rFonts w:ascii="Times New Roman"/>
          <w:b w:val="false"/>
          <w:i w:val="false"/>
          <w:color w:val="000000"/>
          <w:sz w:val="28"/>
        </w:rPr>
        <w:t>
</w:t>
      </w:r>
      <w:r>
        <w:rPr>
          <w:rFonts w:ascii="Times New Roman"/>
          <w:b w:val="false"/>
          <w:i w:val="false"/>
          <w:color w:val="000000"/>
          <w:sz w:val="28"/>
        </w:rPr>
        <w:t>
      3) научные библиотеки - библиотеки, обеспечивающие развитие науки; удовлетворяющие информационным потребностям научных учреждений и отдельных лиц, связанные с исследовательской деятельностью на основе соответствующего фонда и информационно-поискового аппарата;</w:t>
      </w:r>
      <w:r>
        <w:br/>
      </w:r>
      <w:r>
        <w:rPr>
          <w:rFonts w:ascii="Times New Roman"/>
          <w:b w:val="false"/>
          <w:i w:val="false"/>
          <w:color w:val="000000"/>
          <w:sz w:val="28"/>
        </w:rPr>
        <w:t>
</w:t>
      </w:r>
      <w:r>
        <w:rPr>
          <w:rFonts w:ascii="Times New Roman"/>
          <w:b w:val="false"/>
          <w:i w:val="false"/>
          <w:color w:val="000000"/>
          <w:sz w:val="28"/>
        </w:rPr>
        <w:t>
      4) специальная библиотека - библиотека, обеспечивающая профессиональные потребности пользователей и иные специфические потребности особых групп читателей на основе соответствующего фонда и информационно-поискового аппарата (патентно-техническая, библиотеки для незрячих и слабовидящих граждан, библиотека научно-исследовательского института и так далее);</w:t>
      </w:r>
      <w:r>
        <w:br/>
      </w:r>
      <w:r>
        <w:rPr>
          <w:rFonts w:ascii="Times New Roman"/>
          <w:b w:val="false"/>
          <w:i w:val="false"/>
          <w:color w:val="000000"/>
          <w:sz w:val="28"/>
        </w:rPr>
        <w:t>
</w:t>
      </w:r>
      <w:r>
        <w:rPr>
          <w:rFonts w:ascii="Times New Roman"/>
          <w:b w:val="false"/>
          <w:i w:val="false"/>
          <w:color w:val="000000"/>
          <w:sz w:val="28"/>
        </w:rPr>
        <w:t>
      5) пункт выдачи литературы – форма нестационарного библиотечного обслуживания, территориально обособленное подразделение библиотеки, организуемое по месту жительства, работы или учебы пользователей библиотек;</w:t>
      </w:r>
      <w:r>
        <w:br/>
      </w:r>
      <w:r>
        <w:rPr>
          <w:rFonts w:ascii="Times New Roman"/>
          <w:b w:val="false"/>
          <w:i w:val="false"/>
          <w:color w:val="000000"/>
          <w:sz w:val="28"/>
        </w:rPr>
        <w:t>
</w:t>
      </w:r>
      <w:r>
        <w:rPr>
          <w:rFonts w:ascii="Times New Roman"/>
          <w:b w:val="false"/>
          <w:i w:val="false"/>
          <w:color w:val="000000"/>
          <w:sz w:val="28"/>
        </w:rPr>
        <w:t>
      6) передвижной пункт - библиотека, расположенная в специально оборудованном, укомплектованном транспортном средстве (библиобус и так далее) и меняющая свое местонахождение в целях обслуживания территориально удаленных от стационарной библиотеки групп населения;</w:t>
      </w:r>
      <w:r>
        <w:br/>
      </w:r>
      <w:r>
        <w:rPr>
          <w:rFonts w:ascii="Times New Roman"/>
          <w:b w:val="false"/>
          <w:i w:val="false"/>
          <w:color w:val="000000"/>
          <w:sz w:val="28"/>
        </w:rPr>
        <w:t>
</w:t>
      </w:r>
      <w:r>
        <w:rPr>
          <w:rFonts w:ascii="Times New Roman"/>
          <w:b w:val="false"/>
          <w:i w:val="false"/>
          <w:color w:val="000000"/>
          <w:sz w:val="28"/>
        </w:rPr>
        <w:t>
      7) пользователь – физическое или юридическое лицо, пользующееся услугами библиотеки (читатель, посетитель мероприятий, абонент);</w:t>
      </w:r>
      <w:r>
        <w:br/>
      </w:r>
      <w:r>
        <w:rPr>
          <w:rFonts w:ascii="Times New Roman"/>
          <w:b w:val="false"/>
          <w:i w:val="false"/>
          <w:color w:val="000000"/>
          <w:sz w:val="28"/>
        </w:rPr>
        <w:t>
</w:t>
      </w:r>
      <w:r>
        <w:rPr>
          <w:rFonts w:ascii="Times New Roman"/>
          <w:b w:val="false"/>
          <w:i w:val="false"/>
          <w:color w:val="000000"/>
          <w:sz w:val="28"/>
        </w:rPr>
        <w:t>
      8) библиотечный фонд – совокупность произведений печати, систематизированных определенным образом и предоставляемых в распоряжение читателей для общего пользования;</w:t>
      </w:r>
      <w:r>
        <w:br/>
      </w:r>
      <w:r>
        <w:rPr>
          <w:rFonts w:ascii="Times New Roman"/>
          <w:b w:val="false"/>
          <w:i w:val="false"/>
          <w:color w:val="000000"/>
          <w:sz w:val="28"/>
        </w:rPr>
        <w:t>
</w:t>
      </w:r>
      <w:r>
        <w:rPr>
          <w:rFonts w:ascii="Times New Roman"/>
          <w:b w:val="false"/>
          <w:i w:val="false"/>
          <w:color w:val="000000"/>
          <w:sz w:val="28"/>
        </w:rPr>
        <w:t>
      3. При заполнении данной статистической формы руководствуются Межгосударственным ГОСТом СИБИД (Система стандартов по информатизации, библиотечному и издательскому делу) 7.20-2000 «Библиотечная статистика» и ГОСТом 7.0-99 «Информационно-библиотечная деятельность, библиография. Термины и определения».</w:t>
      </w:r>
      <w:r>
        <w:br/>
      </w:r>
      <w:r>
        <w:rPr>
          <w:rFonts w:ascii="Times New Roman"/>
          <w:b w:val="false"/>
          <w:i w:val="false"/>
          <w:color w:val="000000"/>
          <w:sz w:val="28"/>
        </w:rPr>
        <w:t>
      Данные, включаемые в статистическую форму, основываются на материалах первичного учета – инвентарных книгах, книгах суммарного учета, дневника работы библиотеки, читательских формулярах.</w:t>
      </w:r>
      <w:r>
        <w:br/>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отчет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Библиотеки дифференцируются по целевому назначению, контингенту пользователей, тематическому и видовому составу фондов.</w:t>
      </w:r>
      <w:r>
        <w:br/>
      </w:r>
      <w:r>
        <w:rPr>
          <w:rFonts w:ascii="Times New Roman"/>
          <w:b w:val="false"/>
          <w:i w:val="false"/>
          <w:color w:val="000000"/>
          <w:sz w:val="28"/>
        </w:rPr>
        <w:t>
      Библиотеки, не функционировавшие в отчетном году, но имеющие материальную базу, не заполняют строки 2-5 раздела 3 и раздел 7.</w:t>
      </w:r>
      <w:r>
        <w:br/>
      </w:r>
      <w:r>
        <w:rPr>
          <w:rFonts w:ascii="Times New Roman"/>
          <w:b w:val="false"/>
          <w:i w:val="false"/>
          <w:color w:val="000000"/>
          <w:sz w:val="28"/>
        </w:rPr>
        <w:t>
</w:t>
      </w:r>
      <w:r>
        <w:rPr>
          <w:rFonts w:ascii="Times New Roman"/>
          <w:b w:val="false"/>
          <w:i w:val="false"/>
          <w:color w:val="000000"/>
          <w:sz w:val="28"/>
        </w:rPr>
        <w:t>
      4. В строке 1 раздела 1 за учетную единицу в качестве библиотечного учреждения не принимаются пункты выдачи, передвижки всех видов, читальные залы, детские отделения, которые считаются отделениями библиотеки. Книжные фонды и деятельность этих отделений библиотек показывается в отчетах тех библиотек, в составе которых они находятся. В этой строке указывается число структурных (подведомственных) единиц, находящихся на балансе библиотеки (число организаций по которым был предоставлен отчет).</w:t>
      </w:r>
      <w:r>
        <w:br/>
      </w:r>
      <w:r>
        <w:rPr>
          <w:rFonts w:ascii="Times New Roman"/>
          <w:b w:val="false"/>
          <w:i w:val="false"/>
          <w:color w:val="000000"/>
          <w:sz w:val="28"/>
        </w:rPr>
        <w:t>
      В графе 2 раздела 1 указываются библиотеки, являющиеся общедоступными, предназначенными для обслуживания всех слоев населения или некоторых категорий читателей (детей, юношества).</w:t>
      </w:r>
      <w:r>
        <w:br/>
      </w:r>
      <w:r>
        <w:rPr>
          <w:rFonts w:ascii="Times New Roman"/>
          <w:b w:val="false"/>
          <w:i w:val="false"/>
          <w:color w:val="000000"/>
          <w:sz w:val="28"/>
        </w:rPr>
        <w:t>
</w:t>
      </w:r>
      <w:r>
        <w:rPr>
          <w:rFonts w:ascii="Times New Roman"/>
          <w:b w:val="false"/>
          <w:i w:val="false"/>
          <w:color w:val="000000"/>
          <w:sz w:val="28"/>
        </w:rPr>
        <w:t>
      5. В графе 1 раздела 2 указывается общее число зданий (помещений) библиотек.</w:t>
      </w:r>
      <w:r>
        <w:br/>
      </w:r>
      <w:r>
        <w:rPr>
          <w:rFonts w:ascii="Times New Roman"/>
          <w:b w:val="false"/>
          <w:i w:val="false"/>
          <w:color w:val="000000"/>
          <w:sz w:val="28"/>
        </w:rPr>
        <w:t>
      В графе 2 указываются библиотеки, расположенные в типовых зданиях. К ним относятся здания, отвечающие необходимым современным требованиям.</w:t>
      </w:r>
      <w:r>
        <w:br/>
      </w:r>
      <w:r>
        <w:rPr>
          <w:rFonts w:ascii="Times New Roman"/>
          <w:b w:val="false"/>
          <w:i w:val="false"/>
          <w:color w:val="000000"/>
          <w:sz w:val="28"/>
        </w:rPr>
        <w:t>
      В графе 3 указываются библиотеки, расположенные в приспособленных зданиях, то есть в зданиях пригодных для использования в качестве здания для библиотек.</w:t>
      </w:r>
      <w:r>
        <w:br/>
      </w:r>
      <w:r>
        <w:rPr>
          <w:rFonts w:ascii="Times New Roman"/>
          <w:b w:val="false"/>
          <w:i w:val="false"/>
          <w:color w:val="000000"/>
          <w:sz w:val="28"/>
        </w:rPr>
        <w:t>
      В графе 5 указывается число библиотек, расположенных в неотапливаемых зданиях, графе 6 - в аварийном состоянии, графе 7 - требующих капитального ремонта.</w:t>
      </w:r>
      <w:r>
        <w:br/>
      </w:r>
      <w:r>
        <w:rPr>
          <w:rFonts w:ascii="Times New Roman"/>
          <w:b w:val="false"/>
          <w:i w:val="false"/>
          <w:color w:val="000000"/>
          <w:sz w:val="28"/>
        </w:rPr>
        <w:t>
      В графах 6 и 7 количество зданий (помещений), требующих капитального ремонта и находящихся в аварийном состоянии, заполняется на основании акта (заключения) или составленного в установленном порядке иного документа, характеризующего техническое состояние зданий (помещения) библиотеки. К помещению библиотеки относится помещение, расположенное в зданиях государственных учреждений, клубов и других учреждений.</w:t>
      </w:r>
      <w:r>
        <w:br/>
      </w:r>
      <w:r>
        <w:rPr>
          <w:rFonts w:ascii="Times New Roman"/>
          <w:b w:val="false"/>
          <w:i w:val="false"/>
          <w:color w:val="000000"/>
          <w:sz w:val="28"/>
        </w:rPr>
        <w:t>
</w:t>
      </w:r>
      <w:r>
        <w:rPr>
          <w:rFonts w:ascii="Times New Roman"/>
          <w:b w:val="false"/>
          <w:i w:val="false"/>
          <w:color w:val="000000"/>
          <w:sz w:val="28"/>
        </w:rPr>
        <w:t>
      6. В строке 2 раздела 3 учитываются лица, бравшие книги, брошюры, журналы и другие издания хотя бы один раз в течение отчетного периода для чтения на дом или в помещении библиотеки, а не число посещений, сделанных этими лицами за год. Число пользователей заполняется на основании годовых итоговых данных соответствующих разделов дневников работы библиотеки, формуляров читателей, посетивших библиотеку и определяется порядковым номером последнего формуляра за год. В данной строке указывается суммарное число перерегистрированных и вновь записанных в отчетном году пользователей, обслуженных всеми структурными подразделениями библиотеки. Пользователем считается человек или организация, предприятие, учреждение, зарегистрированные библиотекой, чтобы пользоваться документами и услугами в библиотеке или вне ее.</w:t>
      </w:r>
      <w:r>
        <w:br/>
      </w:r>
      <w:r>
        <w:rPr>
          <w:rFonts w:ascii="Times New Roman"/>
          <w:b w:val="false"/>
          <w:i w:val="false"/>
          <w:color w:val="000000"/>
          <w:sz w:val="28"/>
        </w:rPr>
        <w:t>
      В строке 2.1 пользователем интернет-ресурса (портала) библиотеки является лицо, группа лиц или организация, обращающиеся к услугам библиотеки, а также пользующиеся услугами интернет-ресурса (портала) для получения информации. Единицей учета пользователей, обратившихся на интернет-ресурс (портал) библиотеки, является логин или ip-адрес пользователя (лица или организации), зафиксированный на сервере библиотеки. Общее число пользователей подсчитывается по количеству неодинаковых логинов или ip-адресов лиц и организаций, зарегистрированных на сервере библиотеки.</w:t>
      </w:r>
      <w:r>
        <w:br/>
      </w:r>
      <w:r>
        <w:rPr>
          <w:rFonts w:ascii="Times New Roman"/>
          <w:b w:val="false"/>
          <w:i w:val="false"/>
          <w:color w:val="000000"/>
          <w:sz w:val="28"/>
        </w:rPr>
        <w:t>
      В строке 4 указывается число посещений библиотеки пользователями (для записи, перерегистрации, получения, обмена, возврата изданий и материалов, продолжение срока пользования ими, просмотра газет и журналов, выполнение справок, а также для участия в массовых мероприятиях, проводимых библиотекой), зарегистрированных в контрольном листке, формуляре пользователя или другой документации, принятой в библиотеке, а также средствами автоматизации и механизации. Число пользователей, бравших книги в течение года по индивидуальному абонементу, определяется порядковым номером последнего формуляра за год.</w:t>
      </w:r>
      <w:r>
        <w:br/>
      </w:r>
      <w:r>
        <w:rPr>
          <w:rFonts w:ascii="Times New Roman"/>
          <w:b w:val="false"/>
          <w:i w:val="false"/>
          <w:color w:val="000000"/>
          <w:sz w:val="28"/>
        </w:rPr>
        <w:t>
      В строке 4.1 посещением интернет-ресурса (портала) библиотеки является обращение пользователей интернет-ресурса (портала) из-за пределов библиотеки, вне зависимости от числа просмотренных страниц или элементов и сравнимо с традиционным посещением библиотек. Единицей учета посещений интернет-ресурса (портала) библиотеки является одно обращение на сервер библиотеки. Число посещений учитывается с помощью функционала по учету статистики или счетчика посещаемости Интернет-ресурса (портала).</w:t>
      </w:r>
      <w:r>
        <w:br/>
      </w:r>
      <w:r>
        <w:rPr>
          <w:rFonts w:ascii="Times New Roman"/>
          <w:b w:val="false"/>
          <w:i w:val="false"/>
          <w:color w:val="000000"/>
          <w:sz w:val="28"/>
        </w:rPr>
        <w:t>
      В строку 5 включаются поступления денежных средств от услуг, оказанных населению (плата за выданные читательские билеты, ксерокопирование, оплата за выданную литературу из читального зала на дом и так далее).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w:t>
      </w:r>
      <w:r>
        <w:rPr>
          <w:rFonts w:ascii="Times New Roman"/>
          <w:b w:val="false"/>
          <w:i w:val="false"/>
          <w:color w:val="000000"/>
          <w:sz w:val="28"/>
        </w:rPr>
        <w:t>
      7. В графе 3 разделов 4, 5, 7 к книгам относятся непериодические текстовые книжные издания объемом свыше 48 страниц, являющиеся средством закрепления и передачи произведений письменности, графики картографии во времени и пространстве художественно оформленным аппаратом, приспособлением для наилучшего использования напечатанных в ней произведений.</w:t>
      </w:r>
      <w:r>
        <w:br/>
      </w:r>
      <w:r>
        <w:rPr>
          <w:rFonts w:ascii="Times New Roman"/>
          <w:b w:val="false"/>
          <w:i w:val="false"/>
          <w:color w:val="000000"/>
          <w:sz w:val="28"/>
        </w:rPr>
        <w:t>
      В графе 5 разделов 4, 5, 7 к газетам относятся периодические текстовые издания, содержащие официальные материалы, оперативную информацию и статьи по актуальным общественно-политическим, научным, производственным и другим вопросам, а также литературные произведения, иллюстрации, фотографии и рекламу.</w:t>
      </w:r>
      <w:r>
        <w:br/>
      </w:r>
      <w:r>
        <w:rPr>
          <w:rFonts w:ascii="Times New Roman"/>
          <w:b w:val="false"/>
          <w:i w:val="false"/>
          <w:color w:val="000000"/>
          <w:sz w:val="28"/>
        </w:rPr>
        <w:t>
      В графе 6 разделов 4, 5, 7 к журналам относятся периодические сброшюрованные печатные издания, имеющие постоянную рубрикацию и содержащие статьи по различным вопросам жизни, природы, науки, литературные произведения, иллюстративные.</w:t>
      </w:r>
      <w:r>
        <w:br/>
      </w:r>
      <w:r>
        <w:rPr>
          <w:rFonts w:ascii="Times New Roman"/>
          <w:b w:val="false"/>
          <w:i w:val="false"/>
          <w:color w:val="000000"/>
          <w:sz w:val="28"/>
        </w:rPr>
        <w:t>
      В графе 7 разделов 4, 5, 7 к другой литературе относятся нотные, картографические издания, изоиздания и другие издания.</w:t>
      </w:r>
      <w:r>
        <w:br/>
      </w:r>
      <w:r>
        <w:rPr>
          <w:rFonts w:ascii="Times New Roman"/>
          <w:b w:val="false"/>
          <w:i w:val="false"/>
          <w:color w:val="000000"/>
          <w:sz w:val="28"/>
        </w:rPr>
        <w:t>
</w:t>
      </w:r>
      <w:r>
        <w:rPr>
          <w:rFonts w:ascii="Times New Roman"/>
          <w:b w:val="false"/>
          <w:i w:val="false"/>
          <w:color w:val="000000"/>
          <w:sz w:val="28"/>
        </w:rPr>
        <w:t>
      8. В графе 3 раздела 7 экземплярами для электронных изданий являются дискета и оптический диск.</w:t>
      </w:r>
      <w:r>
        <w:br/>
      </w:r>
      <w:r>
        <w:rPr>
          <w:rFonts w:ascii="Times New Roman"/>
          <w:b w:val="false"/>
          <w:i w:val="false"/>
          <w:color w:val="000000"/>
          <w:sz w:val="28"/>
        </w:rPr>
        <w:t>
</w:t>
      </w:r>
      <w:r>
        <w:rPr>
          <w:rFonts w:ascii="Times New Roman"/>
          <w:b w:val="false"/>
          <w:i w:val="false"/>
          <w:color w:val="000000"/>
          <w:sz w:val="28"/>
        </w:rPr>
        <w:t>
      9. В строке 1 раздела 8 указывается число библиографических записей в библиографических базах данных. К электронному каталогу относится библиотечный каталог в машиночитаемой форме, работающий в реальном режиме времени, предоставленный локальным и удаленным пользователям библиотеки.</w:t>
      </w:r>
      <w:r>
        <w:br/>
      </w:r>
      <w:r>
        <w:rPr>
          <w:rFonts w:ascii="Times New Roman"/>
          <w:b w:val="false"/>
          <w:i w:val="false"/>
          <w:color w:val="000000"/>
          <w:sz w:val="28"/>
        </w:rPr>
        <w:t>
      В строке 2 указывается число экземпляров изданий введенных в цифровой формат.</w:t>
      </w:r>
      <w:r>
        <w:br/>
      </w:r>
      <w:r>
        <w:rPr>
          <w:rFonts w:ascii="Times New Roman"/>
          <w:b w:val="false"/>
          <w:i w:val="false"/>
          <w:color w:val="000000"/>
          <w:sz w:val="28"/>
        </w:rPr>
        <w:t>
      В строке 3 указывается наличие доступа в сеть Интернет в библиотеке, строке 3.1 - число библиотек с доступом в сеть Интернет посредством беспроводных технологий (WiFi), в строке 4 - число используемых персональных компьютеров, в строке 4.1 - число компьютеров подключенных к сети Интернет посредством локальной сети, в строке 6 - число копировально-множительной техники, в строке 7 - число Интернет-ресурсов в библиотеке. Интернет-ресурсом библиотеки является официальный адрес библиотеки в сети Интернет. На интернет-ресурсе отображается вся информация о деятельности библиотеки, об услугах и информационных ресурсах библиотеки, доступ в электронный каталог библиотеки.</w:t>
      </w:r>
      <w:r>
        <w:br/>
      </w:r>
      <w:r>
        <w:rPr>
          <w:rFonts w:ascii="Times New Roman"/>
          <w:b w:val="false"/>
          <w:i w:val="false"/>
          <w:color w:val="000000"/>
          <w:sz w:val="28"/>
        </w:rPr>
        <w:t>
      В строке 8 указывается число номеров телефонов, зарегистрированных за библиотекой и используемых для служебного пользования.</w:t>
      </w:r>
      <w:r>
        <w:br/>
      </w:r>
      <w:r>
        <w:rPr>
          <w:rFonts w:ascii="Times New Roman"/>
          <w:b w:val="false"/>
          <w:i w:val="false"/>
          <w:color w:val="000000"/>
          <w:sz w:val="28"/>
        </w:rPr>
        <w:t>
      В строке 9 в число транспортных средств включаются транспортные средства, находящиеся на балансе библиотеки и используемые в библиотечной деятельности.</w:t>
      </w:r>
      <w:r>
        <w:br/>
      </w:r>
      <w:r>
        <w:rPr>
          <w:rFonts w:ascii="Times New Roman"/>
          <w:b w:val="false"/>
          <w:i w:val="false"/>
          <w:color w:val="000000"/>
          <w:sz w:val="28"/>
        </w:rPr>
        <w:t>
</w:t>
      </w:r>
      <w:r>
        <w:rPr>
          <w:rFonts w:ascii="Times New Roman"/>
          <w:b w:val="false"/>
          <w:i w:val="false"/>
          <w:color w:val="000000"/>
          <w:sz w:val="28"/>
        </w:rPr>
        <w:t>
      10. В графе 1 раздела 9 указываются только библиотечные работники (исключая административно-управленческий, технический и обслуживающий персонал) на конец отчетного года.</w:t>
      </w:r>
      <w:r>
        <w:br/>
      </w:r>
      <w:r>
        <w:rPr>
          <w:rFonts w:ascii="Times New Roman"/>
          <w:b w:val="false"/>
          <w:i w:val="false"/>
          <w:color w:val="000000"/>
          <w:sz w:val="28"/>
        </w:rPr>
        <w:t>
      В графе 2 указываются библиотечные работники, имеющие высшее образование.</w:t>
      </w:r>
      <w:r>
        <w:br/>
      </w:r>
      <w:r>
        <w:rPr>
          <w:rFonts w:ascii="Times New Roman"/>
          <w:b w:val="false"/>
          <w:i w:val="false"/>
          <w:color w:val="000000"/>
          <w:sz w:val="28"/>
        </w:rPr>
        <w:t>
      В графе 3 указываются библиотечные работники, имеющие высшее библиотечное образование.</w:t>
      </w:r>
      <w:r>
        <w:br/>
      </w:r>
      <w:r>
        <w:rPr>
          <w:rFonts w:ascii="Times New Roman"/>
          <w:b w:val="false"/>
          <w:i w:val="false"/>
          <w:color w:val="000000"/>
          <w:sz w:val="28"/>
        </w:rPr>
        <w:t>
      В графе 4 указываются библиотечные работники, имеющие среднее специальное образование (окончившие техникумы, колледжи, училища).</w:t>
      </w:r>
      <w:r>
        <w:br/>
      </w:r>
      <w:r>
        <w:rPr>
          <w:rFonts w:ascii="Times New Roman"/>
          <w:b w:val="false"/>
          <w:i w:val="false"/>
          <w:color w:val="000000"/>
          <w:sz w:val="28"/>
        </w:rPr>
        <w:t>
</w:t>
      </w:r>
      <w:r>
        <w:rPr>
          <w:rFonts w:ascii="Times New Roman"/>
          <w:b w:val="false"/>
          <w:i w:val="false"/>
          <w:color w:val="000000"/>
          <w:sz w:val="28"/>
        </w:rPr>
        <w:t>
      11.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1) Раздел 1. «Основные типы библиотек»:</w:t>
      </w:r>
      <w:r>
        <w:br/>
      </w:r>
      <w:r>
        <w:rPr>
          <w:rFonts w:ascii="Times New Roman"/>
          <w:b w:val="false"/>
          <w:i w:val="false"/>
          <w:color w:val="000000"/>
          <w:sz w:val="28"/>
        </w:rPr>
        <w:t xml:space="preserve">
      строка 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2) Раздел 2. «Число зданий (помещений) библиотек и их площадь»:</w:t>
      </w:r>
      <w:r>
        <w:br/>
      </w:r>
      <w:r>
        <w:rPr>
          <w:rFonts w:ascii="Times New Roman"/>
          <w:b w:val="false"/>
          <w:i w:val="false"/>
          <w:color w:val="000000"/>
          <w:sz w:val="28"/>
        </w:rPr>
        <w:t xml:space="preserve">
      строка 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2 - 4 для каждой строки;</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5 для каждой строки;</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6 для каждой строки;</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7 для каждой строки;</w:t>
      </w:r>
      <w:r>
        <w:br/>
      </w:r>
      <w:r>
        <w:rPr>
          <w:rFonts w:ascii="Times New Roman"/>
          <w:b w:val="false"/>
          <w:i w:val="false"/>
          <w:color w:val="000000"/>
          <w:sz w:val="28"/>
        </w:rPr>
        <w:t>
      3) Раздел 3. «Основные характеристики деятельности библиотеки»:</w:t>
      </w:r>
      <w:r>
        <w:br/>
      </w:r>
      <w:r>
        <w:rPr>
          <w:rFonts w:ascii="Times New Roman"/>
          <w:b w:val="false"/>
          <w:i w:val="false"/>
          <w:color w:val="000000"/>
          <w:sz w:val="28"/>
        </w:rPr>
        <w:t xml:space="preserve">
      строка 2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xml:space="preserve">
      строка 2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4 для каждой графы;</w:t>
      </w:r>
      <w:r>
        <w:br/>
      </w:r>
      <w:r>
        <w:rPr>
          <w:rFonts w:ascii="Times New Roman"/>
          <w:b w:val="false"/>
          <w:i w:val="false"/>
          <w:color w:val="000000"/>
          <w:sz w:val="28"/>
        </w:rPr>
        <w:t xml:space="preserve">
      строка 2.1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xml:space="preserve">
      строка 2.1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4.1 для каждой графы;</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4) Раздел 4. «Сведения о движении библиотечного фонда по языкам изданий»: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xml:space="preserve">
      строка 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2.1 – 2.3 для каждой графы;</w:t>
      </w:r>
      <w:r>
        <w:br/>
      </w:r>
      <w:r>
        <w:rPr>
          <w:rFonts w:ascii="Times New Roman"/>
          <w:b w:val="false"/>
          <w:i w:val="false"/>
          <w:color w:val="000000"/>
          <w:sz w:val="28"/>
        </w:rPr>
        <w:t xml:space="preserve">
      строка 3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3.1 – 3.3 для каждой графы;</w:t>
      </w:r>
      <w:r>
        <w:br/>
      </w:r>
      <w:r>
        <w:rPr>
          <w:rFonts w:ascii="Times New Roman"/>
          <w:b w:val="false"/>
          <w:i w:val="false"/>
          <w:color w:val="000000"/>
          <w:sz w:val="28"/>
        </w:rPr>
        <w:t xml:space="preserve">
      строка 4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4.1 – 4.3 для каждой графы;</w:t>
      </w:r>
      <w:r>
        <w:br/>
      </w:r>
      <w:r>
        <w:rPr>
          <w:rFonts w:ascii="Times New Roman"/>
          <w:b w:val="false"/>
          <w:i w:val="false"/>
          <w:color w:val="000000"/>
          <w:sz w:val="28"/>
        </w:rPr>
        <w:t>
      строка 4 = строка 1 + строка 2 – строка 3 для каждой графы;</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2 - 7 для каждой строки;</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8 для каждой строки;</w:t>
      </w:r>
      <w:r>
        <w:br/>
      </w:r>
      <w:r>
        <w:rPr>
          <w:rFonts w:ascii="Times New Roman"/>
          <w:b w:val="false"/>
          <w:i w:val="false"/>
          <w:color w:val="000000"/>
          <w:sz w:val="28"/>
        </w:rPr>
        <w:t>
      5) Раздел 5. «Сведения о выбытии в течение года библиотечного фонда по причинам»:</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2 - 7 для каждой строки;</w:t>
      </w:r>
      <w:r>
        <w:br/>
      </w:r>
      <w:r>
        <w:rPr>
          <w:rFonts w:ascii="Times New Roman"/>
          <w:b w:val="false"/>
          <w:i w:val="false"/>
          <w:color w:val="000000"/>
          <w:sz w:val="28"/>
        </w:rPr>
        <w:t>
      6) Раздел 6. «Состояние библиотечного фонда на конец года по отраслям знаний»:</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 – 7.</w:t>
      </w:r>
      <w:r>
        <w:br/>
      </w:r>
      <w:r>
        <w:rPr>
          <w:rFonts w:ascii="Times New Roman"/>
          <w:b w:val="false"/>
          <w:i w:val="false"/>
          <w:color w:val="000000"/>
          <w:sz w:val="28"/>
        </w:rPr>
        <w:t>
      7) Раздел 7. «Сведения о выдаче литературы»:</w:t>
      </w:r>
      <w:r>
        <w:br/>
      </w:r>
      <w:r>
        <w:rPr>
          <w:rFonts w:ascii="Times New Roman"/>
          <w:b w:val="false"/>
          <w:i w:val="false"/>
          <w:color w:val="000000"/>
          <w:sz w:val="28"/>
        </w:rPr>
        <w:t xml:space="preserve">
      строка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 1.1, 2 для каждой графы;</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2 - 7 для каждой строки;</w:t>
      </w:r>
      <w:r>
        <w:br/>
      </w:r>
      <w:r>
        <w:rPr>
          <w:rFonts w:ascii="Times New Roman"/>
          <w:b w:val="false"/>
          <w:i w:val="false"/>
          <w:color w:val="000000"/>
          <w:sz w:val="28"/>
        </w:rPr>
        <w:t>
      8) Раздел 8. «Наличие информационно–коммуникационных технологий в библиотеке»:</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xml:space="preserve">
      строка 3.1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xml:space="preserve">
      строка 4.1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4 для каждой графы.</w:t>
      </w:r>
      <w:r>
        <w:br/>
      </w:r>
      <w:r>
        <w:rPr>
          <w:rFonts w:ascii="Times New Roman"/>
          <w:b w:val="false"/>
          <w:i w:val="false"/>
          <w:color w:val="000000"/>
          <w:sz w:val="28"/>
        </w:rPr>
        <w:t>
      9) Контроль между разделами:</w:t>
      </w:r>
      <w:r>
        <w:br/>
      </w:r>
      <w:r>
        <w:rPr>
          <w:rFonts w:ascii="Times New Roman"/>
          <w:b w:val="false"/>
          <w:i w:val="false"/>
          <w:color w:val="000000"/>
          <w:sz w:val="28"/>
        </w:rPr>
        <w:t>
      строка 3 по графам 2-7 раздела 4 = строке 1 раздела 5 по всем графам.</w:t>
      </w:r>
    </w:p>
    <w:bookmarkEnd w:id="13"/>
    <w:bookmarkStart w:name="z56"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28 августа 2013 года № 205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3"/>
        <w:gridCol w:w="2"/>
        <w:gridCol w:w="4055"/>
        <w:gridCol w:w="14"/>
        <w:gridCol w:w="2642"/>
        <w:gridCol w:w="3038"/>
        <w:gridCol w:w="2133"/>
      </w:tblGrid>
      <w:tr>
        <w:trPr>
          <w:trHeight w:val="11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19200" cy="901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төрағасының</w:t>
            </w:r>
            <w:r>
              <w:br/>
            </w:r>
            <w:r>
              <w:rPr>
                <w:rFonts w:ascii="Times New Roman"/>
                <w:b w:val="false"/>
                <w:i w:val="false"/>
                <w:color w:val="000000"/>
                <w:sz w:val="20"/>
              </w:rPr>
              <w:t>
</w:t>
            </w:r>
            <w:r>
              <w:rPr>
                <w:rFonts w:ascii="Times New Roman"/>
                <w:b/>
                <w:i w:val="false"/>
                <w:color w:val="000000"/>
                <w:sz w:val="20"/>
              </w:rPr>
              <w:t>2013 жылғы 28 тамыздағы № 205</w:t>
            </w:r>
            <w:r>
              <w:br/>
            </w:r>
            <w:r>
              <w:rPr>
                <w:rFonts w:ascii="Times New Roman"/>
                <w:b w:val="false"/>
                <w:i w:val="false"/>
                <w:color w:val="000000"/>
                <w:sz w:val="20"/>
              </w:rPr>
              <w:t>
</w:t>
            </w:r>
            <w:r>
              <w:rPr>
                <w:rFonts w:ascii="Times New Roman"/>
                <w:b/>
                <w:i w:val="false"/>
                <w:color w:val="000000"/>
                <w:sz w:val="20"/>
              </w:rPr>
              <w:t>бұйрығына 3-қосымша</w:t>
            </w:r>
          </w:p>
        </w:tc>
      </w:tr>
      <w:tr>
        <w:trPr>
          <w:trHeight w:val="114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5"/>
              <w:gridCol w:w="708"/>
              <w:gridCol w:w="708"/>
              <w:gridCol w:w="708"/>
              <w:gridCol w:w="708"/>
              <w:gridCol w:w="2553"/>
            </w:tblGrid>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w:t>
                  </w:r>
                  <w:r>
                    <w:br/>
                  </w:r>
                  <w:r>
                    <w:rPr>
                      <w:rFonts w:ascii="Times New Roman"/>
                      <w:b w:val="false"/>
                      <w:i w:val="false"/>
                      <w:color w:val="000000"/>
                      <w:sz w:val="20"/>
                    </w:rPr>
                    <w:t>
</w:t>
                  </w:r>
                  <w:r>
                    <w:rPr>
                      <w:rFonts w:ascii="Times New Roman"/>
                      <w:b/>
                      <w:i w:val="false"/>
                      <w:color w:val="000000"/>
                      <w:sz w:val="20"/>
                    </w:rPr>
                    <w:t>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w:t>
                  </w:r>
                  <w:r>
                    <w:br/>
                  </w:r>
                  <w:r>
                    <w:rPr>
                      <w:rFonts w:ascii="Times New Roman"/>
                      <w:b w:val="false"/>
                      <w:i w:val="false"/>
                      <w:color w:val="000000"/>
                      <w:sz w:val="20"/>
                    </w:rPr>
                    <w:t>
</w:t>
                  </w:r>
                  <w:r>
                    <w:rPr>
                      <w:rFonts w:ascii="Times New Roman"/>
                      <w:b w:val="false"/>
                      <w:i w:val="false"/>
                      <w:color w:val="000000"/>
                      <w:sz w:val="20"/>
                    </w:rPr>
                    <w:t>формы, в часах (нужное обвести)</w:t>
                  </w:r>
                </w:p>
              </w:tc>
            </w:tr>
            <w:tr>
              <w:trPr>
                <w:trHeight w:val="36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5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9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0581104</w:t>
            </w:r>
            <w:r>
              <w:br/>
            </w:r>
            <w:r>
              <w:rPr>
                <w:rFonts w:ascii="Times New Roman"/>
                <w:b w:val="false"/>
                <w:i w:val="false"/>
                <w:color w:val="000000"/>
                <w:sz w:val="20"/>
              </w:rPr>
              <w:t>
</w:t>
            </w:r>
            <w:r>
              <w:rPr>
                <w:rFonts w:ascii="Times New Roman"/>
                <w:b w:val="false"/>
                <w:i w:val="false"/>
                <w:color w:val="000000"/>
                <w:sz w:val="20"/>
              </w:rPr>
              <w:t>Код статистической формы 0581104</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Хайуанаттар паркінің қызметі туралы есеп</w:t>
            </w:r>
            <w:r>
              <w:br/>
            </w:r>
            <w:r>
              <w:rPr>
                <w:rFonts w:ascii="Times New Roman"/>
                <w:b/>
                <w:i w:val="false"/>
                <w:color w:val="000000"/>
                <w:sz w:val="20"/>
              </w:rPr>
              <w:t>
Отчет о деятельности зоопарка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1-хайуанаттар паркі</w:t>
            </w:r>
            <w:r>
              <w:br/>
            </w:r>
            <w:r>
              <w:rPr>
                <w:rFonts w:ascii="Times New Roman"/>
                <w:b w:val="false"/>
                <w:i w:val="false"/>
                <w:color w:val="000000"/>
                <w:sz w:val="20"/>
              </w:rPr>
              <w:t>
</w:t>
            </w:r>
            <w:r>
              <w:rPr>
                <w:rFonts w:ascii="Times New Roman"/>
                <w:b w:val="false"/>
                <w:i w:val="false"/>
                <w:color w:val="000000"/>
                <w:sz w:val="20"/>
              </w:rPr>
              <w:t>1-зоопарк</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 xml:space="preserve">Отчетный период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gridCol w:w="913"/>
              <w:gridCol w:w="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6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бойынша 91.04.1 кодына сәйкес хайуанаттар парктері қызметін жүзеге асыратын заңды тұлғалар және дара кәсіпкерлер, сондай-ақ өз теңгерімінде хайуанаттар парктері бар кәсіпорындар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деятельность зоопарков, а также предприятия, имеющие на своем балансе зоопарки согласно кодам по Номенклатуре видов экономической деятельности 91.04.1.</w:t>
            </w:r>
          </w:p>
        </w:tc>
      </w:tr>
      <w:tr>
        <w:trPr>
          <w:trHeight w:val="7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c>
      </w:tr>
      <w:tr>
        <w:trPr>
          <w:trHeight w:val="8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gridCol w:w="533"/>
              <w:gridCol w:w="533"/>
              <w:gridCol w:w="533"/>
              <w:gridCol w:w="533"/>
              <w:gridCol w:w="533"/>
              <w:gridCol w:w="533"/>
              <w:gridCol w:w="533"/>
              <w:gridCol w:w="533"/>
            </w:tblGrid>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7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51"/>
              <w:gridCol w:w="651"/>
              <w:gridCol w:w="651"/>
              <w:gridCol w:w="652"/>
              <w:gridCol w:w="652"/>
              <w:gridCol w:w="652"/>
              <w:gridCol w:w="652"/>
              <w:gridCol w:w="652"/>
              <w:gridCol w:w="652"/>
              <w:gridCol w:w="652"/>
              <w:gridCol w:w="652"/>
            </w:tblGrid>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8" w:id="15"/>
    <w:p>
      <w:pPr>
        <w:spacing w:after="0"/>
        <w:ind w:left="0"/>
        <w:jc w:val="both"/>
      </w:pPr>
      <w:r>
        <w:rPr>
          <w:rFonts w:ascii="Times New Roman"/>
          <w:b w:val="false"/>
          <w:i w:val="false"/>
          <w:color w:val="000000"/>
          <w:sz w:val="28"/>
        </w:rPr>
        <w:t>
</w:t>
      </w:r>
      <w:r>
        <w:rPr>
          <w:rFonts w:ascii="Times New Roman"/>
          <w:b/>
          <w:i w:val="false"/>
          <w:color w:val="000000"/>
          <w:sz w:val="28"/>
        </w:rPr>
        <w:t>      1. Хайуанаттар паркі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зоопарка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8961"/>
        <w:gridCol w:w="3258"/>
      </w:tblGrid>
      <w:tr>
        <w:trPr>
          <w:trHeight w:val="525"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Хайуанаттар паркінің саны, бірлік</w:t>
            </w:r>
            <w:r>
              <w:br/>
            </w:r>
            <w:r>
              <w:rPr>
                <w:rFonts w:ascii="Times New Roman"/>
                <w:b w:val="false"/>
                <w:i w:val="false"/>
                <w:color w:val="000000"/>
                <w:sz w:val="20"/>
              </w:rPr>
              <w:t>
</w:t>
            </w:r>
            <w:r>
              <w:rPr>
                <w:rFonts w:ascii="Times New Roman"/>
                <w:b w:val="false"/>
                <w:i w:val="false"/>
                <w:color w:val="000000"/>
                <w:sz w:val="20"/>
              </w:rPr>
              <w:t>Число зоопарков, единиц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Аумақтың жалпы алаңы, гектар</w:t>
            </w:r>
            <w:r>
              <w:br/>
            </w:r>
            <w:r>
              <w:rPr>
                <w:rFonts w:ascii="Times New Roman"/>
                <w:b w:val="false"/>
                <w:i w:val="false"/>
                <w:color w:val="000000"/>
                <w:sz w:val="20"/>
              </w:rPr>
              <w:t>
</w:t>
            </w:r>
            <w:r>
              <w:rPr>
                <w:rFonts w:ascii="Times New Roman"/>
                <w:b w:val="false"/>
                <w:i w:val="false"/>
                <w:color w:val="000000"/>
                <w:sz w:val="20"/>
              </w:rPr>
              <w:t>Общая площадь территории, гектар</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жануарлар, құстар, балықтарға арналған үй-жайлардың алаңы, шаршы метр</w:t>
            </w:r>
            <w:r>
              <w:br/>
            </w:r>
            <w:r>
              <w:rPr>
                <w:rFonts w:ascii="Times New Roman"/>
                <w:b w:val="false"/>
                <w:i w:val="false"/>
                <w:color w:val="000000"/>
                <w:sz w:val="20"/>
              </w:rPr>
              <w:t>
</w:t>
            </w:r>
            <w:r>
              <w:rPr>
                <w:rFonts w:ascii="Times New Roman"/>
                <w:b w:val="false"/>
                <w:i w:val="false"/>
                <w:color w:val="000000"/>
                <w:sz w:val="20"/>
              </w:rPr>
              <w:t>из них - площадь помещений для животных, птиц, рыб, квадратных метров</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құстар, балықтарға арналған үй-жайлардың саны</w:t>
            </w:r>
            <w:r>
              <w:br/>
            </w:r>
            <w:r>
              <w:rPr>
                <w:rFonts w:ascii="Times New Roman"/>
                <w:b w:val="false"/>
                <w:i w:val="false"/>
                <w:color w:val="000000"/>
                <w:sz w:val="20"/>
              </w:rPr>
              <w:t>
</w:t>
            </w:r>
            <w:r>
              <w:rPr>
                <w:rFonts w:ascii="Times New Roman"/>
                <w:b w:val="false"/>
                <w:i w:val="false"/>
                <w:color w:val="000000"/>
                <w:sz w:val="20"/>
              </w:rPr>
              <w:t>Число помещений для животных, птиц, рыб</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үй-жайларда</w:t>
            </w:r>
            <w:r>
              <w:br/>
            </w:r>
            <w:r>
              <w:rPr>
                <w:rFonts w:ascii="Times New Roman"/>
                <w:b w:val="false"/>
                <w:i w:val="false"/>
                <w:color w:val="000000"/>
                <w:sz w:val="20"/>
              </w:rPr>
              <w:t>
</w:t>
            </w:r>
            <w:r>
              <w:rPr>
                <w:rFonts w:ascii="Times New Roman"/>
                <w:b w:val="false"/>
                <w:i w:val="false"/>
                <w:color w:val="000000"/>
                <w:sz w:val="20"/>
              </w:rPr>
              <w:t>в неотапливаемых помещениях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требующих капитального ремонта</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Число посетителей, человек</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экскурсиялар саны, бірлік</w:t>
            </w:r>
            <w:r>
              <w:br/>
            </w:r>
            <w:r>
              <w:rPr>
                <w:rFonts w:ascii="Times New Roman"/>
                <w:b w:val="false"/>
                <w:i w:val="false"/>
                <w:color w:val="000000"/>
                <w:sz w:val="20"/>
              </w:rPr>
              <w:t>
</w:t>
            </w:r>
            <w:r>
              <w:rPr>
                <w:rFonts w:ascii="Times New Roman"/>
                <w:b w:val="false"/>
                <w:i w:val="false"/>
                <w:color w:val="000000"/>
                <w:sz w:val="20"/>
              </w:rPr>
              <w:t>Число проведенных экскурсий, единиц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Ұйымдастырылған көрмелер саны, бірлік</w:t>
            </w:r>
            <w:r>
              <w:br/>
            </w:r>
            <w:r>
              <w:rPr>
                <w:rFonts w:ascii="Times New Roman"/>
                <w:b w:val="false"/>
                <w:i w:val="false"/>
                <w:color w:val="000000"/>
                <w:sz w:val="20"/>
              </w:rPr>
              <w:t>
</w:t>
            </w:r>
            <w:r>
              <w:rPr>
                <w:rFonts w:ascii="Times New Roman"/>
                <w:b w:val="false"/>
                <w:i w:val="false"/>
                <w:color w:val="000000"/>
                <w:sz w:val="20"/>
              </w:rPr>
              <w:t>Число организованных выставок, единиц</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өткізілген экскурсиялардан үй-жайлардың алаңы, шаршы метр</w:t>
            </w:r>
            <w:r>
              <w:br/>
            </w:r>
            <w:r>
              <w:rPr>
                <w:rFonts w:ascii="Times New Roman"/>
                <w:b w:val="false"/>
                <w:i w:val="false"/>
                <w:color w:val="000000"/>
                <w:sz w:val="20"/>
              </w:rPr>
              <w:t>
</w:t>
            </w:r>
            <w:r>
              <w:rPr>
                <w:rFonts w:ascii="Times New Roman"/>
                <w:b w:val="false"/>
                <w:i w:val="false"/>
                <w:color w:val="000000"/>
                <w:sz w:val="20"/>
              </w:rPr>
              <w:t>из них - от проведенных экскурсий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16"/>
    <w:p>
      <w:pPr>
        <w:spacing w:after="0"/>
        <w:ind w:left="0"/>
        <w:jc w:val="both"/>
      </w:pPr>
      <w:r>
        <w:rPr>
          <w:rFonts w:ascii="Times New Roman"/>
          <w:b w:val="false"/>
          <w:i w:val="false"/>
          <w:color w:val="000000"/>
          <w:sz w:val="28"/>
        </w:rPr>
        <w:t>
</w:t>
      </w:r>
      <w:r>
        <w:rPr>
          <w:rFonts w:ascii="Times New Roman"/>
          <w:b/>
          <w:i w:val="false"/>
          <w:color w:val="000000"/>
          <w:sz w:val="28"/>
        </w:rPr>
        <w:t>      2. Жылдың соңына жануарлар, құстар, балықтардың түрлері мен даналар санын көрсетіңіз, бірлік</w:t>
      </w:r>
      <w:r>
        <w:br/>
      </w:r>
      <w:r>
        <w:rPr>
          <w:rFonts w:ascii="Times New Roman"/>
          <w:b w:val="false"/>
          <w:i w:val="false"/>
          <w:color w:val="000000"/>
          <w:sz w:val="28"/>
        </w:rPr>
        <w:t>
      Укажите число видов и экземпляров животных, птиц, рыб на конец года, единиц</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5632"/>
        <w:gridCol w:w="3286"/>
        <w:gridCol w:w="3286"/>
      </w:tblGrid>
      <w:tr>
        <w:trPr>
          <w:trHeight w:val="54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Түрлерінің саны</w:t>
            </w:r>
            <w:r>
              <w:br/>
            </w:r>
            <w:r>
              <w:rPr>
                <w:rFonts w:ascii="Times New Roman"/>
                <w:b w:val="false"/>
                <w:i w:val="false"/>
                <w:color w:val="000000"/>
                <w:sz w:val="20"/>
              </w:rPr>
              <w:t>
</w:t>
            </w:r>
            <w:r>
              <w:rPr>
                <w:rFonts w:ascii="Times New Roman"/>
                <w:b w:val="false"/>
                <w:i w:val="false"/>
                <w:color w:val="000000"/>
                <w:sz w:val="20"/>
              </w:rPr>
              <w:t>Число видов</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Даналар саны</w:t>
            </w:r>
            <w:r>
              <w:br/>
            </w:r>
            <w:r>
              <w:rPr>
                <w:rFonts w:ascii="Times New Roman"/>
                <w:b w:val="false"/>
                <w:i w:val="false"/>
                <w:color w:val="000000"/>
                <w:sz w:val="20"/>
              </w:rPr>
              <w:t>
</w:t>
            </w:r>
            <w:r>
              <w:rPr>
                <w:rFonts w:ascii="Times New Roman"/>
                <w:b w:val="false"/>
                <w:i w:val="false"/>
                <w:color w:val="000000"/>
                <w:sz w:val="20"/>
              </w:rPr>
              <w:t>Число экземпляров</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жануарлар, құстар, балықтар</w:t>
            </w:r>
            <w:r>
              <w:br/>
            </w:r>
            <w:r>
              <w:rPr>
                <w:rFonts w:ascii="Times New Roman"/>
                <w:b w:val="false"/>
                <w:i w:val="false"/>
                <w:color w:val="000000"/>
                <w:sz w:val="20"/>
              </w:rPr>
              <w:t>
</w:t>
            </w:r>
            <w:r>
              <w:rPr>
                <w:rFonts w:ascii="Times New Roman"/>
                <w:b w:val="false"/>
                <w:i w:val="false"/>
                <w:color w:val="000000"/>
                <w:sz w:val="20"/>
              </w:rPr>
              <w:t>Всего животных, птиц, рыб</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сүтқоректілер</w:t>
            </w:r>
            <w:r>
              <w:br/>
            </w:r>
            <w:r>
              <w:rPr>
                <w:rFonts w:ascii="Times New Roman"/>
                <w:b w:val="false"/>
                <w:i w:val="false"/>
                <w:color w:val="000000"/>
                <w:sz w:val="20"/>
              </w:rPr>
              <w:t>
</w:t>
            </w:r>
            <w:r>
              <w:rPr>
                <w:rFonts w:ascii="Times New Roman"/>
                <w:b w:val="false"/>
                <w:i w:val="false"/>
                <w:color w:val="000000"/>
                <w:sz w:val="20"/>
              </w:rPr>
              <w:t>млекопитающие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құстар</w:t>
            </w:r>
            <w:r>
              <w:br/>
            </w:r>
            <w:r>
              <w:rPr>
                <w:rFonts w:ascii="Times New Roman"/>
                <w:b w:val="false"/>
                <w:i w:val="false"/>
                <w:color w:val="000000"/>
                <w:sz w:val="20"/>
              </w:rPr>
              <w:t>
</w:t>
            </w:r>
            <w:r>
              <w:rPr>
                <w:rFonts w:ascii="Times New Roman"/>
                <w:b w:val="false"/>
                <w:i w:val="false"/>
                <w:color w:val="000000"/>
                <w:sz w:val="20"/>
              </w:rPr>
              <w:t>птицы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бауырымен жорғалаушылар</w:t>
            </w:r>
            <w:r>
              <w:br/>
            </w:r>
            <w:r>
              <w:rPr>
                <w:rFonts w:ascii="Times New Roman"/>
                <w:b w:val="false"/>
                <w:i w:val="false"/>
                <w:color w:val="000000"/>
                <w:sz w:val="20"/>
              </w:rPr>
              <w:t>
</w:t>
            </w:r>
            <w:r>
              <w:rPr>
                <w:rFonts w:ascii="Times New Roman"/>
                <w:b w:val="false"/>
                <w:i w:val="false"/>
                <w:color w:val="000000"/>
                <w:sz w:val="20"/>
              </w:rPr>
              <w:t>пресмыкающиеся</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қосмекенділер</w:t>
            </w:r>
            <w:r>
              <w:br/>
            </w:r>
            <w:r>
              <w:rPr>
                <w:rFonts w:ascii="Times New Roman"/>
                <w:b w:val="false"/>
                <w:i w:val="false"/>
                <w:color w:val="000000"/>
                <w:sz w:val="20"/>
              </w:rPr>
              <w:t>
</w:t>
            </w:r>
            <w:r>
              <w:rPr>
                <w:rFonts w:ascii="Times New Roman"/>
                <w:b w:val="false"/>
                <w:i w:val="false"/>
                <w:color w:val="000000"/>
                <w:sz w:val="20"/>
              </w:rPr>
              <w:t>земноводные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балықтар</w:t>
            </w:r>
            <w:r>
              <w:br/>
            </w:r>
            <w:r>
              <w:rPr>
                <w:rFonts w:ascii="Times New Roman"/>
                <w:b w:val="false"/>
                <w:i w:val="false"/>
                <w:color w:val="000000"/>
                <w:sz w:val="20"/>
              </w:rPr>
              <w:t>
</w:t>
            </w:r>
            <w:r>
              <w:rPr>
                <w:rFonts w:ascii="Times New Roman"/>
                <w:b w:val="false"/>
                <w:i w:val="false"/>
                <w:color w:val="000000"/>
                <w:sz w:val="20"/>
              </w:rPr>
              <w:t>рыбы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57" w:id="1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от 28 августа 2013 года № 205</w:t>
      </w:r>
    </w:p>
    <w:bookmarkEnd w:id="17"/>
    <w:bookmarkStart w:name="z58" w:id="1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зоопарка»</w:t>
      </w:r>
      <w:r>
        <w:br/>
      </w:r>
      <w:r>
        <w:rPr>
          <w:rFonts w:ascii="Times New Roman"/>
          <w:b/>
          <w:i w:val="false"/>
          <w:color w:val="000000"/>
        </w:rPr>
        <w:t>
(код 0581104, индекс 1-зоопарк, периодичность годовая)</w:t>
      </w:r>
    </w:p>
    <w:bookmarkEnd w:id="18"/>
    <w:bookmarkStart w:name="z59" w:id="1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зоопарка» (код 0581104, индекс 1–зоопарк,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зоопарка» (код 0581104, индекс 1–зоопарк,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зоопарк (зоологический парк) – научно-просветительное учреждение, в котором содержат в неволе (в клетках, вольерах) или полувольно (на больших площадях, в условиях, напоминающих естественную обстановку) диких животных с целью их демонстрации, изучения и воспроизводства.</w:t>
      </w:r>
      <w:r>
        <w:br/>
      </w:r>
      <w:r>
        <w:rPr>
          <w:rFonts w:ascii="Times New Roman"/>
          <w:b w:val="false"/>
          <w:i w:val="false"/>
          <w:color w:val="000000"/>
          <w:sz w:val="28"/>
        </w:rPr>
        <w:t>
</w:t>
      </w:r>
      <w:r>
        <w:rPr>
          <w:rFonts w:ascii="Times New Roman"/>
          <w:b w:val="false"/>
          <w:i w:val="false"/>
          <w:color w:val="000000"/>
          <w:sz w:val="28"/>
        </w:rPr>
        <w:t>
      3. Зоопарки, временно закрытые или вновь открытые для посещения, заполняют статистическую форму за период своей деятельности.</w:t>
      </w:r>
      <w:r>
        <w:br/>
      </w:r>
      <w:r>
        <w:rPr>
          <w:rFonts w:ascii="Times New Roman"/>
          <w:b w:val="false"/>
          <w:i w:val="false"/>
          <w:color w:val="000000"/>
          <w:sz w:val="28"/>
        </w:rPr>
        <w:t>
      В строке 2 раздела 1 общая площадь территории указывается согласно Государственному акту на землю, включает в себя площадь вольеров для содержания животных, птиц и рыб, ограждений для корма животных, птиц и рыб, площадь, занимаемую административными и служебными помещениями, площадь водоемов.</w:t>
      </w:r>
      <w:r>
        <w:br/>
      </w:r>
      <w:r>
        <w:rPr>
          <w:rFonts w:ascii="Times New Roman"/>
          <w:b w:val="false"/>
          <w:i w:val="false"/>
          <w:color w:val="000000"/>
          <w:sz w:val="28"/>
        </w:rPr>
        <w:t>
      В строке 2.1 указывается площадь помещений для содержания животных, птиц и рыб.</w:t>
      </w:r>
      <w:r>
        <w:br/>
      </w:r>
      <w:r>
        <w:rPr>
          <w:rFonts w:ascii="Times New Roman"/>
          <w:b w:val="false"/>
          <w:i w:val="false"/>
          <w:color w:val="000000"/>
          <w:sz w:val="28"/>
        </w:rPr>
        <w:t>
      В строке 3 указывается общее число помещений для животных, птиц, рыб.</w:t>
      </w:r>
      <w:r>
        <w:br/>
      </w:r>
      <w:r>
        <w:rPr>
          <w:rFonts w:ascii="Times New Roman"/>
          <w:b w:val="false"/>
          <w:i w:val="false"/>
          <w:color w:val="000000"/>
          <w:sz w:val="28"/>
        </w:rPr>
        <w:t>
      В строке 3.1 указывается число помещений, расположенных в неотапливаемых зданиях, в строке 3.2 - число аварийных помещений, в строке 3.3 - число помещений, требующих капитального ремонта и реставрации.</w:t>
      </w:r>
      <w:r>
        <w:br/>
      </w:r>
      <w:r>
        <w:rPr>
          <w:rFonts w:ascii="Times New Roman"/>
          <w:b w:val="false"/>
          <w:i w:val="false"/>
          <w:color w:val="000000"/>
          <w:sz w:val="28"/>
        </w:rPr>
        <w:t>
      Строки 3.2 и 3.3 заполняются на основании акта (заключения) или составленного в установленном порядке иного документа, характеризующего техническое состояние помещения.</w:t>
      </w:r>
      <w:r>
        <w:br/>
      </w:r>
      <w:r>
        <w:rPr>
          <w:rFonts w:ascii="Times New Roman"/>
          <w:b w:val="false"/>
          <w:i w:val="false"/>
          <w:color w:val="000000"/>
          <w:sz w:val="28"/>
        </w:rPr>
        <w:t>
      В строке 4 указывается общее число посещений зоопарка в отчетном году. В число посещений включается число индивидуальных посещений, учитываемых по входным (платным и бесплатным) билетам, по билетам на экскурсионное обслуживание (для групп, сформированных из одиночных посетителей) и по экскурсионным путевкам.</w:t>
      </w:r>
      <w:r>
        <w:br/>
      </w:r>
      <w:r>
        <w:rPr>
          <w:rFonts w:ascii="Times New Roman"/>
          <w:b w:val="false"/>
          <w:i w:val="false"/>
          <w:color w:val="000000"/>
          <w:sz w:val="28"/>
        </w:rPr>
        <w:t>
      В строке 5 к экскурсиям относится коллективное посещение достопримечательных мест с научной, общеобразовательной или культурно-просветительной целью.</w:t>
      </w:r>
      <w:r>
        <w:br/>
      </w:r>
      <w:r>
        <w:rPr>
          <w:rFonts w:ascii="Times New Roman"/>
          <w:b w:val="false"/>
          <w:i w:val="false"/>
          <w:color w:val="000000"/>
          <w:sz w:val="28"/>
        </w:rPr>
        <w:t>
      В строке 6 к выставкам относится публичная демонстрация достижений в области экономики, науки, техники, культуры, искусства и других областях общественной жизни.</w:t>
      </w:r>
      <w:r>
        <w:br/>
      </w:r>
      <w:r>
        <w:rPr>
          <w:rFonts w:ascii="Times New Roman"/>
          <w:b w:val="false"/>
          <w:i w:val="false"/>
          <w:color w:val="000000"/>
          <w:sz w:val="28"/>
        </w:rPr>
        <w:t>
      В строках 5 и 6 число проведенных экскурсий и организованных выставок определяется на основании записей, сделанных в Журналах учета мероприятий зоопарка.</w:t>
      </w:r>
      <w:r>
        <w:br/>
      </w:r>
      <w:r>
        <w:rPr>
          <w:rFonts w:ascii="Times New Roman"/>
          <w:b w:val="false"/>
          <w:i w:val="false"/>
          <w:color w:val="000000"/>
          <w:sz w:val="28"/>
        </w:rPr>
        <w:t>
      В строке 7 в доходы от оказанных услуг включается стоимость входного билета, оплата за экскурсионное обслуживание, за цирковые представления, проведенные силами самого зоопарка и так далее.</w:t>
      </w:r>
      <w:r>
        <w:br/>
      </w:r>
      <w:r>
        <w:rPr>
          <w:rFonts w:ascii="Times New Roman"/>
          <w:b w:val="false"/>
          <w:i w:val="false"/>
          <w:color w:val="000000"/>
          <w:sz w:val="28"/>
        </w:rPr>
        <w:t>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В графах 1 и 2 раздела 2 число видов и экземпляров животных заполняется на основе Инвентарной описи животных, которая формируется на основании ежемесячных записей о движении животных и по компьютерной программе Всемирного учета животных «ARKS» (при ее наличии).</w:t>
      </w:r>
      <w:r>
        <w:br/>
      </w:r>
      <w:r>
        <w:rPr>
          <w:rFonts w:ascii="Times New Roman"/>
          <w:b w:val="false"/>
          <w:i w:val="false"/>
          <w:color w:val="000000"/>
          <w:sz w:val="28"/>
        </w:rPr>
        <w:t>
      В строке 1.1 указываются млекопитающие, относящиеся к классу наиболее высокоорганизованных позвоночных, в строке 1.2 – птицы являющиеся оперенными, теплокровными, яйцекладущими позвоночными, изначально приспособленными к полету, в строке 1.3 – пресмыкающиеся (рептилии), относящиеся к классу позвоночных животных, приспособившихся к жизни на суше, в строке 1.4 – земноводные (амфибии), относящиеся к классу наземных позвоночных животных, перешедших от водного к водно-наземному образу жизни, в строке 1.5 – рыбы, относящиеся к надклассу водных позвоночных.</w:t>
      </w:r>
      <w:r>
        <w:br/>
      </w:r>
      <w:r>
        <w:rPr>
          <w:rFonts w:ascii="Times New Roman"/>
          <w:b w:val="false"/>
          <w:i w:val="false"/>
          <w:color w:val="000000"/>
          <w:sz w:val="28"/>
        </w:rPr>
        <w:t>
</w:t>
      </w:r>
      <w:r>
        <w:rPr>
          <w:rFonts w:ascii="Times New Roman"/>
          <w:b w:val="false"/>
          <w:i w:val="false"/>
          <w:color w:val="000000"/>
          <w:sz w:val="28"/>
        </w:rPr>
        <w:t>
      4.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1) Раздел 1. «Основные характеристики деятельности зоопарка»:</w:t>
      </w:r>
      <w:r>
        <w:br/>
      </w:r>
      <w:r>
        <w:rPr>
          <w:rFonts w:ascii="Times New Roman"/>
          <w:b w:val="false"/>
          <w:i w:val="false"/>
          <w:color w:val="000000"/>
          <w:sz w:val="28"/>
        </w:rPr>
        <w:t xml:space="preserve">
      строка 2.1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2;</w:t>
      </w:r>
      <w:r>
        <w:br/>
      </w:r>
      <w:r>
        <w:rPr>
          <w:rFonts w:ascii="Times New Roman"/>
          <w:b w:val="false"/>
          <w:i w:val="false"/>
          <w:color w:val="000000"/>
          <w:sz w:val="28"/>
        </w:rPr>
        <w:t xml:space="preserve">
      строка 3.1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3;</w:t>
      </w:r>
      <w:r>
        <w:br/>
      </w:r>
      <w:r>
        <w:rPr>
          <w:rFonts w:ascii="Times New Roman"/>
          <w:b w:val="false"/>
          <w:i w:val="false"/>
          <w:color w:val="000000"/>
          <w:sz w:val="28"/>
        </w:rPr>
        <w:t xml:space="preserve">
      строка 3.2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3;</w:t>
      </w:r>
      <w:r>
        <w:br/>
      </w:r>
      <w:r>
        <w:rPr>
          <w:rFonts w:ascii="Times New Roman"/>
          <w:b w:val="false"/>
          <w:i w:val="false"/>
          <w:color w:val="000000"/>
          <w:sz w:val="28"/>
        </w:rPr>
        <w:t xml:space="preserve">
      строка 3.3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3;</w:t>
      </w:r>
      <w:r>
        <w:br/>
      </w:r>
      <w:r>
        <w:rPr>
          <w:rFonts w:ascii="Times New Roman"/>
          <w:b w:val="false"/>
          <w:i w:val="false"/>
          <w:color w:val="000000"/>
          <w:sz w:val="28"/>
        </w:rPr>
        <w:t xml:space="preserve">
      строка 7.1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7;</w:t>
      </w:r>
      <w:r>
        <w:br/>
      </w:r>
      <w:r>
        <w:rPr>
          <w:rFonts w:ascii="Times New Roman"/>
          <w:b w:val="false"/>
          <w:i w:val="false"/>
          <w:color w:val="000000"/>
          <w:sz w:val="28"/>
        </w:rPr>
        <w:t>
      2) Раздел 2. «Число видов и экземпляров животных на конец года»:</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1.1-1.6 для каждой графы.</w:t>
      </w:r>
    </w:p>
    <w:bookmarkEnd w:id="19"/>
    <w:bookmarkStart w:name="z64" w:id="2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от 28 августа 2013 года № 205</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9"/>
        <w:gridCol w:w="7138"/>
        <w:gridCol w:w="24"/>
        <w:gridCol w:w="10"/>
        <w:gridCol w:w="1473"/>
        <w:gridCol w:w="7"/>
        <w:gridCol w:w="913"/>
        <w:gridCol w:w="335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19200" cy="901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төрағасының</w:t>
            </w:r>
            <w:r>
              <w:br/>
            </w:r>
            <w:r>
              <w:rPr>
                <w:rFonts w:ascii="Times New Roman"/>
                <w:b w:val="false"/>
                <w:i w:val="false"/>
                <w:color w:val="000000"/>
                <w:sz w:val="20"/>
              </w:rPr>
              <w:t>
</w:t>
            </w:r>
            <w:r>
              <w:rPr>
                <w:rFonts w:ascii="Times New Roman"/>
                <w:b/>
                <w:i w:val="false"/>
                <w:color w:val="000000"/>
                <w:sz w:val="20"/>
              </w:rPr>
              <w:t>2013 жылғы 28 тамыздағы № 205</w:t>
            </w:r>
            <w:r>
              <w:br/>
            </w:r>
            <w:r>
              <w:rPr>
                <w:rFonts w:ascii="Times New Roman"/>
                <w:b w:val="false"/>
                <w:i w:val="false"/>
                <w:color w:val="000000"/>
                <w:sz w:val="20"/>
              </w:rPr>
              <w:t>
</w:t>
            </w:r>
            <w:r>
              <w:rPr>
                <w:rFonts w:ascii="Times New Roman"/>
                <w:b/>
                <w:i w:val="false"/>
                <w:color w:val="000000"/>
                <w:sz w:val="20"/>
              </w:rPr>
              <w:t>бұйрығына 5-қосымша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726"/>
              <w:gridCol w:w="726"/>
              <w:gridCol w:w="726"/>
              <w:gridCol w:w="782"/>
              <w:gridCol w:w="143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в часах (нужное обвести)</w:t>
                  </w:r>
                </w:p>
              </w:tc>
            </w:tr>
            <w:tr>
              <w:trPr>
                <w:trHeight w:val="39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0591104</w:t>
            </w:r>
            <w:r>
              <w:br/>
            </w:r>
            <w:r>
              <w:rPr>
                <w:rFonts w:ascii="Times New Roman"/>
                <w:b w:val="false"/>
                <w:i w:val="false"/>
                <w:color w:val="000000"/>
                <w:sz w:val="20"/>
              </w:rPr>
              <w:t>
</w:t>
            </w:r>
            <w:r>
              <w:rPr>
                <w:rFonts w:ascii="Times New Roman"/>
                <w:b w:val="false"/>
                <w:i w:val="false"/>
                <w:color w:val="000000"/>
                <w:sz w:val="20"/>
              </w:rPr>
              <w:t>Код статистической формы 0591104</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Кино көрсетуді және кинофильмдерді шығаруды жүзеге</w:t>
            </w:r>
            <w:r>
              <w:br/>
            </w:r>
            <w:r>
              <w:rPr>
                <w:rFonts w:ascii="Times New Roman"/>
                <w:b/>
                <w:i w:val="false"/>
                <w:color w:val="000000"/>
                <w:sz w:val="20"/>
              </w:rPr>
              <w:t>
асыратын ұйымдардың қызметі туралы есеп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кино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организаций, осуществляющих кинопоказ</w:t>
            </w:r>
            <w:r>
              <w:br/>
            </w:r>
            <w:r>
              <w:rPr>
                <w:rFonts w:ascii="Times New Roman"/>
                <w:b w:val="false"/>
                <w:i w:val="false"/>
                <w:color w:val="000000"/>
                <w:sz w:val="20"/>
              </w:rPr>
              <w:t>
и производство кинофильмов</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362"/>
              <w:gridCol w:w="362"/>
              <w:gridCol w:w="362"/>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(бұдан әрі – 5-таңбалы ЭҚЖЖ) бойынша 59.14.0 кодына сәйкес кинофильмдерді көрсетумен байланысты қызметті жүзеге асыратын заңды тұлғалар және (немесе) олардың құрылымдық және оқшауланған бөлімшелері, дара кәсіпкерлер және 5 -таңбалы ЭҚЖЖ-нің 59.11.0 кодына сәйкес кино, бейнефильмдер және телевизиялық бағдарламаларды шығаруды жүзеге асыратын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осуществляющие деятельность, связанную с демонстрацией кинофильмов, согласно кодам по Номенклатуре видов экономической деятельности (далее – ОКЭД 5-ти значный) 59.14.0 и юридические лица, осуществляющие деятельность, связанную с производством кино-, видеофильмов и телевизионных программ согласно кодам ОКЭД 5-ти значного - 59.11.0.</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13"/>
              <w:gridCol w:w="333"/>
              <w:gridCol w:w="333"/>
              <w:gridCol w:w="393"/>
              <w:gridCol w:w="313"/>
              <w:gridCol w:w="373"/>
              <w:gridCol w:w="333"/>
              <w:gridCol w:w="333"/>
              <w:gridCol w:w="433"/>
              <w:gridCol w:w="393"/>
              <w:gridCol w:w="37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392"/>
              <w:gridCol w:w="317"/>
              <w:gridCol w:w="317"/>
              <w:gridCol w:w="374"/>
              <w:gridCol w:w="298"/>
              <w:gridCol w:w="355"/>
              <w:gridCol w:w="318"/>
              <w:gridCol w:w="318"/>
              <w:gridCol w:w="412"/>
              <w:gridCol w:w="374"/>
              <w:gridCol w:w="356"/>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0" w:id="21"/>
    <w:p>
      <w:pPr>
        <w:spacing w:after="0"/>
        <w:ind w:left="0"/>
        <w:jc w:val="both"/>
      </w:pPr>
      <w:r>
        <w:rPr>
          <w:rFonts w:ascii="Times New Roman"/>
          <w:b w:val="false"/>
          <w:i w:val="false"/>
          <w:color w:val="000000"/>
          <w:sz w:val="28"/>
        </w:rPr>
        <w:t>
</w:t>
      </w:r>
      <w:r>
        <w:rPr>
          <w:rFonts w:ascii="Times New Roman"/>
          <w:b/>
          <w:i w:val="false"/>
          <w:color w:val="000000"/>
          <w:sz w:val="28"/>
        </w:rPr>
        <w:t>      1. Кинотеатрлар санын көрсетіңіз, бірлік</w:t>
      </w:r>
      <w:r>
        <w:br/>
      </w:r>
      <w:r>
        <w:rPr>
          <w:rFonts w:ascii="Times New Roman"/>
          <w:b w:val="false"/>
          <w:i w:val="false"/>
          <w:color w:val="000000"/>
          <w:sz w:val="28"/>
        </w:rPr>
        <w:t>
      Укажите число кинотеатров, единиц</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5813"/>
        <w:gridCol w:w="2964"/>
        <w:gridCol w:w="3618"/>
      </w:tblGrid>
      <w:tr>
        <w:trPr>
          <w:trHeight w:val="645"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 саны</w:t>
            </w:r>
            <w:r>
              <w:br/>
            </w:r>
            <w:r>
              <w:rPr>
                <w:rFonts w:ascii="Times New Roman"/>
                <w:b w:val="false"/>
                <w:i w:val="false"/>
                <w:color w:val="000000"/>
                <w:sz w:val="20"/>
              </w:rPr>
              <w:t>
</w:t>
            </w:r>
            <w:r>
              <w:rPr>
                <w:rFonts w:ascii="Times New Roman"/>
                <w:b w:val="false"/>
                <w:i w:val="false"/>
                <w:color w:val="000000"/>
                <w:sz w:val="20"/>
              </w:rPr>
              <w:t>Число кинотеатров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кинотеатрлар</w:t>
            </w:r>
            <w:r>
              <w:br/>
            </w:r>
            <w:r>
              <w:rPr>
                <w:rFonts w:ascii="Times New Roman"/>
                <w:b w:val="false"/>
                <w:i w:val="false"/>
                <w:color w:val="000000"/>
                <w:sz w:val="20"/>
              </w:rPr>
              <w:t>
</w:t>
            </w:r>
            <w:r>
              <w:rPr>
                <w:rFonts w:ascii="Times New Roman"/>
                <w:b w:val="false"/>
                <w:i w:val="false"/>
                <w:color w:val="000000"/>
                <w:sz w:val="20"/>
              </w:rPr>
              <w:t>крытые кинотеатры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экранды</w:t>
            </w:r>
            <w:r>
              <w:br/>
            </w:r>
            <w:r>
              <w:rPr>
                <w:rFonts w:ascii="Times New Roman"/>
                <w:b w:val="false"/>
                <w:i w:val="false"/>
                <w:color w:val="000000"/>
                <w:sz w:val="20"/>
              </w:rPr>
              <w:t>
</w:t>
            </w:r>
            <w:r>
              <w:rPr>
                <w:rFonts w:ascii="Times New Roman"/>
                <w:b w:val="false"/>
                <w:i w:val="false"/>
                <w:color w:val="000000"/>
                <w:sz w:val="20"/>
              </w:rPr>
              <w:t>с 1 экраном</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экранды</w:t>
            </w:r>
            <w:r>
              <w:br/>
            </w:r>
            <w:r>
              <w:rPr>
                <w:rFonts w:ascii="Times New Roman"/>
                <w:b w:val="false"/>
                <w:i w:val="false"/>
                <w:color w:val="000000"/>
                <w:sz w:val="20"/>
              </w:rPr>
              <w:t>
</w:t>
            </w:r>
            <w:r>
              <w:rPr>
                <w:rFonts w:ascii="Times New Roman"/>
                <w:b w:val="false"/>
                <w:i w:val="false"/>
                <w:color w:val="000000"/>
                <w:sz w:val="20"/>
              </w:rPr>
              <w:t>с 2-7 экранами</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және одан да көп экранды</w:t>
            </w:r>
            <w:r>
              <w:br/>
            </w:r>
            <w:r>
              <w:rPr>
                <w:rFonts w:ascii="Times New Roman"/>
                <w:b w:val="false"/>
                <w:i w:val="false"/>
                <w:color w:val="000000"/>
                <w:sz w:val="20"/>
              </w:rPr>
              <w:t>
</w:t>
            </w:r>
            <w:r>
              <w:rPr>
                <w:rFonts w:ascii="Times New Roman"/>
                <w:b w:val="false"/>
                <w:i w:val="false"/>
                <w:color w:val="000000"/>
                <w:sz w:val="20"/>
              </w:rPr>
              <w:t>с 8 и более экранами (многозальные)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жабық кинотеатрлар саны</w:t>
            </w:r>
            <w:r>
              <w:br/>
            </w:r>
            <w:r>
              <w:rPr>
                <w:rFonts w:ascii="Times New Roman"/>
                <w:b w:val="false"/>
                <w:i w:val="false"/>
                <w:color w:val="000000"/>
                <w:sz w:val="20"/>
              </w:rPr>
              <w:t>
</w:t>
            </w:r>
            <w:r>
              <w:rPr>
                <w:rFonts w:ascii="Times New Roman"/>
                <w:b w:val="false"/>
                <w:i w:val="false"/>
                <w:color w:val="000000"/>
                <w:sz w:val="20"/>
              </w:rPr>
              <w:t>число крытых цифровых кинотеатров</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кинотеатрлар</w:t>
            </w:r>
            <w:r>
              <w:br/>
            </w:r>
            <w:r>
              <w:rPr>
                <w:rFonts w:ascii="Times New Roman"/>
                <w:b w:val="false"/>
                <w:i w:val="false"/>
                <w:color w:val="000000"/>
                <w:sz w:val="20"/>
              </w:rPr>
              <w:t>
</w:t>
            </w:r>
            <w:r>
              <w:rPr>
                <w:rFonts w:ascii="Times New Roman"/>
                <w:b w:val="false"/>
                <w:i w:val="false"/>
                <w:color w:val="000000"/>
                <w:sz w:val="20"/>
              </w:rPr>
              <w:t>другие кинотеатры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пайдаланылатын видеокөрініс</w:t>
            </w:r>
            <w:r>
              <w:br/>
            </w:r>
            <w:r>
              <w:rPr>
                <w:rFonts w:ascii="Times New Roman"/>
                <w:b w:val="false"/>
                <w:i w:val="false"/>
                <w:color w:val="000000"/>
                <w:sz w:val="20"/>
              </w:rPr>
              <w:t>
</w:t>
            </w:r>
            <w:r>
              <w:rPr>
                <w:rFonts w:ascii="Times New Roman"/>
                <w:b w:val="false"/>
                <w:i w:val="false"/>
                <w:color w:val="000000"/>
                <w:sz w:val="20"/>
              </w:rPr>
              <w:t>с использованием видеоизображения</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пайдаланылатын басқа да аппаратура</w:t>
            </w:r>
            <w:r>
              <w:br/>
            </w:r>
            <w:r>
              <w:rPr>
                <w:rFonts w:ascii="Times New Roman"/>
                <w:b w:val="false"/>
                <w:i w:val="false"/>
                <w:color w:val="000000"/>
                <w:sz w:val="20"/>
              </w:rPr>
              <w:t>
</w:t>
            </w:r>
            <w:r>
              <w:rPr>
                <w:rFonts w:ascii="Times New Roman"/>
                <w:b w:val="false"/>
                <w:i w:val="false"/>
                <w:color w:val="000000"/>
                <w:sz w:val="20"/>
              </w:rPr>
              <w:t>с использованием другая аппаратура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22"/>
    <w:p>
      <w:pPr>
        <w:spacing w:after="0"/>
        <w:ind w:left="0"/>
        <w:jc w:val="both"/>
      </w:pPr>
      <w:r>
        <w:rPr>
          <w:rFonts w:ascii="Times New Roman"/>
          <w:b w:val="false"/>
          <w:i w:val="false"/>
          <w:color w:val="000000"/>
          <w:sz w:val="28"/>
        </w:rPr>
        <w:t>
</w:t>
      </w:r>
      <w:r>
        <w:rPr>
          <w:rFonts w:ascii="Times New Roman"/>
          <w:b/>
          <w:i w:val="false"/>
          <w:color w:val="000000"/>
          <w:sz w:val="28"/>
        </w:rPr>
        <w:t>      2. Кино көрсетуді жүзеге асыратын ұйымдар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организаций, осуществляющих кинопоказ</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5805"/>
        <w:gridCol w:w="2968"/>
        <w:gridCol w:w="3621"/>
      </w:tblGrid>
      <w:tr>
        <w:trPr>
          <w:trHeight w:val="645"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 саны, бірлік</w:t>
            </w:r>
            <w:r>
              <w:br/>
            </w:r>
            <w:r>
              <w:rPr>
                <w:rFonts w:ascii="Times New Roman"/>
                <w:b w:val="false"/>
                <w:i w:val="false"/>
                <w:color w:val="000000"/>
                <w:sz w:val="20"/>
              </w:rPr>
              <w:t>
</w:t>
            </w:r>
            <w:r>
              <w:rPr>
                <w:rFonts w:ascii="Times New Roman"/>
                <w:b w:val="false"/>
                <w:i w:val="false"/>
                <w:color w:val="000000"/>
                <w:sz w:val="20"/>
              </w:rPr>
              <w:t>Число кинотеатров,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требующих капитального ремонта</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Кинотеатрлардың жалпы аумағы, шаршы метр</w:t>
            </w:r>
            <w:r>
              <w:br/>
            </w:r>
            <w:r>
              <w:rPr>
                <w:rFonts w:ascii="Times New Roman"/>
                <w:b w:val="false"/>
                <w:i w:val="false"/>
                <w:color w:val="000000"/>
                <w:sz w:val="20"/>
              </w:rPr>
              <w:t>
</w:t>
            </w:r>
            <w:r>
              <w:rPr>
                <w:rFonts w:ascii="Times New Roman"/>
                <w:b w:val="false"/>
                <w:i w:val="false"/>
                <w:color w:val="000000"/>
                <w:sz w:val="20"/>
              </w:rPr>
              <w:t>Общая площадь кинотеатров, квадратных метров</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Кинотеатрлардағы кинозалдар саны, бірлік</w:t>
            </w:r>
            <w:r>
              <w:br/>
            </w:r>
            <w:r>
              <w:rPr>
                <w:rFonts w:ascii="Times New Roman"/>
                <w:b w:val="false"/>
                <w:i w:val="false"/>
                <w:color w:val="000000"/>
                <w:sz w:val="20"/>
              </w:rPr>
              <w:t>
</w:t>
            </w:r>
            <w:r>
              <w:rPr>
                <w:rFonts w:ascii="Times New Roman"/>
                <w:b w:val="false"/>
                <w:i w:val="false"/>
                <w:color w:val="000000"/>
                <w:sz w:val="20"/>
              </w:rPr>
              <w:t>Число кинозалов в кинотеатрах,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жабық кинотеатрлардағы кинозалдар саны, бірлік</w:t>
            </w:r>
            <w:r>
              <w:br/>
            </w:r>
            <w:r>
              <w:rPr>
                <w:rFonts w:ascii="Times New Roman"/>
                <w:b w:val="false"/>
                <w:i w:val="false"/>
                <w:color w:val="000000"/>
                <w:sz w:val="20"/>
              </w:rPr>
              <w:t>
</w:t>
            </w:r>
            <w:r>
              <w:rPr>
                <w:rFonts w:ascii="Times New Roman"/>
                <w:b w:val="false"/>
                <w:i w:val="false"/>
                <w:color w:val="000000"/>
                <w:sz w:val="20"/>
              </w:rPr>
              <w:t>из них количество кинозалов в крытых кинотеатрах,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жабық кинотеатрлардағы сандық кинозалдар саны</w:t>
            </w:r>
            <w:r>
              <w:br/>
            </w:r>
            <w:r>
              <w:rPr>
                <w:rFonts w:ascii="Times New Roman"/>
                <w:b w:val="false"/>
                <w:i w:val="false"/>
                <w:color w:val="000000"/>
                <w:sz w:val="20"/>
              </w:rPr>
              <w:t>
</w:t>
            </w:r>
            <w:r>
              <w:rPr>
                <w:rFonts w:ascii="Times New Roman"/>
                <w:b w:val="false"/>
                <w:i w:val="false"/>
                <w:color w:val="000000"/>
                <w:sz w:val="20"/>
              </w:rPr>
              <w:t>из них цифровые кинозалы в крытых кинотеатрах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Кинозалдардағы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кинозалах,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жабық кинотеатрлардағы орындар саны, бірлік</w:t>
            </w:r>
            <w:r>
              <w:br/>
            </w:r>
            <w:r>
              <w:rPr>
                <w:rFonts w:ascii="Times New Roman"/>
                <w:b w:val="false"/>
                <w:i w:val="false"/>
                <w:color w:val="000000"/>
                <w:sz w:val="20"/>
              </w:rPr>
              <w:t>
</w:t>
            </w:r>
            <w:r>
              <w:rPr>
                <w:rFonts w:ascii="Times New Roman"/>
                <w:b w:val="false"/>
                <w:i w:val="false"/>
                <w:color w:val="000000"/>
                <w:sz w:val="20"/>
              </w:rPr>
              <w:t>из них число мест в кинозалах крытых кинотеатров,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көп залды жабық кинотеатрларда</w:t>
            </w:r>
            <w:r>
              <w:br/>
            </w:r>
            <w:r>
              <w:rPr>
                <w:rFonts w:ascii="Times New Roman"/>
                <w:b w:val="false"/>
                <w:i w:val="false"/>
                <w:color w:val="000000"/>
                <w:sz w:val="20"/>
              </w:rPr>
              <w:t>
</w:t>
            </w:r>
            <w:r>
              <w:rPr>
                <w:rFonts w:ascii="Times New Roman"/>
                <w:b w:val="false"/>
                <w:i w:val="false"/>
                <w:color w:val="000000"/>
                <w:sz w:val="20"/>
              </w:rPr>
              <w:t>из них в многозальных крытых кинотеатрах</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киноқондырғылар саны, бірлік</w:t>
            </w:r>
            <w:r>
              <w:br/>
            </w:r>
            <w:r>
              <w:rPr>
                <w:rFonts w:ascii="Times New Roman"/>
                <w:b w:val="false"/>
                <w:i w:val="false"/>
                <w:color w:val="000000"/>
                <w:sz w:val="20"/>
              </w:rPr>
              <w:t>
</w:t>
            </w:r>
            <w:r>
              <w:rPr>
                <w:rFonts w:ascii="Times New Roman"/>
                <w:b w:val="false"/>
                <w:i w:val="false"/>
                <w:color w:val="000000"/>
                <w:sz w:val="20"/>
              </w:rPr>
              <w:t>Число стационарных киноустановок,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киноқондырғылар саны, бірлік</w:t>
            </w:r>
            <w:r>
              <w:br/>
            </w:r>
            <w:r>
              <w:rPr>
                <w:rFonts w:ascii="Times New Roman"/>
                <w:b w:val="false"/>
                <w:i w:val="false"/>
                <w:color w:val="000000"/>
                <w:sz w:val="20"/>
              </w:rPr>
              <w:t>
</w:t>
            </w:r>
            <w:r>
              <w:rPr>
                <w:rFonts w:ascii="Times New Roman"/>
                <w:b w:val="false"/>
                <w:i w:val="false"/>
                <w:color w:val="000000"/>
                <w:sz w:val="20"/>
              </w:rPr>
              <w:t>Число передвижных киноустановок,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 көрсетуді жүзеге асыратын ұйымдардың нақты бары, бірлік</w:t>
            </w:r>
            <w:r>
              <w:br/>
            </w:r>
            <w:r>
              <w:rPr>
                <w:rFonts w:ascii="Times New Roman"/>
                <w:b w:val="false"/>
                <w:i w:val="false"/>
                <w:color w:val="000000"/>
                <w:sz w:val="20"/>
              </w:rPr>
              <w:t>
</w:t>
            </w:r>
            <w:r>
              <w:rPr>
                <w:rFonts w:ascii="Times New Roman"/>
                <w:b w:val="false"/>
                <w:i w:val="false"/>
                <w:color w:val="000000"/>
                <w:sz w:val="20"/>
              </w:rPr>
              <w:t>Наличие организаций, осуществляющих кинопоказ, единиц</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23"/>
    <w:p>
      <w:pPr>
        <w:spacing w:after="0"/>
        <w:ind w:left="0"/>
        <w:jc w:val="both"/>
      </w:pPr>
      <w:r>
        <w:rPr>
          <w:rFonts w:ascii="Times New Roman"/>
          <w:b w:val="false"/>
          <w:i w:val="false"/>
          <w:color w:val="000000"/>
          <w:sz w:val="28"/>
        </w:rPr>
        <w:t>
</w:t>
      </w:r>
      <w:r>
        <w:rPr>
          <w:rFonts w:ascii="Times New Roman"/>
          <w:b/>
          <w:i w:val="false"/>
          <w:color w:val="000000"/>
          <w:sz w:val="28"/>
        </w:rPr>
        <w:t>      3. Киносеанстар санын, келушілер санын және көрсетілген қызметтерден түскен табыстарды көрсетіңіз</w:t>
      </w:r>
      <w:r>
        <w:br/>
      </w:r>
      <w:r>
        <w:rPr>
          <w:rFonts w:ascii="Times New Roman"/>
          <w:b w:val="false"/>
          <w:i w:val="false"/>
          <w:color w:val="000000"/>
          <w:sz w:val="28"/>
        </w:rPr>
        <w:t>
      Укажите число киносеансов, число посетителей и доходы от оказанных услуг</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5098"/>
        <w:gridCol w:w="1870"/>
        <w:gridCol w:w="1870"/>
        <w:gridCol w:w="1717"/>
        <w:gridCol w:w="1870"/>
      </w:tblGrid>
      <w:tr>
        <w:trPr>
          <w:trHeight w:val="540" w:hRule="atLeast"/>
        </w:trPr>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толық метражды фильмдер</w:t>
            </w:r>
            <w:r>
              <w:br/>
            </w:r>
            <w:r>
              <w:rPr>
                <w:rFonts w:ascii="Times New Roman"/>
                <w:b w:val="false"/>
                <w:i w:val="false"/>
                <w:color w:val="000000"/>
                <w:sz w:val="20"/>
              </w:rPr>
              <w:t>
</w:t>
            </w:r>
            <w:r>
              <w:rPr>
                <w:rFonts w:ascii="Times New Roman"/>
                <w:b w:val="false"/>
                <w:i w:val="false"/>
                <w:color w:val="000000"/>
                <w:sz w:val="20"/>
              </w:rPr>
              <w:t>из них - полнометражные фильмы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w:t>
            </w:r>
            <w:r>
              <w:br/>
            </w:r>
            <w:r>
              <w:rPr>
                <w:rFonts w:ascii="Times New Roman"/>
                <w:b w:val="false"/>
                <w:i w:val="false"/>
                <w:color w:val="000000"/>
                <w:sz w:val="20"/>
              </w:rPr>
              <w:t>
</w:t>
            </w:r>
            <w:r>
              <w:rPr>
                <w:rFonts w:ascii="Times New Roman"/>
                <w:b w:val="false"/>
                <w:i w:val="false"/>
                <w:color w:val="000000"/>
                <w:sz w:val="20"/>
              </w:rPr>
              <w:t>Сельская местность</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толық метражды фильмдер</w:t>
            </w:r>
            <w:r>
              <w:br/>
            </w:r>
            <w:r>
              <w:rPr>
                <w:rFonts w:ascii="Times New Roman"/>
                <w:b w:val="false"/>
                <w:i w:val="false"/>
                <w:color w:val="000000"/>
                <w:sz w:val="20"/>
              </w:rPr>
              <w:t>
</w:t>
            </w:r>
            <w:r>
              <w:rPr>
                <w:rFonts w:ascii="Times New Roman"/>
                <w:b w:val="false"/>
                <w:i w:val="false"/>
                <w:color w:val="000000"/>
                <w:sz w:val="20"/>
              </w:rPr>
              <w:t>из них - полнометражные фильмы</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Киносеанстар саны, бірлік</w:t>
            </w:r>
            <w:r>
              <w:br/>
            </w:r>
            <w:r>
              <w:rPr>
                <w:rFonts w:ascii="Times New Roman"/>
                <w:b w:val="false"/>
                <w:i w:val="false"/>
                <w:color w:val="000000"/>
                <w:sz w:val="20"/>
              </w:rPr>
              <w:t>
</w:t>
            </w:r>
            <w:r>
              <w:rPr>
                <w:rFonts w:ascii="Times New Roman"/>
                <w:b w:val="false"/>
                <w:i w:val="false"/>
                <w:color w:val="000000"/>
                <w:sz w:val="20"/>
              </w:rPr>
              <w:t>Число киносеансов, единиц</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фильмдер</w:t>
            </w:r>
            <w:r>
              <w:br/>
            </w:r>
            <w:r>
              <w:rPr>
                <w:rFonts w:ascii="Times New Roman"/>
                <w:b w:val="false"/>
                <w:i w:val="false"/>
                <w:color w:val="000000"/>
                <w:sz w:val="20"/>
              </w:rPr>
              <w:t>
</w:t>
            </w:r>
            <w:r>
              <w:rPr>
                <w:rFonts w:ascii="Times New Roman"/>
                <w:b w:val="false"/>
                <w:i w:val="false"/>
                <w:color w:val="000000"/>
                <w:sz w:val="20"/>
              </w:rPr>
              <w:t>национальные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w:t>
            </w:r>
            <w:r>
              <w:rPr>
                <w:rFonts w:ascii="Times New Roman"/>
                <w:b w:val="false"/>
                <w:i w:val="false"/>
                <w:color w:val="000000"/>
                <w:sz w:val="20"/>
              </w:rPr>
              <w:t>зарубежные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Число посетителей, человек</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фильмдер</w:t>
            </w:r>
            <w:r>
              <w:br/>
            </w:r>
            <w:r>
              <w:rPr>
                <w:rFonts w:ascii="Times New Roman"/>
                <w:b w:val="false"/>
                <w:i w:val="false"/>
                <w:color w:val="000000"/>
                <w:sz w:val="20"/>
              </w:rPr>
              <w:t>
</w:t>
            </w:r>
            <w:r>
              <w:rPr>
                <w:rFonts w:ascii="Times New Roman"/>
                <w:b w:val="false"/>
                <w:i w:val="false"/>
                <w:color w:val="000000"/>
                <w:sz w:val="20"/>
              </w:rPr>
              <w:t>национальные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w:t>
            </w:r>
            <w:r>
              <w:rPr>
                <w:rFonts w:ascii="Times New Roman"/>
                <w:b w:val="false"/>
                <w:i w:val="false"/>
                <w:color w:val="000000"/>
                <w:sz w:val="20"/>
              </w:rPr>
              <w:t>зарубежные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фильмдер</w:t>
            </w:r>
            <w:r>
              <w:br/>
            </w:r>
            <w:r>
              <w:rPr>
                <w:rFonts w:ascii="Times New Roman"/>
                <w:b w:val="false"/>
                <w:i w:val="false"/>
                <w:color w:val="000000"/>
                <w:sz w:val="20"/>
              </w:rPr>
              <w:t>
</w:t>
            </w:r>
            <w:r>
              <w:rPr>
                <w:rFonts w:ascii="Times New Roman"/>
                <w:b w:val="false"/>
                <w:i w:val="false"/>
                <w:color w:val="000000"/>
                <w:sz w:val="20"/>
              </w:rPr>
              <w:t>национальные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фильмдер</w:t>
            </w:r>
            <w:r>
              <w:br/>
            </w:r>
            <w:r>
              <w:rPr>
                <w:rFonts w:ascii="Times New Roman"/>
                <w:b w:val="false"/>
                <w:i w:val="false"/>
                <w:color w:val="000000"/>
                <w:sz w:val="20"/>
              </w:rPr>
              <w:t>
</w:t>
            </w:r>
            <w:r>
              <w:rPr>
                <w:rFonts w:ascii="Times New Roman"/>
                <w:b w:val="false"/>
                <w:i w:val="false"/>
                <w:color w:val="000000"/>
                <w:sz w:val="20"/>
              </w:rPr>
              <w:t>зарубежные фильмы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24"/>
    <w:p>
      <w:pPr>
        <w:spacing w:after="0"/>
        <w:ind w:left="0"/>
        <w:jc w:val="both"/>
      </w:pPr>
      <w:r>
        <w:rPr>
          <w:rFonts w:ascii="Times New Roman"/>
          <w:b w:val="false"/>
          <w:i w:val="false"/>
          <w:color w:val="000000"/>
          <w:sz w:val="28"/>
        </w:rPr>
        <w:t>
</w:t>
      </w:r>
      <w:r>
        <w:rPr>
          <w:rFonts w:ascii="Times New Roman"/>
          <w:b/>
          <w:i w:val="false"/>
          <w:color w:val="000000"/>
          <w:sz w:val="28"/>
        </w:rPr>
        <w:t>      4. Киносеансқа келуші балалар санын көрсетіңіз</w:t>
      </w:r>
      <w:r>
        <w:br/>
      </w:r>
      <w:r>
        <w:rPr>
          <w:rFonts w:ascii="Times New Roman"/>
          <w:b w:val="false"/>
          <w:i w:val="false"/>
          <w:color w:val="000000"/>
          <w:sz w:val="28"/>
        </w:rPr>
        <w:t>
      Укажите число детей, посетивших киносеансы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7143"/>
        <w:gridCol w:w="2669"/>
        <w:gridCol w:w="2822"/>
      </w:tblGrid>
      <w:tr>
        <w:trPr>
          <w:trHeight w:val="138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арнап өткізілген киносеанстар саны, бірлік</w:t>
            </w:r>
            <w:r>
              <w:br/>
            </w:r>
            <w:r>
              <w:rPr>
                <w:rFonts w:ascii="Times New Roman"/>
                <w:b w:val="false"/>
                <w:i w:val="false"/>
                <w:color w:val="000000"/>
                <w:sz w:val="20"/>
              </w:rPr>
              <w:t>
</w:t>
            </w:r>
            <w:r>
              <w:rPr>
                <w:rFonts w:ascii="Times New Roman"/>
                <w:b w:val="false"/>
                <w:i w:val="false"/>
                <w:color w:val="000000"/>
                <w:sz w:val="20"/>
              </w:rPr>
              <w:t xml:space="preserve">Число проведенных киносеансов для детей, единиц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 балалар, адам</w:t>
            </w:r>
            <w:r>
              <w:br/>
            </w:r>
            <w:r>
              <w:rPr>
                <w:rFonts w:ascii="Times New Roman"/>
                <w:b w:val="false"/>
                <w:i w:val="false"/>
                <w:color w:val="000000"/>
                <w:sz w:val="20"/>
              </w:rPr>
              <w:t>
</w:t>
            </w:r>
            <w:r>
              <w:rPr>
                <w:rFonts w:ascii="Times New Roman"/>
                <w:b w:val="false"/>
                <w:i w:val="false"/>
                <w:color w:val="000000"/>
                <w:sz w:val="20"/>
              </w:rPr>
              <w:t>Число посетителей - детей, человек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25"/>
    <w:p>
      <w:pPr>
        <w:spacing w:after="0"/>
        <w:ind w:left="0"/>
        <w:jc w:val="both"/>
      </w:pPr>
      <w:r>
        <w:rPr>
          <w:rFonts w:ascii="Times New Roman"/>
          <w:b w:val="false"/>
          <w:i w:val="false"/>
          <w:color w:val="000000"/>
          <w:sz w:val="28"/>
        </w:rPr>
        <w:t>
</w:t>
      </w:r>
      <w:r>
        <w:rPr>
          <w:rFonts w:ascii="Times New Roman"/>
          <w:b/>
          <w:i w:val="false"/>
          <w:color w:val="000000"/>
          <w:sz w:val="28"/>
        </w:rPr>
        <w:t>      5. фильмдерге келушілер санын көрсетіңіз.</w:t>
      </w:r>
      <w:r>
        <w:br/>
      </w:r>
      <w:r>
        <w:rPr>
          <w:rFonts w:ascii="Times New Roman"/>
          <w:b w:val="false"/>
          <w:i w:val="false"/>
          <w:color w:val="000000"/>
          <w:sz w:val="28"/>
        </w:rPr>
        <w:t>
</w:t>
      </w:r>
      <w:r>
        <w:rPr>
          <w:rFonts w:ascii="Times New Roman"/>
          <w:b/>
          <w:i w:val="false"/>
          <w:color w:val="000000"/>
          <w:sz w:val="28"/>
        </w:rPr>
        <w:t>Келушілер санын алдыңғы 5 ел бойынша азаюы тәртібінде көрсетіледі, адам</w:t>
      </w:r>
      <w:r>
        <w:br/>
      </w:r>
      <w:r>
        <w:rPr>
          <w:rFonts w:ascii="Times New Roman"/>
          <w:b w:val="false"/>
          <w:i w:val="false"/>
          <w:color w:val="000000"/>
          <w:sz w:val="28"/>
        </w:rPr>
        <w:t>
      Укажите число посещений демонстрировавшихся полнометражных фильмов по стране производства фильма.</w:t>
      </w:r>
      <w:r>
        <w:br/>
      </w:r>
      <w:r>
        <w:rPr>
          <w:rFonts w:ascii="Times New Roman"/>
          <w:b w:val="false"/>
          <w:i w:val="false"/>
          <w:color w:val="000000"/>
          <w:sz w:val="28"/>
        </w:rPr>
        <w:t>
Число посетителей указывается в порядке убывания 5-ти ведущих стран, человек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8991"/>
        <w:gridCol w:w="3328"/>
      </w:tblGrid>
      <w:tr>
        <w:trPr>
          <w:trHeight w:val="72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толық метражды фильмдерді шығарған мемлекеттер</w:t>
            </w:r>
            <w:r>
              <w:br/>
            </w:r>
            <w:r>
              <w:rPr>
                <w:rFonts w:ascii="Times New Roman"/>
                <w:b w:val="false"/>
                <w:i w:val="false"/>
                <w:color w:val="000000"/>
                <w:sz w:val="20"/>
              </w:rPr>
              <w:t>
</w:t>
            </w:r>
            <w:r>
              <w:rPr>
                <w:rFonts w:ascii="Times New Roman"/>
                <w:b w:val="false"/>
                <w:i w:val="false"/>
                <w:color w:val="000000"/>
                <w:sz w:val="20"/>
              </w:rPr>
              <w:t>Страна происхождения показанных полнометражных фильмов</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w:t>
            </w:r>
            <w:r>
              <w:br/>
            </w:r>
            <w:r>
              <w:rPr>
                <w:rFonts w:ascii="Times New Roman"/>
                <w:b w:val="false"/>
                <w:i w:val="false"/>
                <w:color w:val="000000"/>
                <w:sz w:val="20"/>
              </w:rPr>
              <w:t>
</w:t>
            </w:r>
            <w:r>
              <w:rPr>
                <w:rFonts w:ascii="Times New Roman"/>
                <w:b w:val="false"/>
                <w:i w:val="false"/>
                <w:color w:val="000000"/>
                <w:sz w:val="20"/>
              </w:rPr>
              <w:t>Число посетителей</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26"/>
    <w:p>
      <w:pPr>
        <w:spacing w:after="0"/>
        <w:ind w:left="0"/>
        <w:jc w:val="both"/>
      </w:pPr>
      <w:r>
        <w:rPr>
          <w:rFonts w:ascii="Times New Roman"/>
          <w:b w:val="false"/>
          <w:i w:val="false"/>
          <w:color w:val="000000"/>
          <w:sz w:val="28"/>
        </w:rPr>
        <w:t>
</w:t>
      </w:r>
      <w:r>
        <w:rPr>
          <w:rFonts w:ascii="Times New Roman"/>
          <w:b/>
          <w:i w:val="false"/>
          <w:color w:val="000000"/>
          <w:sz w:val="28"/>
        </w:rPr>
        <w:t>      6. Жасап шығарылған фильмдердің түрлері бойынша санын көрсетіңіз, бірлік</w:t>
      </w:r>
      <w:r>
        <w:br/>
      </w:r>
      <w:r>
        <w:rPr>
          <w:rFonts w:ascii="Times New Roman"/>
          <w:b w:val="false"/>
          <w:i w:val="false"/>
          <w:color w:val="000000"/>
          <w:sz w:val="28"/>
        </w:rPr>
        <w:t>
      Укажите число созданных фильмов по видам, единиц</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4430"/>
        <w:gridCol w:w="2719"/>
        <w:gridCol w:w="2588"/>
        <w:gridCol w:w="2757"/>
      </w:tblGrid>
      <w:tr>
        <w:trPr>
          <w:trHeight w:val="465" w:hRule="atLeast"/>
        </w:trPr>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метражды</w:t>
            </w:r>
            <w:r>
              <w:br/>
            </w:r>
            <w:r>
              <w:rPr>
                <w:rFonts w:ascii="Times New Roman"/>
                <w:b w:val="false"/>
                <w:i w:val="false"/>
                <w:color w:val="000000"/>
                <w:sz w:val="20"/>
              </w:rPr>
              <w:t>
</w:t>
            </w:r>
            <w:r>
              <w:rPr>
                <w:rFonts w:ascii="Times New Roman"/>
                <w:b w:val="false"/>
                <w:i w:val="false"/>
                <w:color w:val="000000"/>
                <w:sz w:val="20"/>
              </w:rPr>
              <w:t>полнометражные</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метражды</w:t>
            </w:r>
            <w:r>
              <w:br/>
            </w:r>
            <w:r>
              <w:rPr>
                <w:rFonts w:ascii="Times New Roman"/>
                <w:b w:val="false"/>
                <w:i w:val="false"/>
                <w:color w:val="000000"/>
                <w:sz w:val="20"/>
              </w:rPr>
              <w:t>
</w:t>
            </w:r>
            <w:r>
              <w:rPr>
                <w:rFonts w:ascii="Times New Roman"/>
                <w:b w:val="false"/>
                <w:i w:val="false"/>
                <w:color w:val="000000"/>
                <w:sz w:val="20"/>
              </w:rPr>
              <w:t>короткометражные</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Жасап шығарылған фильмдер саны</w:t>
            </w:r>
            <w:r>
              <w:br/>
            </w:r>
            <w:r>
              <w:rPr>
                <w:rFonts w:ascii="Times New Roman"/>
                <w:b w:val="false"/>
                <w:i w:val="false"/>
                <w:color w:val="000000"/>
                <w:sz w:val="20"/>
              </w:rPr>
              <w:t>
</w:t>
            </w:r>
            <w:r>
              <w:rPr>
                <w:rFonts w:ascii="Times New Roman"/>
                <w:b w:val="false"/>
                <w:i w:val="false"/>
                <w:color w:val="000000"/>
                <w:sz w:val="20"/>
              </w:rPr>
              <w:t xml:space="preserve">Число созданных фильмов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көркем</w:t>
            </w:r>
            <w:r>
              <w:br/>
            </w:r>
            <w:r>
              <w:rPr>
                <w:rFonts w:ascii="Times New Roman"/>
                <w:b w:val="false"/>
                <w:i w:val="false"/>
                <w:color w:val="000000"/>
                <w:sz w:val="20"/>
              </w:rPr>
              <w:t>
</w:t>
            </w:r>
            <w:r>
              <w:rPr>
                <w:rFonts w:ascii="Times New Roman"/>
                <w:b w:val="false"/>
                <w:i w:val="false"/>
                <w:color w:val="000000"/>
                <w:sz w:val="20"/>
              </w:rPr>
              <w:t>художественные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деректі</w:t>
            </w:r>
            <w:r>
              <w:br/>
            </w:r>
            <w:r>
              <w:rPr>
                <w:rFonts w:ascii="Times New Roman"/>
                <w:b w:val="false"/>
                <w:i w:val="false"/>
                <w:color w:val="000000"/>
                <w:sz w:val="20"/>
              </w:rPr>
              <w:t>
</w:t>
            </w:r>
            <w:r>
              <w:rPr>
                <w:rFonts w:ascii="Times New Roman"/>
                <w:b w:val="false"/>
                <w:i w:val="false"/>
                <w:color w:val="000000"/>
                <w:sz w:val="20"/>
              </w:rPr>
              <w:t>документальные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анимациялық</w:t>
            </w:r>
            <w:r>
              <w:br/>
            </w:r>
            <w:r>
              <w:rPr>
                <w:rFonts w:ascii="Times New Roman"/>
                <w:b w:val="false"/>
                <w:i w:val="false"/>
                <w:color w:val="000000"/>
                <w:sz w:val="20"/>
              </w:rPr>
              <w:t>
</w:t>
            </w:r>
            <w:r>
              <w:rPr>
                <w:rFonts w:ascii="Times New Roman"/>
                <w:b w:val="false"/>
                <w:i w:val="false"/>
                <w:color w:val="000000"/>
                <w:sz w:val="20"/>
              </w:rPr>
              <w:t>анимационные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27"/>
    <w:p>
      <w:pPr>
        <w:spacing w:after="0"/>
        <w:ind w:left="0"/>
        <w:jc w:val="both"/>
      </w:pPr>
      <w:r>
        <w:rPr>
          <w:rFonts w:ascii="Times New Roman"/>
          <w:b w:val="false"/>
          <w:i w:val="false"/>
          <w:color w:val="000000"/>
          <w:sz w:val="28"/>
        </w:rPr>
        <w:t>
</w:t>
      </w:r>
      <w:r>
        <w:rPr>
          <w:rFonts w:ascii="Times New Roman"/>
          <w:b/>
          <w:i w:val="false"/>
          <w:color w:val="000000"/>
          <w:sz w:val="28"/>
        </w:rPr>
        <w:t>      7. Өндіру типі бойынша жасап шығарылған фильмдер санын көрсетіңіз, бірлік</w:t>
      </w:r>
      <w:r>
        <w:br/>
      </w:r>
      <w:r>
        <w:rPr>
          <w:rFonts w:ascii="Times New Roman"/>
          <w:b w:val="false"/>
          <w:i w:val="false"/>
          <w:color w:val="000000"/>
          <w:sz w:val="28"/>
        </w:rPr>
        <w:t>
      Укажите число созданных фильмов по типу производства, единиц</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4474"/>
        <w:gridCol w:w="2742"/>
        <w:gridCol w:w="2598"/>
        <w:gridCol w:w="2743"/>
      </w:tblGrid>
      <w:tr>
        <w:trPr>
          <w:trHeight w:val="210" w:hRule="atLeast"/>
        </w:trPr>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метражды</w:t>
            </w:r>
            <w:r>
              <w:br/>
            </w:r>
            <w:r>
              <w:rPr>
                <w:rFonts w:ascii="Times New Roman"/>
                <w:b w:val="false"/>
                <w:i w:val="false"/>
                <w:color w:val="000000"/>
                <w:sz w:val="20"/>
              </w:rPr>
              <w:t>
</w:t>
            </w:r>
            <w:r>
              <w:rPr>
                <w:rFonts w:ascii="Times New Roman"/>
                <w:b w:val="false"/>
                <w:i w:val="false"/>
                <w:color w:val="000000"/>
                <w:sz w:val="20"/>
              </w:rPr>
              <w:t>полнометражные</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метражды</w:t>
            </w:r>
            <w:r>
              <w:br/>
            </w:r>
            <w:r>
              <w:rPr>
                <w:rFonts w:ascii="Times New Roman"/>
                <w:b w:val="false"/>
                <w:i w:val="false"/>
                <w:color w:val="000000"/>
                <w:sz w:val="20"/>
              </w:rPr>
              <w:t>
</w:t>
            </w:r>
            <w:r>
              <w:rPr>
                <w:rFonts w:ascii="Times New Roman"/>
                <w:b w:val="false"/>
                <w:i w:val="false"/>
                <w:color w:val="000000"/>
                <w:sz w:val="20"/>
              </w:rPr>
              <w:t>короткометражные</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Жасап шығарылған фильмдер саны</w:t>
            </w:r>
            <w:r>
              <w:br/>
            </w:r>
            <w:r>
              <w:rPr>
                <w:rFonts w:ascii="Times New Roman"/>
                <w:b w:val="false"/>
                <w:i w:val="false"/>
                <w:color w:val="000000"/>
                <w:sz w:val="20"/>
              </w:rPr>
              <w:t>
</w:t>
            </w:r>
            <w:r>
              <w:rPr>
                <w:rFonts w:ascii="Times New Roman"/>
                <w:b w:val="false"/>
                <w:i w:val="false"/>
                <w:color w:val="000000"/>
                <w:sz w:val="20"/>
              </w:rPr>
              <w:t>Число созданных фильмов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өндіріс</w:t>
            </w:r>
            <w:r>
              <w:br/>
            </w:r>
            <w:r>
              <w:rPr>
                <w:rFonts w:ascii="Times New Roman"/>
                <w:b w:val="false"/>
                <w:i w:val="false"/>
                <w:color w:val="000000"/>
                <w:sz w:val="20"/>
              </w:rPr>
              <w:t>
</w:t>
            </w:r>
            <w:r>
              <w:rPr>
                <w:rFonts w:ascii="Times New Roman"/>
                <w:b w:val="false"/>
                <w:i w:val="false"/>
                <w:color w:val="000000"/>
                <w:sz w:val="20"/>
              </w:rPr>
              <w:t>национальное производство</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бірлескен өндіріс</w:t>
            </w:r>
            <w:r>
              <w:br/>
            </w:r>
            <w:r>
              <w:rPr>
                <w:rFonts w:ascii="Times New Roman"/>
                <w:b w:val="false"/>
                <w:i w:val="false"/>
                <w:color w:val="000000"/>
                <w:sz w:val="20"/>
              </w:rPr>
              <w:t>
</w:t>
            </w:r>
            <w:r>
              <w:rPr>
                <w:rFonts w:ascii="Times New Roman"/>
                <w:b w:val="false"/>
                <w:i w:val="false"/>
                <w:color w:val="000000"/>
                <w:sz w:val="20"/>
              </w:rPr>
              <w:t>совместное производство</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мажоритарлық</w:t>
            </w:r>
            <w:r>
              <w:br/>
            </w:r>
            <w:r>
              <w:rPr>
                <w:rFonts w:ascii="Times New Roman"/>
                <w:b w:val="false"/>
                <w:i w:val="false"/>
                <w:color w:val="000000"/>
                <w:sz w:val="20"/>
              </w:rPr>
              <w:t>
</w:t>
            </w:r>
            <w:r>
              <w:rPr>
                <w:rFonts w:ascii="Times New Roman"/>
                <w:b w:val="false"/>
                <w:i w:val="false"/>
                <w:color w:val="000000"/>
                <w:sz w:val="20"/>
              </w:rPr>
              <w:t>мажоритарный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миноритарлық</w:t>
            </w:r>
            <w:r>
              <w:br/>
            </w:r>
            <w:r>
              <w:rPr>
                <w:rFonts w:ascii="Times New Roman"/>
                <w:b w:val="false"/>
                <w:i w:val="false"/>
                <w:color w:val="000000"/>
                <w:sz w:val="20"/>
              </w:rPr>
              <w:t>
</w:t>
            </w:r>
            <w:r>
              <w:rPr>
                <w:rFonts w:ascii="Times New Roman"/>
                <w:b w:val="false"/>
                <w:i w:val="false"/>
                <w:color w:val="000000"/>
                <w:sz w:val="20"/>
              </w:rPr>
              <w:t>миноритарный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паритеттік</w:t>
            </w:r>
            <w:r>
              <w:br/>
            </w:r>
            <w:r>
              <w:rPr>
                <w:rFonts w:ascii="Times New Roman"/>
                <w:b w:val="false"/>
                <w:i w:val="false"/>
                <w:color w:val="000000"/>
                <w:sz w:val="20"/>
              </w:rPr>
              <w:t>
</w:t>
            </w:r>
            <w:r>
              <w:rPr>
                <w:rFonts w:ascii="Times New Roman"/>
                <w:b w:val="false"/>
                <w:i w:val="false"/>
                <w:color w:val="000000"/>
                <w:sz w:val="20"/>
              </w:rPr>
              <w:t>паритетный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7" w:id="28"/>
    <w:p>
      <w:pPr>
        <w:spacing w:after="0"/>
        <w:ind w:left="0"/>
        <w:jc w:val="both"/>
      </w:pPr>
      <w:r>
        <w:rPr>
          <w:rFonts w:ascii="Times New Roman"/>
          <w:b w:val="false"/>
          <w:i w:val="false"/>
          <w:color w:val="000000"/>
          <w:sz w:val="28"/>
        </w:rPr>
        <w:t>
</w:t>
      </w:r>
      <w:r>
        <w:rPr>
          <w:rFonts w:ascii="Times New Roman"/>
          <w:b/>
          <w:i w:val="false"/>
          <w:color w:val="000000"/>
          <w:sz w:val="28"/>
        </w:rPr>
        <w:t>      8. Өндіру тәсілі бойынша жасап шығарылған ұлттық толық метражды фильмдер санын көрсетіңіз, бірлік</w:t>
      </w:r>
      <w:r>
        <w:br/>
      </w:r>
      <w:r>
        <w:rPr>
          <w:rFonts w:ascii="Times New Roman"/>
          <w:b w:val="false"/>
          <w:i w:val="false"/>
          <w:color w:val="000000"/>
          <w:sz w:val="28"/>
        </w:rPr>
        <w:t>
      Укажите общее число созданных национальных полнометражных фильмов по способу производства, единиц</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7428"/>
        <w:gridCol w:w="4858"/>
      </w:tblGrid>
      <w:tr>
        <w:trPr>
          <w:trHeight w:val="555"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национальных полнометражных фильмов</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тасымалдауышта</w:t>
            </w:r>
            <w:r>
              <w:br/>
            </w:r>
            <w:r>
              <w:rPr>
                <w:rFonts w:ascii="Times New Roman"/>
                <w:b w:val="false"/>
                <w:i w:val="false"/>
                <w:color w:val="000000"/>
                <w:sz w:val="20"/>
              </w:rPr>
              <w:t>
</w:t>
            </w:r>
            <w:r>
              <w:rPr>
                <w:rFonts w:ascii="Times New Roman"/>
                <w:b w:val="false"/>
                <w:i w:val="false"/>
                <w:color w:val="000000"/>
                <w:sz w:val="20"/>
              </w:rPr>
              <w:t>цифровые носители</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емес тасымалдауышта</w:t>
            </w:r>
            <w:r>
              <w:br/>
            </w:r>
            <w:r>
              <w:rPr>
                <w:rFonts w:ascii="Times New Roman"/>
                <w:b w:val="false"/>
                <w:i w:val="false"/>
                <w:color w:val="000000"/>
                <w:sz w:val="20"/>
              </w:rPr>
              <w:t>
</w:t>
            </w:r>
            <w:r>
              <w:rPr>
                <w:rFonts w:ascii="Times New Roman"/>
                <w:b w:val="false"/>
                <w:i w:val="false"/>
                <w:color w:val="000000"/>
                <w:sz w:val="20"/>
              </w:rPr>
              <w:t>нецифровые носители</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29"/>
    <w:p>
      <w:pPr>
        <w:spacing w:after="0"/>
        <w:ind w:left="0"/>
        <w:jc w:val="both"/>
      </w:pPr>
      <w:r>
        <w:rPr>
          <w:rFonts w:ascii="Times New Roman"/>
          <w:b w:val="false"/>
          <w:i w:val="false"/>
          <w:color w:val="000000"/>
          <w:sz w:val="28"/>
        </w:rPr>
        <w:t>
</w:t>
      </w:r>
      <w:r>
        <w:rPr>
          <w:rFonts w:ascii="Times New Roman"/>
          <w:b/>
          <w:i w:val="false"/>
          <w:color w:val="000000"/>
          <w:sz w:val="28"/>
        </w:rPr>
        <w:t>      9. Фильмнің түп нұсқасының тілі бойынша жасап шығарылған ұлттық толық метражды фильмдер санын көрсетіңіз, бірлік</w:t>
      </w:r>
      <w:r>
        <w:br/>
      </w:r>
      <w:r>
        <w:rPr>
          <w:rFonts w:ascii="Times New Roman"/>
          <w:b w:val="false"/>
          <w:i w:val="false"/>
          <w:color w:val="000000"/>
          <w:sz w:val="28"/>
        </w:rPr>
        <w:t>
      Укажите число созданных национальных полнометражных фильмов по языку оригинала, единиц</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7428"/>
        <w:gridCol w:w="4858"/>
      </w:tblGrid>
      <w:tr>
        <w:trPr>
          <w:trHeight w:val="69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национальных полнометражных фильмов</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қазақша</w:t>
            </w:r>
            <w:r>
              <w:br/>
            </w:r>
            <w:r>
              <w:rPr>
                <w:rFonts w:ascii="Times New Roman"/>
                <w:b w:val="false"/>
                <w:i w:val="false"/>
                <w:color w:val="000000"/>
                <w:sz w:val="20"/>
              </w:rPr>
              <w:t>
</w:t>
            </w:r>
            <w:r>
              <w:rPr>
                <w:rFonts w:ascii="Times New Roman"/>
                <w:b w:val="false"/>
                <w:i w:val="false"/>
                <w:color w:val="000000"/>
                <w:sz w:val="20"/>
              </w:rPr>
              <w:t xml:space="preserve">казахский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орысша</w:t>
            </w:r>
            <w:r>
              <w:br/>
            </w:r>
            <w:r>
              <w:rPr>
                <w:rFonts w:ascii="Times New Roman"/>
                <w:b w:val="false"/>
                <w:i w:val="false"/>
                <w:color w:val="000000"/>
                <w:sz w:val="20"/>
              </w:rPr>
              <w:t>
</w:t>
            </w:r>
            <w:r>
              <w:rPr>
                <w:rFonts w:ascii="Times New Roman"/>
                <w:b w:val="false"/>
                <w:i w:val="false"/>
                <w:color w:val="000000"/>
                <w:sz w:val="20"/>
              </w:rPr>
              <w:t>русский</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тілде</w:t>
            </w:r>
            <w:r>
              <w:br/>
            </w:r>
            <w:r>
              <w:rPr>
                <w:rFonts w:ascii="Times New Roman"/>
                <w:b w:val="false"/>
                <w:i w:val="false"/>
                <w:color w:val="000000"/>
                <w:sz w:val="20"/>
              </w:rPr>
              <w:t>
</w:t>
            </w:r>
            <w:r>
              <w:rPr>
                <w:rFonts w:ascii="Times New Roman"/>
                <w:b w:val="false"/>
                <w:i w:val="false"/>
                <w:color w:val="000000"/>
                <w:sz w:val="20"/>
              </w:rPr>
              <w:t xml:space="preserve">многоязычные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басқада тілдерде</w:t>
            </w:r>
            <w:r>
              <w:br/>
            </w:r>
            <w:r>
              <w:rPr>
                <w:rFonts w:ascii="Times New Roman"/>
                <w:b w:val="false"/>
                <w:i w:val="false"/>
                <w:color w:val="000000"/>
                <w:sz w:val="20"/>
              </w:rPr>
              <w:t>
</w:t>
            </w:r>
            <w:r>
              <w:rPr>
                <w:rFonts w:ascii="Times New Roman"/>
                <w:b w:val="false"/>
                <w:i w:val="false"/>
                <w:color w:val="000000"/>
                <w:sz w:val="20"/>
              </w:rPr>
              <w:t>другие языки</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30"/>
    <w:p>
      <w:pPr>
        <w:spacing w:after="0"/>
        <w:ind w:left="0"/>
        <w:jc w:val="both"/>
      </w:pPr>
      <w:r>
        <w:rPr>
          <w:rFonts w:ascii="Times New Roman"/>
          <w:b w:val="false"/>
          <w:i w:val="false"/>
          <w:color w:val="000000"/>
          <w:sz w:val="28"/>
        </w:rPr>
        <w:t>
</w:t>
      </w:r>
      <w:r>
        <w:rPr>
          <w:rFonts w:ascii="Times New Roman"/>
          <w:b/>
          <w:i w:val="false"/>
          <w:color w:val="000000"/>
          <w:sz w:val="28"/>
        </w:rPr>
        <w:t>      10. Бірлесіп толық метражды фильмдер жасап шығарған алғашқы он елді көрсетіңіз, бірлік</w:t>
      </w:r>
      <w:r>
        <w:br/>
      </w:r>
      <w:r>
        <w:rPr>
          <w:rFonts w:ascii="Times New Roman"/>
          <w:b w:val="false"/>
          <w:i w:val="false"/>
          <w:color w:val="000000"/>
          <w:sz w:val="28"/>
        </w:rPr>
        <w:t>
      Перечислите десять ведущих стран, с которыми совместно создавали полнометражные фильмы, единиц</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5515"/>
        <w:gridCol w:w="6930"/>
      </w:tblGrid>
      <w:tr>
        <w:trPr>
          <w:trHeight w:val="705"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Шығарған мемлекет</w:t>
            </w:r>
            <w:r>
              <w:br/>
            </w:r>
            <w:r>
              <w:rPr>
                <w:rFonts w:ascii="Times New Roman"/>
                <w:b w:val="false"/>
                <w:i w:val="false"/>
                <w:color w:val="000000"/>
                <w:sz w:val="20"/>
              </w:rPr>
              <w:t>
</w:t>
            </w:r>
            <w:r>
              <w:rPr>
                <w:rFonts w:ascii="Times New Roman"/>
                <w:b w:val="false"/>
                <w:i w:val="false"/>
                <w:color w:val="000000"/>
                <w:sz w:val="20"/>
              </w:rPr>
              <w:t>Страна происхождения</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Бірлесіп шығарылған толық метражды фильмдер саны</w:t>
            </w:r>
            <w:r>
              <w:br/>
            </w:r>
            <w:r>
              <w:rPr>
                <w:rFonts w:ascii="Times New Roman"/>
                <w:b w:val="false"/>
                <w:i w:val="false"/>
                <w:color w:val="000000"/>
                <w:sz w:val="20"/>
              </w:rPr>
              <w:t>
</w:t>
            </w:r>
            <w:r>
              <w:rPr>
                <w:rFonts w:ascii="Times New Roman"/>
                <w:b w:val="false"/>
                <w:i w:val="false"/>
                <w:color w:val="000000"/>
                <w:sz w:val="20"/>
              </w:rPr>
              <w:t>Число совместно созданных полнометражных фильмов</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65" w:id="3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от 28 августа 2013 года № 205</w:t>
      </w:r>
    </w:p>
    <w:bookmarkEnd w:id="31"/>
    <w:bookmarkStart w:name="z66" w:id="3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организаций, осуществляющих кинопоказ и производство кинофильмов»</w:t>
      </w:r>
      <w:r>
        <w:br/>
      </w:r>
      <w:r>
        <w:rPr>
          <w:rFonts w:ascii="Times New Roman"/>
          <w:b/>
          <w:i w:val="false"/>
          <w:color w:val="000000"/>
        </w:rPr>
        <w:t>
(код 0591104, индекс 1–кино, периодичность годовая)</w:t>
      </w:r>
    </w:p>
    <w:bookmarkEnd w:id="32"/>
    <w:bookmarkStart w:name="z67" w:id="3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0591104, индекс 1–кино,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0591104, индекс 1–кино,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анимационный фильм – фильм, создаваемый путем использования графических методов и приемов изобразительного искусства, а также возможностей компьютерной графики с оживлением действий и сцен;</w:t>
      </w:r>
      <w:r>
        <w:br/>
      </w:r>
      <w:r>
        <w:rPr>
          <w:rFonts w:ascii="Times New Roman"/>
          <w:b w:val="false"/>
          <w:i w:val="false"/>
          <w:color w:val="000000"/>
          <w:sz w:val="28"/>
        </w:rPr>
        <w:t>
</w:t>
      </w:r>
      <w:r>
        <w:rPr>
          <w:rFonts w:ascii="Times New Roman"/>
          <w:b w:val="false"/>
          <w:i w:val="false"/>
          <w:color w:val="000000"/>
          <w:sz w:val="28"/>
        </w:rPr>
        <w:t>
      2) дети – категория населения в возрасте до 15 лет;</w:t>
      </w:r>
      <w:r>
        <w:br/>
      </w:r>
      <w:r>
        <w:rPr>
          <w:rFonts w:ascii="Times New Roman"/>
          <w:b w:val="false"/>
          <w:i w:val="false"/>
          <w:color w:val="000000"/>
          <w:sz w:val="28"/>
        </w:rPr>
        <w:t>
</w:t>
      </w:r>
      <w:r>
        <w:rPr>
          <w:rFonts w:ascii="Times New Roman"/>
          <w:b w:val="false"/>
          <w:i w:val="false"/>
          <w:color w:val="000000"/>
          <w:sz w:val="28"/>
        </w:rPr>
        <w:t>
      3) другие кинотеатры - другие коммерческие объекты для демонстрации фильмов с использованием видеооборудования или проекторов для пленки 16 мм и менее, а также передвижные и открытые кинотеатры;</w:t>
      </w:r>
      <w:r>
        <w:br/>
      </w:r>
      <w:r>
        <w:rPr>
          <w:rFonts w:ascii="Times New Roman"/>
          <w:b w:val="false"/>
          <w:i w:val="false"/>
          <w:color w:val="000000"/>
          <w:sz w:val="28"/>
        </w:rPr>
        <w:t>
</w:t>
      </w:r>
      <w:r>
        <w:rPr>
          <w:rFonts w:ascii="Times New Roman"/>
          <w:b w:val="false"/>
          <w:i w:val="false"/>
          <w:color w:val="000000"/>
          <w:sz w:val="28"/>
        </w:rPr>
        <w:t>
      4) фильм совместного производства - фильм, созданный совместно с зарубежными кинематографическими организациями;</w:t>
      </w:r>
      <w:r>
        <w:br/>
      </w:r>
      <w:r>
        <w:rPr>
          <w:rFonts w:ascii="Times New Roman"/>
          <w:b w:val="false"/>
          <w:i w:val="false"/>
          <w:color w:val="000000"/>
          <w:sz w:val="28"/>
        </w:rPr>
        <w:t>
</w:t>
      </w:r>
      <w:r>
        <w:rPr>
          <w:rFonts w:ascii="Times New Roman"/>
          <w:b w:val="false"/>
          <w:i w:val="false"/>
          <w:color w:val="000000"/>
          <w:sz w:val="28"/>
        </w:rPr>
        <w:t>
      5) документальный фильм – фильм, создаваемый на основе сценарного сюжета, в котором зафиксированы актуальные события, факты действительности в совокупности, которые трактуются режиссером средствами операторского искусства, монтажного строя и другими средствами;</w:t>
      </w:r>
      <w:r>
        <w:br/>
      </w:r>
      <w:r>
        <w:rPr>
          <w:rFonts w:ascii="Times New Roman"/>
          <w:b w:val="false"/>
          <w:i w:val="false"/>
          <w:color w:val="000000"/>
          <w:sz w:val="28"/>
        </w:rPr>
        <w:t>
</w:t>
      </w:r>
      <w:r>
        <w:rPr>
          <w:rFonts w:ascii="Times New Roman"/>
          <w:b w:val="false"/>
          <w:i w:val="false"/>
          <w:color w:val="000000"/>
          <w:sz w:val="28"/>
        </w:rPr>
        <w:t>
      6) крытые кинотеатры – стационарные коммерческие сооружения для демонстрации фильмов на 35-мм пленке и посредством цифровых проекторов с разрешением не менее 1,3 К;</w:t>
      </w:r>
      <w:r>
        <w:br/>
      </w:r>
      <w:r>
        <w:rPr>
          <w:rFonts w:ascii="Times New Roman"/>
          <w:b w:val="false"/>
          <w:i w:val="false"/>
          <w:color w:val="000000"/>
          <w:sz w:val="28"/>
        </w:rPr>
        <w:t>
</w:t>
      </w:r>
      <w:r>
        <w:rPr>
          <w:rFonts w:ascii="Times New Roman"/>
          <w:b w:val="false"/>
          <w:i w:val="false"/>
          <w:color w:val="000000"/>
          <w:sz w:val="28"/>
        </w:rPr>
        <w:t>
      7) передвижные киноустановки - это киноустановки, аппаратура которых устанавливается лишь на время показа фильмов, перевозится из одного населенного пункта в другой или переносится из одного помещения в другое;</w:t>
      </w:r>
      <w:r>
        <w:br/>
      </w:r>
      <w:r>
        <w:rPr>
          <w:rFonts w:ascii="Times New Roman"/>
          <w:b w:val="false"/>
          <w:i w:val="false"/>
          <w:color w:val="000000"/>
          <w:sz w:val="28"/>
        </w:rPr>
        <w:t>
</w:t>
      </w:r>
      <w:r>
        <w:rPr>
          <w:rFonts w:ascii="Times New Roman"/>
          <w:b w:val="false"/>
          <w:i w:val="false"/>
          <w:color w:val="000000"/>
          <w:sz w:val="28"/>
        </w:rPr>
        <w:t>
      8) кинозал - зал, где демонстрируются фильмы;</w:t>
      </w:r>
      <w:r>
        <w:br/>
      </w:r>
      <w:r>
        <w:rPr>
          <w:rFonts w:ascii="Times New Roman"/>
          <w:b w:val="false"/>
          <w:i w:val="false"/>
          <w:color w:val="000000"/>
          <w:sz w:val="28"/>
        </w:rPr>
        <w:t>
</w:t>
      </w:r>
      <w:r>
        <w:rPr>
          <w:rFonts w:ascii="Times New Roman"/>
          <w:b w:val="false"/>
          <w:i w:val="false"/>
          <w:color w:val="000000"/>
          <w:sz w:val="28"/>
        </w:rPr>
        <w:t>
      9) киноустановка – комплекс оборудования для демонстрации фильмов;</w:t>
      </w:r>
      <w:r>
        <w:br/>
      </w:r>
      <w:r>
        <w:rPr>
          <w:rFonts w:ascii="Times New Roman"/>
          <w:b w:val="false"/>
          <w:i w:val="false"/>
          <w:color w:val="000000"/>
          <w:sz w:val="28"/>
        </w:rPr>
        <w:t>
</w:t>
      </w:r>
      <w:r>
        <w:rPr>
          <w:rFonts w:ascii="Times New Roman"/>
          <w:b w:val="false"/>
          <w:i w:val="false"/>
          <w:color w:val="000000"/>
          <w:sz w:val="28"/>
        </w:rPr>
        <w:t>
      10) киносеанс – одноразовая демонстрация фильма или определенной программы полнометражных или короткометражных фильмов, осуществляемая в определенный промежуток времени без перерыва;</w:t>
      </w:r>
      <w:r>
        <w:br/>
      </w:r>
      <w:r>
        <w:rPr>
          <w:rFonts w:ascii="Times New Roman"/>
          <w:b w:val="false"/>
          <w:i w:val="false"/>
          <w:color w:val="000000"/>
          <w:sz w:val="28"/>
        </w:rPr>
        <w:t>
</w:t>
      </w:r>
      <w:r>
        <w:rPr>
          <w:rFonts w:ascii="Times New Roman"/>
          <w:b w:val="false"/>
          <w:i w:val="false"/>
          <w:color w:val="000000"/>
          <w:sz w:val="28"/>
        </w:rPr>
        <w:t>
      11) число киносеансов – число демонстрированных полнометражных или короткометражных фильмов;</w:t>
      </w:r>
      <w:r>
        <w:br/>
      </w:r>
      <w:r>
        <w:rPr>
          <w:rFonts w:ascii="Times New Roman"/>
          <w:b w:val="false"/>
          <w:i w:val="false"/>
          <w:color w:val="000000"/>
          <w:sz w:val="28"/>
        </w:rPr>
        <w:t>
</w:t>
      </w:r>
      <w:r>
        <w:rPr>
          <w:rFonts w:ascii="Times New Roman"/>
          <w:b w:val="false"/>
          <w:i w:val="false"/>
          <w:color w:val="000000"/>
          <w:sz w:val="28"/>
        </w:rPr>
        <w:t>
      12) кинотеатр – помещение, здание для публичной демонстрации фильмов;</w:t>
      </w:r>
      <w:r>
        <w:br/>
      </w:r>
      <w:r>
        <w:rPr>
          <w:rFonts w:ascii="Times New Roman"/>
          <w:b w:val="false"/>
          <w:i w:val="false"/>
          <w:color w:val="000000"/>
          <w:sz w:val="28"/>
        </w:rPr>
        <w:t>
</w:t>
      </w:r>
      <w:r>
        <w:rPr>
          <w:rFonts w:ascii="Times New Roman"/>
          <w:b w:val="false"/>
          <w:i w:val="false"/>
          <w:color w:val="000000"/>
          <w:sz w:val="28"/>
        </w:rPr>
        <w:t>
      13) посещаемость кинотеатров – число билетов, проданных за отчетный год на фильмы;</w:t>
      </w:r>
      <w:r>
        <w:br/>
      </w:r>
      <w:r>
        <w:rPr>
          <w:rFonts w:ascii="Times New Roman"/>
          <w:b w:val="false"/>
          <w:i w:val="false"/>
          <w:color w:val="000000"/>
          <w:sz w:val="28"/>
        </w:rPr>
        <w:t>
</w:t>
      </w:r>
      <w:r>
        <w:rPr>
          <w:rFonts w:ascii="Times New Roman"/>
          <w:b w:val="false"/>
          <w:i w:val="false"/>
          <w:color w:val="000000"/>
          <w:sz w:val="28"/>
        </w:rPr>
        <w:t>
      14) число посетителей – число лиц, посетивших киносеансы;</w:t>
      </w:r>
      <w:r>
        <w:br/>
      </w:r>
      <w:r>
        <w:rPr>
          <w:rFonts w:ascii="Times New Roman"/>
          <w:b w:val="false"/>
          <w:i w:val="false"/>
          <w:color w:val="000000"/>
          <w:sz w:val="28"/>
        </w:rPr>
        <w:t>
</w:t>
      </w:r>
      <w:r>
        <w:rPr>
          <w:rFonts w:ascii="Times New Roman"/>
          <w:b w:val="false"/>
          <w:i w:val="false"/>
          <w:color w:val="000000"/>
          <w:sz w:val="28"/>
        </w:rPr>
        <w:t>
      15) игровой фильм – фильм, создаваемый на основе сценария и воплощаемый средствами актерской игры, режиссуры, операторского искусства, творчества художника-постановщика, композитора и других субъектов отношений в области кинематографии;</w:t>
      </w:r>
      <w:r>
        <w:br/>
      </w:r>
      <w:r>
        <w:rPr>
          <w:rFonts w:ascii="Times New Roman"/>
          <w:b w:val="false"/>
          <w:i w:val="false"/>
          <w:color w:val="000000"/>
          <w:sz w:val="28"/>
        </w:rPr>
        <w:t>
</w:t>
      </w:r>
      <w:r>
        <w:rPr>
          <w:rFonts w:ascii="Times New Roman"/>
          <w:b w:val="false"/>
          <w:i w:val="false"/>
          <w:color w:val="000000"/>
          <w:sz w:val="28"/>
        </w:rPr>
        <w:t>
      16) многозальные кинотеатры – кинотеатры, имеющие 8 и более экранов и включающие все типы экранов;</w:t>
      </w:r>
      <w:r>
        <w:br/>
      </w:r>
      <w:r>
        <w:rPr>
          <w:rFonts w:ascii="Times New Roman"/>
          <w:b w:val="false"/>
          <w:i w:val="false"/>
          <w:color w:val="000000"/>
          <w:sz w:val="28"/>
        </w:rPr>
        <w:t>
</w:t>
      </w:r>
      <w:r>
        <w:rPr>
          <w:rFonts w:ascii="Times New Roman"/>
          <w:b w:val="false"/>
          <w:i w:val="false"/>
          <w:color w:val="000000"/>
          <w:sz w:val="28"/>
        </w:rPr>
        <w:t>
      17) многоязычные полнометражные фильмы – фильмы, при создании которых использовались два или более языка;</w:t>
      </w:r>
      <w:r>
        <w:br/>
      </w:r>
      <w:r>
        <w:rPr>
          <w:rFonts w:ascii="Times New Roman"/>
          <w:b w:val="false"/>
          <w:i w:val="false"/>
          <w:color w:val="000000"/>
          <w:sz w:val="28"/>
        </w:rPr>
        <w:t>
</w:t>
      </w:r>
      <w:r>
        <w:rPr>
          <w:rFonts w:ascii="Times New Roman"/>
          <w:b w:val="false"/>
          <w:i w:val="false"/>
          <w:color w:val="000000"/>
          <w:sz w:val="28"/>
        </w:rPr>
        <w:t>
      18) мажоритарное совместное производство - создание полнометражного фильма, в котором производители казахстанского происхождения предоставляют бoльшую долю финансирования;</w:t>
      </w:r>
      <w:r>
        <w:br/>
      </w:r>
      <w:r>
        <w:rPr>
          <w:rFonts w:ascii="Times New Roman"/>
          <w:b w:val="false"/>
          <w:i w:val="false"/>
          <w:color w:val="000000"/>
          <w:sz w:val="28"/>
        </w:rPr>
        <w:t>
</w:t>
      </w:r>
      <w:r>
        <w:rPr>
          <w:rFonts w:ascii="Times New Roman"/>
          <w:b w:val="false"/>
          <w:i w:val="false"/>
          <w:color w:val="000000"/>
          <w:sz w:val="28"/>
        </w:rPr>
        <w:t>
      19) миноритарное совместное производство - создание полнометражного фильма, в котором производители казахстанского происхождения предоставляют меньшую долю финансирования;</w:t>
      </w:r>
      <w:r>
        <w:br/>
      </w:r>
      <w:r>
        <w:rPr>
          <w:rFonts w:ascii="Times New Roman"/>
          <w:b w:val="false"/>
          <w:i w:val="false"/>
          <w:color w:val="000000"/>
          <w:sz w:val="28"/>
        </w:rPr>
        <w:t>
</w:t>
      </w:r>
      <w:r>
        <w:rPr>
          <w:rFonts w:ascii="Times New Roman"/>
          <w:b w:val="false"/>
          <w:i w:val="false"/>
          <w:color w:val="000000"/>
          <w:sz w:val="28"/>
        </w:rPr>
        <w:t>
      20) паритетное совместное производство - создание полнометражного фильма с привлечением двух или более производителей казахстанского и зарубежного происхождения, при котором финансирование делится поровну;</w:t>
      </w:r>
      <w:r>
        <w:br/>
      </w:r>
      <w:r>
        <w:rPr>
          <w:rFonts w:ascii="Times New Roman"/>
          <w:b w:val="false"/>
          <w:i w:val="false"/>
          <w:color w:val="000000"/>
          <w:sz w:val="28"/>
        </w:rPr>
        <w:t>
</w:t>
      </w:r>
      <w:r>
        <w:rPr>
          <w:rFonts w:ascii="Times New Roman"/>
          <w:b w:val="false"/>
          <w:i w:val="false"/>
          <w:color w:val="000000"/>
          <w:sz w:val="28"/>
        </w:rPr>
        <w:t>
      21) цифровой кинотеатр - место, оборудованное для демонстрации кинематографических или аудиовизуальных произведений в цифровом формате;</w:t>
      </w:r>
      <w:r>
        <w:br/>
      </w:r>
      <w:r>
        <w:rPr>
          <w:rFonts w:ascii="Times New Roman"/>
          <w:b w:val="false"/>
          <w:i w:val="false"/>
          <w:color w:val="000000"/>
          <w:sz w:val="28"/>
        </w:rPr>
        <w:t>
</w:t>
      </w:r>
      <w:r>
        <w:rPr>
          <w:rFonts w:ascii="Times New Roman"/>
          <w:b w:val="false"/>
          <w:i w:val="false"/>
          <w:color w:val="000000"/>
          <w:sz w:val="28"/>
        </w:rPr>
        <w:t>
      22) цифровой кинозал – кинозал, экран которого имеет цифровое проекционное оборудование;</w:t>
      </w:r>
      <w:r>
        <w:br/>
      </w:r>
      <w:r>
        <w:rPr>
          <w:rFonts w:ascii="Times New Roman"/>
          <w:b w:val="false"/>
          <w:i w:val="false"/>
          <w:color w:val="000000"/>
          <w:sz w:val="28"/>
        </w:rPr>
        <w:t>
</w:t>
      </w:r>
      <w:r>
        <w:rPr>
          <w:rFonts w:ascii="Times New Roman"/>
          <w:b w:val="false"/>
          <w:i w:val="false"/>
          <w:color w:val="000000"/>
          <w:sz w:val="28"/>
        </w:rPr>
        <w:t>
      23) стационарные киноустановки – это киноустановки, аппаратура которых постоянно смонтирована в специально оборудованном помещении – киноаппаратной, отделенной от зрительного зала;</w:t>
      </w:r>
      <w:r>
        <w:br/>
      </w:r>
      <w:r>
        <w:rPr>
          <w:rFonts w:ascii="Times New Roman"/>
          <w:b w:val="false"/>
          <w:i w:val="false"/>
          <w:color w:val="000000"/>
          <w:sz w:val="28"/>
        </w:rPr>
        <w:t>
</w:t>
      </w:r>
      <w:r>
        <w:rPr>
          <w:rFonts w:ascii="Times New Roman"/>
          <w:b w:val="false"/>
          <w:i w:val="false"/>
          <w:color w:val="000000"/>
          <w:sz w:val="28"/>
        </w:rPr>
        <w:t>
      24) казахстанский фильм - фильм, произведенный в Республике Казахстан;</w:t>
      </w:r>
      <w:r>
        <w:br/>
      </w:r>
      <w:r>
        <w:rPr>
          <w:rFonts w:ascii="Times New Roman"/>
          <w:b w:val="false"/>
          <w:i w:val="false"/>
          <w:color w:val="000000"/>
          <w:sz w:val="28"/>
        </w:rPr>
        <w:t>
</w:t>
      </w:r>
      <w:r>
        <w:rPr>
          <w:rFonts w:ascii="Times New Roman"/>
          <w:b w:val="false"/>
          <w:i w:val="false"/>
          <w:color w:val="000000"/>
          <w:sz w:val="28"/>
        </w:rPr>
        <w:t>
      25) фильм - аудиовизуальное произведение, созданное в любой форме и различных жанрах на основе творческого замысла, состоящее из изображения, звукового сопровождения, зафиксированных на кинопленке, магнитной пленке или на иных видах носителей и соединенных в тематическое целое последовательно связанных между собой кадров, и предназначенное для восприятия с помощью соответствующих технических средств;</w:t>
      </w:r>
      <w:r>
        <w:br/>
      </w:r>
      <w:r>
        <w:rPr>
          <w:rFonts w:ascii="Times New Roman"/>
          <w:b w:val="false"/>
          <w:i w:val="false"/>
          <w:color w:val="000000"/>
          <w:sz w:val="28"/>
        </w:rPr>
        <w:t>
</w:t>
      </w:r>
      <w:r>
        <w:rPr>
          <w:rFonts w:ascii="Times New Roman"/>
          <w:b w:val="false"/>
          <w:i w:val="false"/>
          <w:color w:val="000000"/>
          <w:sz w:val="28"/>
        </w:rPr>
        <w:t>
      26) производство фильма - процесс реализации творческого замысла автора, в результате которого создается аудиовизуальное произведение;</w:t>
      </w:r>
      <w:r>
        <w:br/>
      </w:r>
      <w:r>
        <w:rPr>
          <w:rFonts w:ascii="Times New Roman"/>
          <w:b w:val="false"/>
          <w:i w:val="false"/>
          <w:color w:val="000000"/>
          <w:sz w:val="28"/>
        </w:rPr>
        <w:t>
</w:t>
      </w:r>
      <w:r>
        <w:rPr>
          <w:rFonts w:ascii="Times New Roman"/>
          <w:b w:val="false"/>
          <w:i w:val="false"/>
          <w:color w:val="000000"/>
          <w:sz w:val="28"/>
        </w:rPr>
        <w:t>
      27) зарубежный фильм – фильм, ввезенный (доставленный) в Республику Казахстан для проката и публичного показа (демонстрации).</w:t>
      </w:r>
      <w:r>
        <w:br/>
      </w:r>
      <w:r>
        <w:rPr>
          <w:rFonts w:ascii="Times New Roman"/>
          <w:b w:val="false"/>
          <w:i w:val="false"/>
          <w:color w:val="000000"/>
          <w:sz w:val="28"/>
        </w:rPr>
        <w:t>
</w:t>
      </w:r>
      <w:r>
        <w:rPr>
          <w:rFonts w:ascii="Times New Roman"/>
          <w:b w:val="false"/>
          <w:i w:val="false"/>
          <w:color w:val="000000"/>
          <w:sz w:val="28"/>
        </w:rPr>
        <w:t>
      3. Указанную статистическую форму заполняют и представляют ежегодно в органы государственной статистики юридические лица и индивидуальные предприниматели, осуществляющие деятельность, связанную с демонстрацией кинофильмов и юридические лица, осуществляющие деятельность, связанную с производством кинофильмов, согласно кодам Номенклатуры видов экономической деятельности:</w:t>
      </w:r>
      <w:r>
        <w:br/>
      </w:r>
      <w:r>
        <w:rPr>
          <w:rFonts w:ascii="Times New Roman"/>
          <w:b w:val="false"/>
          <w:i w:val="false"/>
          <w:color w:val="000000"/>
          <w:sz w:val="28"/>
        </w:rPr>
        <w:t>
      59.14.0 – деятельность по показу кинофильмов;</w:t>
      </w:r>
      <w:r>
        <w:br/>
      </w:r>
      <w:r>
        <w:rPr>
          <w:rFonts w:ascii="Times New Roman"/>
          <w:b w:val="false"/>
          <w:i w:val="false"/>
          <w:color w:val="000000"/>
          <w:sz w:val="28"/>
        </w:rPr>
        <w:t>
      59.11.0 – деятельность по производству кино-, видеофильмов и телевизионных программ.</w:t>
      </w:r>
      <w:r>
        <w:br/>
      </w:r>
      <w:r>
        <w:rPr>
          <w:rFonts w:ascii="Times New Roman"/>
          <w:b w:val="false"/>
          <w:i w:val="false"/>
          <w:color w:val="000000"/>
          <w:sz w:val="28"/>
        </w:rPr>
        <w:t>
</w:t>
      </w:r>
      <w:r>
        <w:rPr>
          <w:rFonts w:ascii="Times New Roman"/>
          <w:b w:val="false"/>
          <w:i w:val="false"/>
          <w:color w:val="000000"/>
          <w:sz w:val="28"/>
        </w:rPr>
        <w:t>
      4. В строке 1 раздела 1 указывается число кинотеатров, расположенных в отдельно стоящих зданиях, а также расположенные на территории торговых центров, развлекательных комплексов и других помещений.</w:t>
      </w:r>
      <w:r>
        <w:br/>
      </w:r>
      <w:r>
        <w:rPr>
          <w:rFonts w:ascii="Times New Roman"/>
          <w:b w:val="false"/>
          <w:i w:val="false"/>
          <w:color w:val="000000"/>
          <w:sz w:val="28"/>
        </w:rPr>
        <w:t>
      В строках 1.1.1, 1.1.2, 1.1.3 указывается число крытых кинотеатров с 1, 2-7 и 8 экранами.</w:t>
      </w:r>
      <w:r>
        <w:br/>
      </w:r>
      <w:r>
        <w:rPr>
          <w:rFonts w:ascii="Times New Roman"/>
          <w:b w:val="false"/>
          <w:i w:val="false"/>
          <w:color w:val="000000"/>
          <w:sz w:val="28"/>
        </w:rPr>
        <w:t>
      В строке 1.1.4 указывается число крытых цифровых кинотеатров. Кинотеатры с цифровым проекционным оборудованием имеют возможность демонстрировать изображения такого же размера и равного качества, как и на традиционной кинопленке (35 мм). Копия фильма заменяется на цифровой файл, хранящийся на сервере. Чтобы рассматривать кинотеатр как цифровой, там должно применяться разрешение не менее 1,3 К (изображение с горизонтальным разрешением 1300 пикселей).</w:t>
      </w:r>
      <w:r>
        <w:br/>
      </w:r>
      <w:r>
        <w:rPr>
          <w:rFonts w:ascii="Times New Roman"/>
          <w:b w:val="false"/>
          <w:i w:val="false"/>
          <w:color w:val="000000"/>
          <w:sz w:val="28"/>
        </w:rPr>
        <w:t>
      В строках 1.2.1, 1.2.2 указываются другие кинотеатры с использованием видеооборудования или другой аппаратуры.</w:t>
      </w:r>
      <w:r>
        <w:br/>
      </w:r>
      <w:r>
        <w:rPr>
          <w:rFonts w:ascii="Times New Roman"/>
          <w:b w:val="false"/>
          <w:i w:val="false"/>
          <w:color w:val="000000"/>
          <w:sz w:val="28"/>
        </w:rPr>
        <w:t>
</w:t>
      </w:r>
      <w:r>
        <w:rPr>
          <w:rFonts w:ascii="Times New Roman"/>
          <w:b w:val="false"/>
          <w:i w:val="false"/>
          <w:color w:val="000000"/>
          <w:sz w:val="28"/>
        </w:rPr>
        <w:t>
      5. В строке 1 раздела 2 указывается общее число кинотеатров.</w:t>
      </w:r>
      <w:r>
        <w:br/>
      </w:r>
      <w:r>
        <w:rPr>
          <w:rFonts w:ascii="Times New Roman"/>
          <w:b w:val="false"/>
          <w:i w:val="false"/>
          <w:color w:val="000000"/>
          <w:sz w:val="28"/>
        </w:rPr>
        <w:t>
      В строке 1.1 указывается число кинотеатров, расположенных в неотапливаемых зданиях.</w:t>
      </w:r>
      <w:r>
        <w:br/>
      </w:r>
      <w:r>
        <w:rPr>
          <w:rFonts w:ascii="Times New Roman"/>
          <w:b w:val="false"/>
          <w:i w:val="false"/>
          <w:color w:val="000000"/>
          <w:sz w:val="28"/>
        </w:rPr>
        <w:t>
      В строке 1.2 указывается число кинотеатров в аварийном состояний.</w:t>
      </w:r>
      <w:r>
        <w:br/>
      </w:r>
      <w:r>
        <w:rPr>
          <w:rFonts w:ascii="Times New Roman"/>
          <w:b w:val="false"/>
          <w:i w:val="false"/>
          <w:color w:val="000000"/>
          <w:sz w:val="28"/>
        </w:rPr>
        <w:t>
      В строке 1.3 указывается число кинотеатров, требующих капитального ремонта и реставрации.</w:t>
      </w:r>
      <w:r>
        <w:br/>
      </w:r>
      <w:r>
        <w:rPr>
          <w:rFonts w:ascii="Times New Roman"/>
          <w:b w:val="false"/>
          <w:i w:val="false"/>
          <w:color w:val="000000"/>
          <w:sz w:val="28"/>
        </w:rPr>
        <w:t>
      В строках 1.2 и 1.3 число зданий, требующих капитального ремонта и находящиеся в аварийном состоянии заполняются на основании акта (заключения) или составленного в установленном порядке иного документа, характеризующего техническое состояние зданий учреждений культуры клубного типа.</w:t>
      </w:r>
      <w:r>
        <w:br/>
      </w:r>
      <w:r>
        <w:rPr>
          <w:rFonts w:ascii="Times New Roman"/>
          <w:b w:val="false"/>
          <w:i w:val="false"/>
          <w:color w:val="000000"/>
          <w:sz w:val="28"/>
        </w:rPr>
        <w:t>
      В строке 2 указывается площадь кинотеатров, расположенных в развлекательных комплексах и в других помещениях, включается как собственная, так и арендованная площадь.</w:t>
      </w:r>
      <w:r>
        <w:br/>
      </w:r>
      <w:r>
        <w:rPr>
          <w:rFonts w:ascii="Times New Roman"/>
          <w:b w:val="false"/>
          <w:i w:val="false"/>
          <w:color w:val="000000"/>
          <w:sz w:val="28"/>
        </w:rPr>
        <w:t>
      Строку 7 заполняют организации, осуществляющие кинопоказ в крытых и других кинотеатрах, являющихся отдельными структурными единицами наделенными статусом юридического лица.</w:t>
      </w:r>
      <w:r>
        <w:br/>
      </w:r>
      <w:r>
        <w:rPr>
          <w:rFonts w:ascii="Times New Roman"/>
          <w:b w:val="false"/>
          <w:i w:val="false"/>
          <w:color w:val="000000"/>
          <w:sz w:val="28"/>
        </w:rPr>
        <w:t>
</w:t>
      </w:r>
      <w:r>
        <w:rPr>
          <w:rFonts w:ascii="Times New Roman"/>
          <w:b w:val="false"/>
          <w:i w:val="false"/>
          <w:color w:val="000000"/>
          <w:sz w:val="28"/>
        </w:rPr>
        <w:t>
      6. В строке 1 раздела 3 при учете числа показанных двухсерийных полнометражных фильмов, показом считается каждая серия.</w:t>
      </w:r>
      <w:r>
        <w:br/>
      </w:r>
      <w:r>
        <w:rPr>
          <w:rFonts w:ascii="Times New Roman"/>
          <w:b w:val="false"/>
          <w:i w:val="false"/>
          <w:color w:val="000000"/>
          <w:sz w:val="28"/>
        </w:rPr>
        <w:t>
      В строках 1.2, 2.2, 3.2 учитываются российские и зарубежные фильмы.</w:t>
      </w:r>
      <w:r>
        <w:br/>
      </w:r>
      <w:r>
        <w:rPr>
          <w:rFonts w:ascii="Times New Roman"/>
          <w:b w:val="false"/>
          <w:i w:val="false"/>
          <w:color w:val="000000"/>
          <w:sz w:val="28"/>
        </w:rPr>
        <w:t>
      В строке 2 число посетителей определяется по числу проданных билетов на фильмы и по числу зрителей, посетивших благотворительные киносеансы.</w:t>
      </w:r>
      <w:r>
        <w:br/>
      </w:r>
      <w:r>
        <w:rPr>
          <w:rFonts w:ascii="Times New Roman"/>
          <w:b w:val="false"/>
          <w:i w:val="false"/>
          <w:color w:val="000000"/>
          <w:sz w:val="28"/>
        </w:rPr>
        <w:t>
      В строке 3 в доходы от оказанных услуг включается сбор, вырученный от продажи билетов на кинофильмы, а также сбор, полученный от проведенных организацией, осуществляющей кинопоказ, мероприятий (от лекций, проведенных по абонементам для школьников, средств, полученных от игровых автоматов, являющихся собственностью кинотеатра и других мероприятий, проведенных собственными силами).</w:t>
      </w:r>
      <w:r>
        <w:br/>
      </w:r>
      <w:r>
        <w:rPr>
          <w:rFonts w:ascii="Times New Roman"/>
          <w:b w:val="false"/>
          <w:i w:val="false"/>
          <w:color w:val="000000"/>
          <w:sz w:val="28"/>
        </w:rPr>
        <w:t>
</w:t>
      </w:r>
      <w:r>
        <w:rPr>
          <w:rFonts w:ascii="Times New Roman"/>
          <w:b w:val="false"/>
          <w:i w:val="false"/>
          <w:color w:val="000000"/>
          <w:sz w:val="28"/>
        </w:rPr>
        <w:t>
      7. При заполнении раздела 5 показанные фильмы совместного производства указываются как имеющие одну страну происхождения. Этот показатель может основываться либо на роли страны, которая внесла в создание фильма больший вклад, либо на указании страны происхождения кинопрокатчиком.</w:t>
      </w:r>
      <w:r>
        <w:br/>
      </w:r>
      <w:r>
        <w:rPr>
          <w:rFonts w:ascii="Times New Roman"/>
          <w:b w:val="false"/>
          <w:i w:val="false"/>
          <w:color w:val="000000"/>
          <w:sz w:val="28"/>
        </w:rPr>
        <w:t>
</w:t>
      </w:r>
      <w:r>
        <w:rPr>
          <w:rFonts w:ascii="Times New Roman"/>
          <w:b w:val="false"/>
          <w:i w:val="false"/>
          <w:color w:val="000000"/>
          <w:sz w:val="28"/>
        </w:rPr>
        <w:t>
      8. Разделы 6-10 заполняются субъектами, осуществляющими деятельность в области производства кинофильмов.</w:t>
      </w:r>
      <w:r>
        <w:br/>
      </w:r>
      <w:r>
        <w:rPr>
          <w:rFonts w:ascii="Times New Roman"/>
          <w:b w:val="false"/>
          <w:i w:val="false"/>
          <w:color w:val="000000"/>
          <w:sz w:val="28"/>
        </w:rPr>
        <w:t>
      В разделе 6 заполняется количество созданных полнометражных и короткометражных художественных, документальных и анимационных фильмов. Учет фильмов ведется на момент сдачи в прокат, в целях публичного показа (демонстрации), трансляции в эфире телевидения. Фильм продолжительностью не менее шестидесяти минут является полнометражным, фильм продолжительностью менее шестидесяти минут является короткометражным.</w:t>
      </w:r>
      <w:r>
        <w:br/>
      </w:r>
      <w:r>
        <w:rPr>
          <w:rFonts w:ascii="Times New Roman"/>
          <w:b w:val="false"/>
          <w:i w:val="false"/>
          <w:color w:val="000000"/>
          <w:sz w:val="28"/>
        </w:rPr>
        <w:t>
</w:t>
      </w:r>
      <w:r>
        <w:rPr>
          <w:rFonts w:ascii="Times New Roman"/>
          <w:b w:val="false"/>
          <w:i w:val="false"/>
          <w:color w:val="000000"/>
          <w:sz w:val="28"/>
        </w:rPr>
        <w:t>
      9. В разделе 7 совместное производство может быть мажоритарным или миноритарным либо паритетным.</w:t>
      </w:r>
      <w:r>
        <w:br/>
      </w:r>
      <w:r>
        <w:rPr>
          <w:rFonts w:ascii="Times New Roman"/>
          <w:b w:val="false"/>
          <w:i w:val="false"/>
          <w:color w:val="000000"/>
          <w:sz w:val="28"/>
        </w:rPr>
        <w:t>
</w:t>
      </w:r>
      <w:r>
        <w:rPr>
          <w:rFonts w:ascii="Times New Roman"/>
          <w:b w:val="false"/>
          <w:i w:val="false"/>
          <w:color w:val="000000"/>
          <w:sz w:val="28"/>
        </w:rPr>
        <w:t>
      10. В разделе 8 указывается число созданных полнометражных фильмов по способу производства.</w:t>
      </w:r>
      <w:r>
        <w:br/>
      </w:r>
      <w:r>
        <w:rPr>
          <w:rFonts w:ascii="Times New Roman"/>
          <w:b w:val="false"/>
          <w:i w:val="false"/>
          <w:color w:val="000000"/>
          <w:sz w:val="28"/>
        </w:rPr>
        <w:t>
</w:t>
      </w:r>
      <w:r>
        <w:rPr>
          <w:rFonts w:ascii="Times New Roman"/>
          <w:b w:val="false"/>
          <w:i w:val="false"/>
          <w:color w:val="000000"/>
          <w:sz w:val="28"/>
        </w:rPr>
        <w:t>
      11. В разделе 9 указывается число созданных фильмов по языку, использованному в оригинальной версии полнометражного фильма, с которого делают переводы на иностранные языки.</w:t>
      </w:r>
      <w:r>
        <w:br/>
      </w:r>
      <w:r>
        <w:rPr>
          <w:rFonts w:ascii="Times New Roman"/>
          <w:b w:val="false"/>
          <w:i w:val="false"/>
          <w:color w:val="000000"/>
          <w:sz w:val="28"/>
        </w:rPr>
        <w:t>
</w:t>
      </w:r>
      <w:r>
        <w:rPr>
          <w:rFonts w:ascii="Times New Roman"/>
          <w:b w:val="false"/>
          <w:i w:val="false"/>
          <w:color w:val="000000"/>
          <w:sz w:val="28"/>
        </w:rPr>
        <w:t>
      12. В разделе 10 указываются десять ведущих стран, с которыми производители полнометражных фильмов совместно создавали полнометражные фильмы.</w:t>
      </w:r>
      <w:r>
        <w:br/>
      </w:r>
      <w:r>
        <w:rPr>
          <w:rFonts w:ascii="Times New Roman"/>
          <w:b w:val="false"/>
          <w:i w:val="false"/>
          <w:color w:val="000000"/>
          <w:sz w:val="28"/>
        </w:rPr>
        <w:t>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13. Арифметико-логический контроль:</w:t>
      </w:r>
      <w:r>
        <w:br/>
      </w:r>
      <w:r>
        <w:rPr>
          <w:rFonts w:ascii="Times New Roman"/>
          <w:b w:val="false"/>
          <w:i w:val="false"/>
          <w:color w:val="000000"/>
          <w:sz w:val="28"/>
        </w:rPr>
        <w:t>
      1) Раздел 1. «Укажите число кинотеатров»:</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xml:space="preserve">
      строка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1.1 для каждой графы;</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1.1.1-1.1.3 для каждой графы;</w:t>
      </w:r>
      <w:r>
        <w:br/>
      </w:r>
      <w:r>
        <w:rPr>
          <w:rFonts w:ascii="Times New Roman"/>
          <w:b w:val="false"/>
          <w:i w:val="false"/>
          <w:color w:val="000000"/>
          <w:sz w:val="28"/>
        </w:rPr>
        <w:t xml:space="preserve">
      строка 1.1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1.1.4 для каждой графы;</w:t>
      </w:r>
      <w:r>
        <w:br/>
      </w:r>
      <w:r>
        <w:rPr>
          <w:rFonts w:ascii="Times New Roman"/>
          <w:b w:val="false"/>
          <w:i w:val="false"/>
          <w:color w:val="000000"/>
          <w:sz w:val="28"/>
        </w:rPr>
        <w:t xml:space="preserve">
      строка 1.2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1.2.1, 1.2.2 для каждой графы;</w:t>
      </w:r>
      <w:r>
        <w:br/>
      </w:r>
      <w:r>
        <w:rPr>
          <w:rFonts w:ascii="Times New Roman"/>
          <w:b w:val="false"/>
          <w:i w:val="false"/>
          <w:color w:val="000000"/>
          <w:sz w:val="28"/>
        </w:rPr>
        <w:t>
      2) Раздел 2. «Основные характеристики деятельности организаций, осуществляющих кинопоказ»:</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xml:space="preserve">
      строка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1.1 для каждой графы;</w:t>
      </w:r>
      <w:r>
        <w:br/>
      </w:r>
      <w:r>
        <w:rPr>
          <w:rFonts w:ascii="Times New Roman"/>
          <w:b w:val="false"/>
          <w:i w:val="false"/>
          <w:color w:val="000000"/>
          <w:sz w:val="28"/>
        </w:rPr>
        <w:t xml:space="preserve">
      строка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1.2 для каждой графы;</w:t>
      </w:r>
      <w:r>
        <w:br/>
      </w:r>
      <w:r>
        <w:rPr>
          <w:rFonts w:ascii="Times New Roman"/>
          <w:b w:val="false"/>
          <w:i w:val="false"/>
          <w:color w:val="000000"/>
          <w:sz w:val="28"/>
        </w:rPr>
        <w:t xml:space="preserve">
      строка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1.3 для каждой графы;</w:t>
      </w:r>
      <w:r>
        <w:br/>
      </w:r>
      <w:r>
        <w:rPr>
          <w:rFonts w:ascii="Times New Roman"/>
          <w:b w:val="false"/>
          <w:i w:val="false"/>
          <w:color w:val="000000"/>
          <w:sz w:val="28"/>
        </w:rPr>
        <w:t xml:space="preserve">
      строка 3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3.1 для каждой графы;</w:t>
      </w:r>
      <w:r>
        <w:br/>
      </w:r>
      <w:r>
        <w:rPr>
          <w:rFonts w:ascii="Times New Roman"/>
          <w:b w:val="false"/>
          <w:i w:val="false"/>
          <w:color w:val="000000"/>
          <w:sz w:val="28"/>
        </w:rPr>
        <w:t xml:space="preserve">
      строка 3.1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3.1.1 для каждой графы;</w:t>
      </w:r>
      <w:r>
        <w:br/>
      </w:r>
      <w:r>
        <w:rPr>
          <w:rFonts w:ascii="Times New Roman"/>
          <w:b w:val="false"/>
          <w:i w:val="false"/>
          <w:color w:val="000000"/>
          <w:sz w:val="28"/>
        </w:rPr>
        <w:t xml:space="preserve">
      строка 4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4.1 для каждой графы;</w:t>
      </w:r>
      <w:r>
        <w:br/>
      </w:r>
      <w:r>
        <w:rPr>
          <w:rFonts w:ascii="Times New Roman"/>
          <w:b w:val="false"/>
          <w:i w:val="false"/>
          <w:color w:val="000000"/>
          <w:sz w:val="28"/>
        </w:rPr>
        <w:t xml:space="preserve">
      строка 4.1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4.1.1 для каждой графы;</w:t>
      </w:r>
      <w:r>
        <w:br/>
      </w:r>
      <w:r>
        <w:rPr>
          <w:rFonts w:ascii="Times New Roman"/>
          <w:b w:val="false"/>
          <w:i w:val="false"/>
          <w:color w:val="000000"/>
          <w:sz w:val="28"/>
        </w:rPr>
        <w:t>
      3) Раздел 3. «Укажите число киносеансов, число посетителей и доходы от оказанных услуг»:</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2.1, 2.2 для каждой графы;</w:t>
      </w:r>
      <w:r>
        <w:br/>
      </w:r>
      <w:r>
        <w:rPr>
          <w:rFonts w:ascii="Times New Roman"/>
          <w:b w:val="false"/>
          <w:i w:val="false"/>
          <w:color w:val="000000"/>
          <w:sz w:val="28"/>
        </w:rPr>
        <w:t xml:space="preserve">
      строка 3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3.1, 3.2 для каждой графы;</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xml:space="preserve">
      графа 2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4 для каждой строки;</w:t>
      </w:r>
      <w:r>
        <w:br/>
      </w:r>
      <w:r>
        <w:rPr>
          <w:rFonts w:ascii="Times New Roman"/>
          <w:b w:val="false"/>
          <w:i w:val="false"/>
          <w:color w:val="000000"/>
          <w:sz w:val="28"/>
        </w:rPr>
        <w:t xml:space="preserve">
      графа 3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4 для каждой строки;</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4) Раздел 4. «Укажите число детей, посетивших киносеансы»:</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5) Раздел 6. «Укажите количество созданных фильмов по видам»:</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 3 для каждой строки;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 1.3 для каждой графы;</w:t>
      </w:r>
      <w:r>
        <w:br/>
      </w:r>
      <w:r>
        <w:rPr>
          <w:rFonts w:ascii="Times New Roman"/>
          <w:b w:val="false"/>
          <w:i w:val="false"/>
          <w:color w:val="000000"/>
          <w:sz w:val="28"/>
        </w:rPr>
        <w:t>
      6) Раздел 7. «Укажите число созданных фильмов по типу производства»:</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 3 для каждой строки;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w:t>
      </w:r>
      <w:r>
        <w:br/>
      </w:r>
      <w:r>
        <w:rPr>
          <w:rFonts w:ascii="Times New Roman"/>
          <w:b w:val="false"/>
          <w:i w:val="false"/>
          <w:color w:val="000000"/>
          <w:sz w:val="28"/>
        </w:rPr>
        <w:t xml:space="preserve">
      строка 1.2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1.2.1 – 1.2.3;</w:t>
      </w:r>
      <w:r>
        <w:br/>
      </w:r>
      <w:r>
        <w:rPr>
          <w:rFonts w:ascii="Times New Roman"/>
          <w:b w:val="false"/>
          <w:i w:val="false"/>
          <w:color w:val="000000"/>
          <w:sz w:val="28"/>
        </w:rPr>
        <w:t>
      7) Раздел 8. «Укажите общее число созданных национальных полнометражных фильмов по способу производства»:</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w:t>
      </w:r>
      <w:r>
        <w:br/>
      </w:r>
      <w:r>
        <w:rPr>
          <w:rFonts w:ascii="Times New Roman"/>
          <w:b w:val="false"/>
          <w:i w:val="false"/>
          <w:color w:val="000000"/>
          <w:sz w:val="28"/>
        </w:rPr>
        <w:t>
      8) Раздел 9. «Укажите число созданных национальных полнометражных фильмов по языку оригинала»:</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1.1-1.4;</w:t>
      </w:r>
      <w:r>
        <w:br/>
      </w:r>
      <w:r>
        <w:rPr>
          <w:rFonts w:ascii="Times New Roman"/>
          <w:b w:val="false"/>
          <w:i w:val="false"/>
          <w:color w:val="000000"/>
          <w:sz w:val="28"/>
        </w:rPr>
        <w:t>
      9) Контроль между разделами:</w:t>
      </w:r>
      <w:r>
        <w:br/>
      </w:r>
      <w:r>
        <w:rPr>
          <w:rFonts w:ascii="Times New Roman"/>
          <w:b w:val="false"/>
          <w:i w:val="false"/>
          <w:color w:val="000000"/>
          <w:sz w:val="28"/>
        </w:rPr>
        <w:t>
      строка 1 раздела 6 = строке 1 раздела 7 для каждой графы;</w:t>
      </w:r>
      <w:r>
        <w:br/>
      </w:r>
      <w:r>
        <w:rPr>
          <w:rFonts w:ascii="Times New Roman"/>
          <w:b w:val="false"/>
          <w:i w:val="false"/>
          <w:color w:val="000000"/>
          <w:sz w:val="28"/>
        </w:rPr>
        <w:t>
      строка 1 раздела 8 = строке 1 раздела 9.</w:t>
      </w:r>
    </w:p>
    <w:bookmarkEnd w:id="33"/>
    <w:bookmarkStart w:name="z107" w:id="3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от 28 августа 2013 года № 205</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9"/>
        <w:gridCol w:w="7142"/>
        <w:gridCol w:w="20"/>
        <w:gridCol w:w="10"/>
        <w:gridCol w:w="1473"/>
        <w:gridCol w:w="7"/>
        <w:gridCol w:w="913"/>
        <w:gridCol w:w="335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19200" cy="901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ра</w:t>
            </w:r>
            <w:r>
              <w:rPr>
                <w:rFonts w:ascii="Times New Roman"/>
                <w:b/>
                <w:i w:val="false"/>
                <w:color w:val="000000"/>
                <w:sz w:val="20"/>
              </w:rPr>
              <w:t>ғ</w:t>
            </w:r>
            <w:r>
              <w:rPr>
                <w:rFonts w:ascii="Times New Roman"/>
                <w:b/>
                <w:i w:val="false"/>
                <w:color w:val="000000"/>
                <w:sz w:val="20"/>
              </w:rPr>
              <w:t>асыны</w:t>
            </w:r>
            <w:r>
              <w:rPr>
                <w:rFonts w:ascii="Times New Roman"/>
                <w:b/>
                <w:i w:val="false"/>
                <w:color w:val="000000"/>
                <w:sz w:val="20"/>
              </w:rPr>
              <w:t>ң</w:t>
            </w:r>
            <w:r>
              <w:rPr>
                <w:rFonts w:ascii="Times New Roman"/>
                <w:b/>
                <w:i w:val="false"/>
                <w:color w:val="000000"/>
                <w:sz w:val="20"/>
              </w:rPr>
              <w:t xml:space="preserve"> 2013 жыл</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28 тамызда</w:t>
            </w:r>
            <w:r>
              <w:rPr>
                <w:rFonts w:ascii="Times New Roman"/>
                <w:b/>
                <w:i w:val="false"/>
                <w:color w:val="000000"/>
                <w:sz w:val="20"/>
              </w:rPr>
              <w:t>ғ</w:t>
            </w:r>
            <w:r>
              <w:rPr>
                <w:rFonts w:ascii="Times New Roman"/>
                <w:b/>
                <w:i w:val="false"/>
                <w:color w:val="000000"/>
                <w:sz w:val="20"/>
              </w:rPr>
              <w:t>ы № 205</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йры</w:t>
            </w:r>
            <w:r>
              <w:rPr>
                <w:rFonts w:ascii="Times New Roman"/>
                <w:b/>
                <w:i w:val="false"/>
                <w:color w:val="000000"/>
                <w:sz w:val="20"/>
              </w:rPr>
              <w:t>ғ</w:t>
            </w:r>
            <w:r>
              <w:rPr>
                <w:rFonts w:ascii="Times New Roman"/>
                <w:b/>
                <w:i w:val="false"/>
                <w:color w:val="000000"/>
                <w:sz w:val="20"/>
              </w:rPr>
              <w:t>ына 7-</w:t>
            </w:r>
            <w:r>
              <w:rPr>
                <w:rFonts w:ascii="Times New Roman"/>
                <w:b/>
                <w:i w:val="false"/>
                <w:color w:val="000000"/>
                <w:sz w:val="20"/>
              </w:rPr>
              <w:t>қ</w:t>
            </w:r>
            <w:r>
              <w:rPr>
                <w:rFonts w:ascii="Times New Roman"/>
                <w:b/>
                <w:i w:val="false"/>
                <w:color w:val="000000"/>
                <w:sz w:val="20"/>
              </w:rPr>
              <w:t>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726"/>
              <w:gridCol w:w="726"/>
              <w:gridCol w:w="726"/>
              <w:gridCol w:w="782"/>
              <w:gridCol w:w="143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Есептілікті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в часах (нужное обвести)</w:t>
                  </w:r>
                </w:p>
              </w:tc>
            </w:tr>
            <w:tr>
              <w:trPr>
                <w:trHeight w:val="39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0541104</w:t>
            </w:r>
            <w:r>
              <w:br/>
            </w:r>
            <w:r>
              <w:rPr>
                <w:rFonts w:ascii="Times New Roman"/>
                <w:b w:val="false"/>
                <w:i w:val="false"/>
                <w:color w:val="000000"/>
                <w:sz w:val="20"/>
              </w:rPr>
              <w:t>
</w:t>
            </w:r>
            <w:r>
              <w:rPr>
                <w:rFonts w:ascii="Times New Roman"/>
                <w:b w:val="false"/>
                <w:i w:val="false"/>
                <w:color w:val="000000"/>
                <w:sz w:val="20"/>
              </w:rPr>
              <w:t>Код статистической формы 0541104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Клуб типтес мәдениет мекемесінің қызметі туралы есеп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 клуб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учреждения культуры клубного типа</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362"/>
              <w:gridCol w:w="362"/>
              <w:gridCol w:w="362"/>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бойынша - 93.29.9 кодына сәйкес клуб типтес мәдениет мекемелері қызметін жүзеге асыратын заңды тұлғалар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деятельность учреждений культуры клубного типа, согласно кодам по Номенклатуре видов экономической деятельности - 93.29.9.</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13"/>
              <w:gridCol w:w="333"/>
              <w:gridCol w:w="333"/>
              <w:gridCol w:w="393"/>
              <w:gridCol w:w="313"/>
              <w:gridCol w:w="373"/>
              <w:gridCol w:w="333"/>
              <w:gridCol w:w="333"/>
              <w:gridCol w:w="433"/>
              <w:gridCol w:w="393"/>
              <w:gridCol w:w="37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392"/>
              <w:gridCol w:w="317"/>
              <w:gridCol w:w="317"/>
              <w:gridCol w:w="374"/>
              <w:gridCol w:w="298"/>
              <w:gridCol w:w="355"/>
              <w:gridCol w:w="318"/>
              <w:gridCol w:w="318"/>
              <w:gridCol w:w="412"/>
              <w:gridCol w:w="374"/>
              <w:gridCol w:w="356"/>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0" w:id="35"/>
    <w:p>
      <w:pPr>
        <w:spacing w:after="0"/>
        <w:ind w:left="0"/>
        <w:jc w:val="both"/>
      </w:pPr>
      <w:r>
        <w:rPr>
          <w:rFonts w:ascii="Times New Roman"/>
          <w:b w:val="false"/>
          <w:i w:val="false"/>
          <w:color w:val="000000"/>
          <w:sz w:val="28"/>
        </w:rPr>
        <w:t>
</w:t>
      </w:r>
      <w:r>
        <w:rPr>
          <w:rFonts w:ascii="Times New Roman"/>
          <w:b/>
          <w:i w:val="false"/>
          <w:color w:val="000000"/>
          <w:sz w:val="28"/>
        </w:rPr>
        <w:t>      1. Клуб типтес мәдениет мекемелерінің негізгі түрлерін көрсетіңіз, бірлік</w:t>
      </w:r>
      <w:r>
        <w:br/>
      </w:r>
      <w:r>
        <w:rPr>
          <w:rFonts w:ascii="Times New Roman"/>
          <w:b w:val="false"/>
          <w:i w:val="false"/>
          <w:color w:val="000000"/>
          <w:sz w:val="28"/>
        </w:rPr>
        <w:t>
      Укажите основные виды учреждений культуры клубного типа, единиц</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6952"/>
        <w:gridCol w:w="2026"/>
        <w:gridCol w:w="2019"/>
        <w:gridCol w:w="2019"/>
      </w:tblGrid>
      <w:tr>
        <w:trPr>
          <w:trHeight w:val="735"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үйі (сарайы)</w:t>
            </w:r>
            <w:r>
              <w:br/>
            </w:r>
            <w:r>
              <w:rPr>
                <w:rFonts w:ascii="Times New Roman"/>
                <w:b w:val="false"/>
                <w:i w:val="false"/>
                <w:color w:val="000000"/>
                <w:sz w:val="20"/>
              </w:rPr>
              <w:t>
</w:t>
            </w:r>
            <w:r>
              <w:rPr>
                <w:rFonts w:ascii="Times New Roman"/>
                <w:b w:val="false"/>
                <w:i w:val="false"/>
                <w:color w:val="000000"/>
                <w:sz w:val="20"/>
              </w:rPr>
              <w:t>Дом (дворец) культуры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Клубтар</w:t>
            </w:r>
            <w:r>
              <w:br/>
            </w:r>
            <w:r>
              <w:rPr>
                <w:rFonts w:ascii="Times New Roman"/>
                <w:b w:val="false"/>
                <w:i w:val="false"/>
                <w:color w:val="000000"/>
                <w:sz w:val="20"/>
              </w:rPr>
              <w:t>
</w:t>
            </w:r>
            <w:r>
              <w:rPr>
                <w:rFonts w:ascii="Times New Roman"/>
                <w:b w:val="false"/>
                <w:i w:val="false"/>
                <w:color w:val="000000"/>
                <w:sz w:val="20"/>
              </w:rPr>
              <w:t>Клуб</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 типтес мәдениет мекемелерінің саны - барлығы</w:t>
            </w:r>
            <w:r>
              <w:br/>
            </w:r>
            <w:r>
              <w:rPr>
                <w:rFonts w:ascii="Times New Roman"/>
                <w:b w:val="false"/>
                <w:i w:val="false"/>
                <w:color w:val="000000"/>
                <w:sz w:val="20"/>
              </w:rPr>
              <w:t>
</w:t>
            </w:r>
            <w:r>
              <w:rPr>
                <w:rFonts w:ascii="Times New Roman"/>
                <w:b w:val="false"/>
                <w:i w:val="false"/>
                <w:color w:val="000000"/>
                <w:sz w:val="20"/>
              </w:rPr>
              <w:t>Число учреждений культуры клубного типа – всего</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жерлердегі клуб типтес мәдениет мекемелерінің саны</w:t>
            </w:r>
            <w:r>
              <w:br/>
            </w:r>
            <w:r>
              <w:rPr>
                <w:rFonts w:ascii="Times New Roman"/>
                <w:b w:val="false"/>
                <w:i w:val="false"/>
                <w:color w:val="000000"/>
                <w:sz w:val="20"/>
              </w:rPr>
              <w:t>
</w:t>
            </w:r>
            <w:r>
              <w:rPr>
                <w:rFonts w:ascii="Times New Roman"/>
                <w:b w:val="false"/>
                <w:i w:val="false"/>
                <w:color w:val="000000"/>
                <w:sz w:val="20"/>
              </w:rPr>
              <w:t>число учреждений культуры клубного типа в сельской местности</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1" w:id="36"/>
    <w:p>
      <w:pPr>
        <w:spacing w:after="0"/>
        <w:ind w:left="0"/>
        <w:jc w:val="both"/>
      </w:pPr>
      <w:r>
        <w:rPr>
          <w:rFonts w:ascii="Times New Roman"/>
          <w:b w:val="false"/>
          <w:i w:val="false"/>
          <w:color w:val="000000"/>
          <w:sz w:val="28"/>
        </w:rPr>
        <w:t>
</w:t>
      </w:r>
      <w:r>
        <w:rPr>
          <w:rFonts w:ascii="Times New Roman"/>
          <w:b/>
          <w:i w:val="false"/>
          <w:color w:val="000000"/>
          <w:sz w:val="28"/>
        </w:rPr>
        <w:t>      2. Клуб типтес ғимараттар саны мен олардың аумағын көрсетіңіз</w:t>
      </w:r>
      <w:r>
        <w:br/>
      </w:r>
      <w:r>
        <w:rPr>
          <w:rFonts w:ascii="Times New Roman"/>
          <w:b w:val="false"/>
          <w:i w:val="false"/>
          <w:color w:val="000000"/>
          <w:sz w:val="28"/>
        </w:rPr>
        <w:t>
      Укажите число зданий клубного типа и их площадь</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5536"/>
        <w:gridCol w:w="3778"/>
        <w:gridCol w:w="3778"/>
      </w:tblGrid>
      <w:tr>
        <w:trPr>
          <w:trHeight w:val="10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жерлерлде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r>
      <w:tr>
        <w:trPr>
          <w:trHeight w:val="2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 типтес ғимараттар (үй-жайлар) саны, бірлік</w:t>
            </w:r>
            <w:r>
              <w:br/>
            </w:r>
            <w:r>
              <w:rPr>
                <w:rFonts w:ascii="Times New Roman"/>
                <w:b w:val="false"/>
                <w:i w:val="false"/>
                <w:color w:val="000000"/>
                <w:sz w:val="20"/>
              </w:rPr>
              <w:t>
</w:t>
            </w:r>
            <w:r>
              <w:rPr>
                <w:rFonts w:ascii="Times New Roman"/>
                <w:b w:val="false"/>
                <w:i w:val="false"/>
                <w:color w:val="000000"/>
                <w:sz w:val="20"/>
              </w:rPr>
              <w:t>Число зданий (помещений) клубного типа, единиц</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требующих капитального ремонта</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Клуб типтес ғимараттардың жалпы аумағы, 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клубного типа, квадратных метров</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залдарындағы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зрительных залах, единиц</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37"/>
    <w:p>
      <w:pPr>
        <w:spacing w:after="0"/>
        <w:ind w:left="0"/>
        <w:jc w:val="both"/>
      </w:pPr>
      <w:r>
        <w:rPr>
          <w:rFonts w:ascii="Times New Roman"/>
          <w:b w:val="false"/>
          <w:i w:val="false"/>
          <w:color w:val="000000"/>
          <w:sz w:val="28"/>
        </w:rPr>
        <w:t>
</w:t>
      </w:r>
      <w:r>
        <w:rPr>
          <w:rFonts w:ascii="Times New Roman"/>
          <w:b/>
          <w:i w:val="false"/>
          <w:color w:val="000000"/>
          <w:sz w:val="28"/>
        </w:rPr>
        <w:t>      3. Клуб типтес мәдени мекемелер қызметтерінің негізгі сипаттамаларын қөрсетініз</w:t>
      </w:r>
      <w:r>
        <w:br/>
      </w:r>
      <w:r>
        <w:rPr>
          <w:rFonts w:ascii="Times New Roman"/>
          <w:b w:val="false"/>
          <w:i w:val="false"/>
          <w:color w:val="000000"/>
          <w:sz w:val="28"/>
        </w:rPr>
        <w:t>
      Укажите основные характеристики деятельности учреждений культуры клубного типа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6716"/>
        <w:gridCol w:w="3187"/>
        <w:gridCol w:w="3187"/>
      </w:tblGrid>
      <w:tr>
        <w:trPr>
          <w:trHeight w:val="91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жерлерлде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r>
      <w:tr>
        <w:trPr>
          <w:trHeight w:val="21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мәдени-көпшілік іс-шаралар саны, бірлік</w:t>
            </w:r>
            <w:r>
              <w:br/>
            </w:r>
            <w:r>
              <w:rPr>
                <w:rFonts w:ascii="Times New Roman"/>
                <w:b w:val="false"/>
                <w:i w:val="false"/>
                <w:color w:val="000000"/>
                <w:sz w:val="20"/>
              </w:rPr>
              <w:t>
</w:t>
            </w:r>
            <w:r>
              <w:rPr>
                <w:rFonts w:ascii="Times New Roman"/>
                <w:b w:val="false"/>
                <w:i w:val="false"/>
                <w:color w:val="000000"/>
                <w:sz w:val="20"/>
              </w:rPr>
              <w:t>Число проведенных культурно-массовых мероприятий, единиц</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 арналған</w:t>
            </w:r>
            <w:r>
              <w:br/>
            </w:r>
            <w:r>
              <w:rPr>
                <w:rFonts w:ascii="Times New Roman"/>
                <w:b w:val="false"/>
                <w:i w:val="false"/>
                <w:color w:val="000000"/>
                <w:sz w:val="20"/>
              </w:rPr>
              <w:t>
</w:t>
            </w:r>
            <w:r>
              <w:rPr>
                <w:rFonts w:ascii="Times New Roman"/>
                <w:b w:val="false"/>
                <w:i w:val="false"/>
                <w:color w:val="000000"/>
                <w:sz w:val="20"/>
              </w:rPr>
              <w:t>из них - для детей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Әуесқой бірлестіктер және мүдделер бойынша клубтар, қолданбалы шығармашылық пен қолданбалы білім үйірмелері, курстар саны, бірлік</w:t>
            </w:r>
            <w:r>
              <w:br/>
            </w:r>
            <w:r>
              <w:rPr>
                <w:rFonts w:ascii="Times New Roman"/>
                <w:b w:val="false"/>
                <w:i w:val="false"/>
                <w:color w:val="000000"/>
                <w:sz w:val="20"/>
              </w:rPr>
              <w:t>
</w:t>
            </w:r>
            <w:r>
              <w:rPr>
                <w:rFonts w:ascii="Times New Roman"/>
                <w:b w:val="false"/>
                <w:i w:val="false"/>
                <w:color w:val="000000"/>
                <w:sz w:val="20"/>
              </w:rPr>
              <w:t>Число кружков, курсов прикладного творчества и прикладных знаний, любительских объединений и клубы по интересам, единиц</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 арналған</w:t>
            </w:r>
            <w:r>
              <w:br/>
            </w:r>
            <w:r>
              <w:rPr>
                <w:rFonts w:ascii="Times New Roman"/>
                <w:b w:val="false"/>
                <w:i w:val="false"/>
                <w:color w:val="000000"/>
                <w:sz w:val="20"/>
              </w:rPr>
              <w:t>
</w:t>
            </w:r>
            <w:r>
              <w:rPr>
                <w:rFonts w:ascii="Times New Roman"/>
                <w:b w:val="false"/>
                <w:i w:val="false"/>
                <w:color w:val="000000"/>
                <w:sz w:val="20"/>
              </w:rPr>
              <w:t>из них - для детей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Әуесқой бірлестіктер және мүдделер бойынша клубтар, қолданбалы шығармашылық пен қолданбалы білім үйірмелеріне, курстарға қатысушылар саны, адам</w:t>
            </w:r>
            <w:r>
              <w:br/>
            </w:r>
            <w:r>
              <w:rPr>
                <w:rFonts w:ascii="Times New Roman"/>
                <w:b w:val="false"/>
                <w:i w:val="false"/>
                <w:color w:val="000000"/>
                <w:sz w:val="20"/>
              </w:rPr>
              <w:t>
</w:t>
            </w:r>
            <w:r>
              <w:rPr>
                <w:rFonts w:ascii="Times New Roman"/>
                <w:b w:val="false"/>
                <w:i w:val="false"/>
                <w:color w:val="000000"/>
                <w:sz w:val="20"/>
              </w:rPr>
              <w:t>Число участников кружков, курсов прикладного творчества и прикладных знаний, любительских объединений и клубов по интересам, человек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 арналған</w:t>
            </w:r>
            <w:r>
              <w:br/>
            </w:r>
            <w:r>
              <w:rPr>
                <w:rFonts w:ascii="Times New Roman"/>
                <w:b w:val="false"/>
                <w:i w:val="false"/>
                <w:color w:val="000000"/>
                <w:sz w:val="20"/>
              </w:rPr>
              <w:t>
</w:t>
            </w:r>
            <w:r>
              <w:rPr>
                <w:rFonts w:ascii="Times New Roman"/>
                <w:b w:val="false"/>
                <w:i w:val="false"/>
                <w:color w:val="000000"/>
                <w:sz w:val="20"/>
              </w:rPr>
              <w:t>из них - детей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38"/>
    <w:p>
      <w:pPr>
        <w:spacing w:after="0"/>
        <w:ind w:left="0"/>
        <w:jc w:val="both"/>
      </w:pPr>
      <w:r>
        <w:rPr>
          <w:rFonts w:ascii="Times New Roman"/>
          <w:b w:val="false"/>
          <w:i w:val="false"/>
          <w:color w:val="000000"/>
          <w:sz w:val="28"/>
        </w:rPr>
        <w:t>
</w:t>
      </w:r>
      <w:r>
        <w:rPr>
          <w:rFonts w:ascii="Times New Roman"/>
          <w:b/>
          <w:i w:val="false"/>
          <w:color w:val="000000"/>
          <w:sz w:val="28"/>
        </w:rPr>
        <w:t>      4. Көркемөнерпаздар шығармашылығының ұжымдарын жанрлары бойынша көрсетіңіз, бірлік</w:t>
      </w:r>
      <w:r>
        <w:br/>
      </w:r>
      <w:r>
        <w:rPr>
          <w:rFonts w:ascii="Times New Roman"/>
          <w:b w:val="false"/>
          <w:i w:val="false"/>
          <w:color w:val="000000"/>
          <w:sz w:val="28"/>
        </w:rPr>
        <w:t>
      Укажите коллективы самодеятельного творчества по жанрам, единиц</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086"/>
        <w:gridCol w:w="2775"/>
        <w:gridCol w:w="2427"/>
        <w:gridCol w:w="2427"/>
        <w:gridCol w:w="2427"/>
      </w:tblGrid>
      <w:tr>
        <w:trPr>
          <w:trHeight w:val="60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Ұжымдар саны</w:t>
            </w:r>
            <w:r>
              <w:br/>
            </w:r>
            <w:r>
              <w:rPr>
                <w:rFonts w:ascii="Times New Roman"/>
                <w:b w:val="false"/>
                <w:i w:val="false"/>
                <w:color w:val="000000"/>
                <w:sz w:val="20"/>
              </w:rPr>
              <w:t>
</w:t>
            </w:r>
            <w:r>
              <w:rPr>
                <w:rFonts w:ascii="Times New Roman"/>
                <w:b w:val="false"/>
                <w:i w:val="false"/>
                <w:color w:val="000000"/>
                <w:sz w:val="20"/>
              </w:rPr>
              <w:t>Число коллективов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детских</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детских</w:t>
            </w:r>
          </w:p>
        </w:tc>
      </w:tr>
      <w:tr>
        <w:trPr>
          <w:trHeight w:val="2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 және вокал</w:t>
            </w:r>
            <w:r>
              <w:br/>
            </w:r>
            <w:r>
              <w:rPr>
                <w:rFonts w:ascii="Times New Roman"/>
                <w:b w:val="false"/>
                <w:i w:val="false"/>
                <w:color w:val="000000"/>
                <w:sz w:val="20"/>
              </w:rPr>
              <w:t>
</w:t>
            </w:r>
            <w:r>
              <w:rPr>
                <w:rFonts w:ascii="Times New Roman"/>
                <w:b w:val="false"/>
                <w:i w:val="false"/>
                <w:color w:val="000000"/>
                <w:sz w:val="20"/>
              </w:rPr>
              <w:t>Хоровые и вокальные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Ән және би ансамбльдері</w:t>
            </w:r>
            <w:r>
              <w:br/>
            </w:r>
            <w:r>
              <w:rPr>
                <w:rFonts w:ascii="Times New Roman"/>
                <w:b w:val="false"/>
                <w:i w:val="false"/>
                <w:color w:val="000000"/>
                <w:sz w:val="20"/>
              </w:rPr>
              <w:t>
</w:t>
            </w:r>
            <w:r>
              <w:rPr>
                <w:rFonts w:ascii="Times New Roman"/>
                <w:b w:val="false"/>
                <w:i w:val="false"/>
                <w:color w:val="000000"/>
                <w:sz w:val="20"/>
              </w:rPr>
              <w:t>Ансамбли песни и танца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Фольклорлық</w:t>
            </w:r>
            <w:r>
              <w:br/>
            </w:r>
            <w:r>
              <w:rPr>
                <w:rFonts w:ascii="Times New Roman"/>
                <w:b w:val="false"/>
                <w:i w:val="false"/>
                <w:color w:val="000000"/>
                <w:sz w:val="20"/>
              </w:rPr>
              <w:t>
</w:t>
            </w:r>
            <w:r>
              <w:rPr>
                <w:rFonts w:ascii="Times New Roman"/>
                <w:b w:val="false"/>
                <w:i w:val="false"/>
                <w:color w:val="000000"/>
                <w:sz w:val="20"/>
              </w:rPr>
              <w:t>Фольклорные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ансамбльдері</w:t>
            </w:r>
            <w:r>
              <w:br/>
            </w:r>
            <w:r>
              <w:rPr>
                <w:rFonts w:ascii="Times New Roman"/>
                <w:b w:val="false"/>
                <w:i w:val="false"/>
                <w:color w:val="000000"/>
                <w:sz w:val="20"/>
              </w:rPr>
              <w:t>
</w:t>
            </w:r>
            <w:r>
              <w:rPr>
                <w:rFonts w:ascii="Times New Roman"/>
                <w:b w:val="false"/>
                <w:i w:val="false"/>
                <w:color w:val="000000"/>
                <w:sz w:val="20"/>
              </w:rPr>
              <w:t>Семейные ансамбли</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аспаптар оркестрлері</w:t>
            </w:r>
            <w:r>
              <w:br/>
            </w:r>
            <w:r>
              <w:rPr>
                <w:rFonts w:ascii="Times New Roman"/>
                <w:b w:val="false"/>
                <w:i w:val="false"/>
                <w:color w:val="000000"/>
                <w:sz w:val="20"/>
              </w:rPr>
              <w:t>
</w:t>
            </w:r>
            <w:r>
              <w:rPr>
                <w:rFonts w:ascii="Times New Roman"/>
                <w:b w:val="false"/>
                <w:i w:val="false"/>
                <w:color w:val="000000"/>
                <w:sz w:val="20"/>
              </w:rPr>
              <w:t>Оркестры народных инструментов</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Хореографиялық</w:t>
            </w:r>
            <w:r>
              <w:br/>
            </w:r>
            <w:r>
              <w:rPr>
                <w:rFonts w:ascii="Times New Roman"/>
                <w:b w:val="false"/>
                <w:i w:val="false"/>
                <w:color w:val="000000"/>
                <w:sz w:val="20"/>
              </w:rPr>
              <w:t>
</w:t>
            </w:r>
            <w:r>
              <w:rPr>
                <w:rFonts w:ascii="Times New Roman"/>
                <w:b w:val="false"/>
                <w:i w:val="false"/>
                <w:color w:val="000000"/>
                <w:sz w:val="20"/>
              </w:rPr>
              <w:t>Хореографические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Драмалық</w:t>
            </w:r>
            <w:r>
              <w:br/>
            </w:r>
            <w:r>
              <w:rPr>
                <w:rFonts w:ascii="Times New Roman"/>
                <w:b w:val="false"/>
                <w:i w:val="false"/>
                <w:color w:val="000000"/>
                <w:sz w:val="20"/>
              </w:rPr>
              <w:t>
</w:t>
            </w:r>
            <w:r>
              <w:rPr>
                <w:rFonts w:ascii="Times New Roman"/>
                <w:b w:val="false"/>
                <w:i w:val="false"/>
                <w:color w:val="000000"/>
                <w:sz w:val="20"/>
              </w:rPr>
              <w:t>Драматические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39"/>
    <w:p>
      <w:pPr>
        <w:spacing w:after="0"/>
        <w:ind w:left="0"/>
        <w:jc w:val="both"/>
      </w:pPr>
      <w:r>
        <w:rPr>
          <w:rFonts w:ascii="Times New Roman"/>
          <w:b w:val="false"/>
          <w:i w:val="false"/>
          <w:color w:val="000000"/>
          <w:sz w:val="28"/>
        </w:rPr>
        <w:t>
</w:t>
      </w:r>
      <w:r>
        <w:rPr>
          <w:rFonts w:ascii="Times New Roman"/>
          <w:b/>
          <w:i w:val="false"/>
          <w:color w:val="000000"/>
          <w:sz w:val="28"/>
        </w:rPr>
        <w:t>      5. Қатысушылар шығармашылығының ұжымдарын жанрлары бойынша көрсетіңіз, адам</w:t>
      </w:r>
      <w:r>
        <w:br/>
      </w:r>
      <w:r>
        <w:rPr>
          <w:rFonts w:ascii="Times New Roman"/>
          <w:b w:val="false"/>
          <w:i w:val="false"/>
          <w:color w:val="000000"/>
          <w:sz w:val="28"/>
        </w:rPr>
        <w:t>
      Укажите число участников коллективов самодеятельного творчества по жанрам, человек</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086"/>
        <w:gridCol w:w="2775"/>
        <w:gridCol w:w="2427"/>
        <w:gridCol w:w="2427"/>
        <w:gridCol w:w="2427"/>
      </w:tblGrid>
      <w:tr>
        <w:trPr>
          <w:trHeight w:val="24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Қатысушылар саны</w:t>
            </w:r>
            <w:r>
              <w:br/>
            </w:r>
            <w:r>
              <w:rPr>
                <w:rFonts w:ascii="Times New Roman"/>
                <w:b w:val="false"/>
                <w:i w:val="false"/>
                <w:color w:val="000000"/>
                <w:sz w:val="20"/>
              </w:rPr>
              <w:t>
</w:t>
            </w:r>
            <w:r>
              <w:rPr>
                <w:rFonts w:ascii="Times New Roman"/>
                <w:b w:val="false"/>
                <w:i w:val="false"/>
                <w:color w:val="000000"/>
                <w:sz w:val="20"/>
              </w:rPr>
              <w:t>Число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дети</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дети</w:t>
            </w:r>
          </w:p>
        </w:tc>
      </w:tr>
      <w:tr>
        <w:trPr>
          <w:trHeight w:val="2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 және вокал</w:t>
            </w:r>
            <w:r>
              <w:br/>
            </w:r>
            <w:r>
              <w:rPr>
                <w:rFonts w:ascii="Times New Roman"/>
                <w:b w:val="false"/>
                <w:i w:val="false"/>
                <w:color w:val="000000"/>
                <w:sz w:val="20"/>
              </w:rPr>
              <w:t>
</w:t>
            </w:r>
            <w:r>
              <w:rPr>
                <w:rFonts w:ascii="Times New Roman"/>
                <w:b w:val="false"/>
                <w:i w:val="false"/>
                <w:color w:val="000000"/>
                <w:sz w:val="20"/>
              </w:rPr>
              <w:t>Хоровые и вокальные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Ән және би ансамбльдері</w:t>
            </w:r>
            <w:r>
              <w:br/>
            </w:r>
            <w:r>
              <w:rPr>
                <w:rFonts w:ascii="Times New Roman"/>
                <w:b w:val="false"/>
                <w:i w:val="false"/>
                <w:color w:val="000000"/>
                <w:sz w:val="20"/>
              </w:rPr>
              <w:t>
</w:t>
            </w:r>
            <w:r>
              <w:rPr>
                <w:rFonts w:ascii="Times New Roman"/>
                <w:b w:val="false"/>
                <w:i w:val="false"/>
                <w:color w:val="000000"/>
                <w:sz w:val="20"/>
              </w:rPr>
              <w:t>Ансамбли песни и танца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Фольклорлық</w:t>
            </w:r>
            <w:r>
              <w:br/>
            </w:r>
            <w:r>
              <w:rPr>
                <w:rFonts w:ascii="Times New Roman"/>
                <w:b w:val="false"/>
                <w:i w:val="false"/>
                <w:color w:val="000000"/>
                <w:sz w:val="20"/>
              </w:rPr>
              <w:t>
</w:t>
            </w:r>
            <w:r>
              <w:rPr>
                <w:rFonts w:ascii="Times New Roman"/>
                <w:b w:val="false"/>
                <w:i w:val="false"/>
                <w:color w:val="000000"/>
                <w:sz w:val="20"/>
              </w:rPr>
              <w:t>Фольклорные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ансамбльдері</w:t>
            </w:r>
            <w:r>
              <w:br/>
            </w:r>
            <w:r>
              <w:rPr>
                <w:rFonts w:ascii="Times New Roman"/>
                <w:b w:val="false"/>
                <w:i w:val="false"/>
                <w:color w:val="000000"/>
                <w:sz w:val="20"/>
              </w:rPr>
              <w:t>
</w:t>
            </w:r>
            <w:r>
              <w:rPr>
                <w:rFonts w:ascii="Times New Roman"/>
                <w:b w:val="false"/>
                <w:i w:val="false"/>
                <w:color w:val="000000"/>
                <w:sz w:val="20"/>
              </w:rPr>
              <w:t>Семейные ансамбли</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аспаптар оркестрлері</w:t>
            </w:r>
            <w:r>
              <w:br/>
            </w:r>
            <w:r>
              <w:rPr>
                <w:rFonts w:ascii="Times New Roman"/>
                <w:b w:val="false"/>
                <w:i w:val="false"/>
                <w:color w:val="000000"/>
                <w:sz w:val="20"/>
              </w:rPr>
              <w:t>
</w:t>
            </w:r>
            <w:r>
              <w:rPr>
                <w:rFonts w:ascii="Times New Roman"/>
                <w:b w:val="false"/>
                <w:i w:val="false"/>
                <w:color w:val="000000"/>
                <w:sz w:val="20"/>
              </w:rPr>
              <w:t>Оркестры народных инструментов</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Хореографиялық</w:t>
            </w:r>
            <w:r>
              <w:br/>
            </w:r>
            <w:r>
              <w:rPr>
                <w:rFonts w:ascii="Times New Roman"/>
                <w:b w:val="false"/>
                <w:i w:val="false"/>
                <w:color w:val="000000"/>
                <w:sz w:val="20"/>
              </w:rPr>
              <w:t>
</w:t>
            </w:r>
            <w:r>
              <w:rPr>
                <w:rFonts w:ascii="Times New Roman"/>
                <w:b w:val="false"/>
                <w:i w:val="false"/>
                <w:color w:val="000000"/>
                <w:sz w:val="20"/>
              </w:rPr>
              <w:t>Хореографические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Драмалық</w:t>
            </w:r>
            <w:r>
              <w:br/>
            </w:r>
            <w:r>
              <w:rPr>
                <w:rFonts w:ascii="Times New Roman"/>
                <w:b w:val="false"/>
                <w:i w:val="false"/>
                <w:color w:val="000000"/>
                <w:sz w:val="20"/>
              </w:rPr>
              <w:t>
</w:t>
            </w:r>
            <w:r>
              <w:rPr>
                <w:rFonts w:ascii="Times New Roman"/>
                <w:b w:val="false"/>
                <w:i w:val="false"/>
                <w:color w:val="000000"/>
                <w:sz w:val="20"/>
              </w:rPr>
              <w:t>Драматические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108" w:id="4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от 28 августа 2013 года № 205</w:t>
      </w:r>
    </w:p>
    <w:bookmarkEnd w:id="40"/>
    <w:bookmarkStart w:name="z109" w:id="4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учреждения культуры клубного типа»,</w:t>
      </w:r>
      <w:r>
        <w:br/>
      </w:r>
      <w:r>
        <w:rPr>
          <w:rFonts w:ascii="Times New Roman"/>
          <w:b/>
          <w:i w:val="false"/>
          <w:color w:val="000000"/>
        </w:rPr>
        <w:t>
(код 0541104, индекс 1–клуб, периодичность годовая)</w:t>
      </w:r>
    </w:p>
    <w:bookmarkEnd w:id="41"/>
    <w:bookmarkStart w:name="z110" w:id="4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учреждения культуры клубного типа» (код 0541104, индекс 1–клуб,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Отчет о деятельности» (код 0541104, индекс 1–клубы,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учреждение культурно-досугового типа – культурно-просветительное учреждение, к которым относятся клубы, дома культуры, дома творческих работников, учителя, центры досуга, автоклубы, плавучие культбазы и тому подобное организующие досуг населения, деятельность коллективов самодеятельного народного творчества и других клубных формирований.</w:t>
      </w:r>
      <w:r>
        <w:br/>
      </w:r>
      <w:r>
        <w:rPr>
          <w:rFonts w:ascii="Times New Roman"/>
          <w:b w:val="false"/>
          <w:i w:val="false"/>
          <w:color w:val="000000"/>
          <w:sz w:val="28"/>
        </w:rPr>
        <w:t>
</w:t>
      </w:r>
      <w:r>
        <w:rPr>
          <w:rFonts w:ascii="Times New Roman"/>
          <w:b w:val="false"/>
          <w:i w:val="false"/>
          <w:color w:val="000000"/>
          <w:sz w:val="28"/>
        </w:rPr>
        <w:t>
      3. В разделе 1 учитываются учреждения культуры клубного типа, к которым относятся областные, районные, городские, сельские дворцы и дома культуры, клубы, а также другие учреждения клубного типа: автоклубы (осуществляющие культурно-досуговую деятельность в малонаселенных пунктах, в труднодоступных и отдаленных районах), клубы-кафе, Интернет-клубы, центры культуры и отдыха, систематически ведущие клубную работу и создающие все условия для проведения культурно-массовой работы и организации разностороннего культурного отдыха.</w:t>
      </w:r>
      <w:r>
        <w:br/>
      </w:r>
      <w:r>
        <w:rPr>
          <w:rFonts w:ascii="Times New Roman"/>
          <w:b w:val="false"/>
          <w:i w:val="false"/>
          <w:color w:val="000000"/>
          <w:sz w:val="28"/>
        </w:rPr>
        <w:t>
</w:t>
      </w:r>
      <w:r>
        <w:rPr>
          <w:rFonts w:ascii="Times New Roman"/>
          <w:b w:val="false"/>
          <w:i w:val="false"/>
          <w:color w:val="000000"/>
          <w:sz w:val="28"/>
        </w:rPr>
        <w:t>
      4. В разделах 1, 2 число учреждений, зданий и их площади отражают предприятия, у которых они на балансе.</w:t>
      </w:r>
      <w:r>
        <w:br/>
      </w:r>
      <w:r>
        <w:rPr>
          <w:rFonts w:ascii="Times New Roman"/>
          <w:b w:val="false"/>
          <w:i w:val="false"/>
          <w:color w:val="000000"/>
          <w:sz w:val="28"/>
        </w:rPr>
        <w:t>
</w:t>
      </w:r>
      <w:r>
        <w:rPr>
          <w:rFonts w:ascii="Times New Roman"/>
          <w:b w:val="false"/>
          <w:i w:val="false"/>
          <w:color w:val="000000"/>
          <w:sz w:val="28"/>
        </w:rPr>
        <w:t>
      5. Разделы 3, 4 и 5 заполняют предприятия, арендующие часть учреждений культуры клубного типа.</w:t>
      </w:r>
      <w:r>
        <w:br/>
      </w:r>
      <w:r>
        <w:rPr>
          <w:rFonts w:ascii="Times New Roman"/>
          <w:b w:val="false"/>
          <w:i w:val="false"/>
          <w:color w:val="000000"/>
          <w:sz w:val="28"/>
        </w:rPr>
        <w:t>
</w:t>
      </w:r>
      <w:r>
        <w:rPr>
          <w:rFonts w:ascii="Times New Roman"/>
          <w:b w:val="false"/>
          <w:i w:val="false"/>
          <w:color w:val="000000"/>
          <w:sz w:val="28"/>
        </w:rPr>
        <w:t>
      6. Предприятия, арендующие учреждения культуры клубного типа в целом, заполняют все разделы.</w:t>
      </w:r>
      <w:r>
        <w:br/>
      </w:r>
      <w:r>
        <w:rPr>
          <w:rFonts w:ascii="Times New Roman"/>
          <w:b w:val="false"/>
          <w:i w:val="false"/>
          <w:color w:val="000000"/>
          <w:sz w:val="28"/>
        </w:rPr>
        <w:t>
</w:t>
      </w:r>
      <w:r>
        <w:rPr>
          <w:rFonts w:ascii="Times New Roman"/>
          <w:b w:val="false"/>
          <w:i w:val="false"/>
          <w:color w:val="000000"/>
          <w:sz w:val="28"/>
        </w:rPr>
        <w:t>
      7. Данные, включаемые в статистическую форму, основываются на материалах первичного учета, к которому относится журнал учета клубной работы.</w:t>
      </w:r>
      <w:r>
        <w:br/>
      </w:r>
      <w:r>
        <w:rPr>
          <w:rFonts w:ascii="Times New Roman"/>
          <w:b w:val="false"/>
          <w:i w:val="false"/>
          <w:color w:val="000000"/>
          <w:sz w:val="28"/>
        </w:rPr>
        <w:t>
</w:t>
      </w:r>
      <w:r>
        <w:rPr>
          <w:rFonts w:ascii="Times New Roman"/>
          <w:b w:val="false"/>
          <w:i w:val="false"/>
          <w:color w:val="000000"/>
          <w:sz w:val="28"/>
        </w:rPr>
        <w:t>
      8. В графе 1 раздела 1 к домам (дворцам) культуры относятся клубные учреждения, центры культурно-просветительской и культурно-массовой работы.</w:t>
      </w:r>
      <w:r>
        <w:br/>
      </w:r>
      <w:r>
        <w:rPr>
          <w:rFonts w:ascii="Times New Roman"/>
          <w:b w:val="false"/>
          <w:i w:val="false"/>
          <w:color w:val="000000"/>
          <w:sz w:val="28"/>
        </w:rPr>
        <w:t>
      В графе 2 к клубам относится сообщества людей с едиными интересами, объединенное в организацию или ассоциацию, различают клубы спортивные, развлекательные, автоклубы, политические клубы и тому подобное.</w:t>
      </w:r>
      <w:r>
        <w:br/>
      </w:r>
      <w:r>
        <w:rPr>
          <w:rFonts w:ascii="Times New Roman"/>
          <w:b w:val="false"/>
          <w:i w:val="false"/>
          <w:color w:val="000000"/>
          <w:sz w:val="28"/>
        </w:rPr>
        <w:t>
</w:t>
      </w:r>
      <w:r>
        <w:rPr>
          <w:rFonts w:ascii="Times New Roman"/>
          <w:b w:val="false"/>
          <w:i w:val="false"/>
          <w:color w:val="000000"/>
          <w:sz w:val="28"/>
        </w:rPr>
        <w:t>
      9. В строке 1 раздела 2 указывается общее число зданий учреждений культуры клубного типа.</w:t>
      </w:r>
      <w:r>
        <w:br/>
      </w:r>
      <w:r>
        <w:rPr>
          <w:rFonts w:ascii="Times New Roman"/>
          <w:b w:val="false"/>
          <w:i w:val="false"/>
          <w:color w:val="000000"/>
          <w:sz w:val="28"/>
        </w:rPr>
        <w:t>
      В строке 1.1 указывается число неотапливаемых зданий (помещений).</w:t>
      </w:r>
      <w:r>
        <w:br/>
      </w:r>
      <w:r>
        <w:rPr>
          <w:rFonts w:ascii="Times New Roman"/>
          <w:b w:val="false"/>
          <w:i w:val="false"/>
          <w:color w:val="000000"/>
          <w:sz w:val="28"/>
        </w:rPr>
        <w:t>
      В строке 1.2 указывается число аварийных зданий (помещений).</w:t>
      </w:r>
      <w:r>
        <w:br/>
      </w:r>
      <w:r>
        <w:rPr>
          <w:rFonts w:ascii="Times New Roman"/>
          <w:b w:val="false"/>
          <w:i w:val="false"/>
          <w:color w:val="000000"/>
          <w:sz w:val="28"/>
        </w:rPr>
        <w:t>
      В строке 1.3 указывается число зданий, требующих капитального ремонта и реставрации.</w:t>
      </w:r>
      <w:r>
        <w:br/>
      </w:r>
      <w:r>
        <w:rPr>
          <w:rFonts w:ascii="Times New Roman"/>
          <w:b w:val="false"/>
          <w:i w:val="false"/>
          <w:color w:val="000000"/>
          <w:sz w:val="28"/>
        </w:rPr>
        <w:t>
      В строках 1.2 и 1.3 число зданий, требующих капитального ремонта и находящиеся в аварийном состоянии заполняются на основании акта (заключения) или составленного в установленном порядке иного документа, характеризующего техническое состояние зданий учреждений культуры клубного типа.</w:t>
      </w:r>
      <w:r>
        <w:br/>
      </w:r>
      <w:r>
        <w:rPr>
          <w:rFonts w:ascii="Times New Roman"/>
          <w:b w:val="false"/>
          <w:i w:val="false"/>
          <w:color w:val="000000"/>
          <w:sz w:val="28"/>
        </w:rPr>
        <w:t>
</w:t>
      </w:r>
      <w:r>
        <w:rPr>
          <w:rFonts w:ascii="Times New Roman"/>
          <w:b w:val="false"/>
          <w:i w:val="false"/>
          <w:color w:val="000000"/>
          <w:sz w:val="28"/>
        </w:rPr>
        <w:t>
      10. В строке 1 раздела 3 число проведенных мероприятий заполняется на основании записей, сделанных в журнале учета клубной работы. В отчет включаются все мероприятия, организованные учреждением культуры клубного типа, независимо от того, где они проводились (в клубе, общежитии, школе и так далее). При этом лекции, доклады, концерты и другие мероприятия, проведенные в ходе тематических вечеров, театрализованных праздников и представлений, также включаются в число проведенных мероприятий. Мероприятия, проведенные в здании клуба (дома культуры, дворца культуры) другими учреждениями, в отчет данного клуба (дома культуры, дворца культуры) не включаются.</w:t>
      </w:r>
      <w:r>
        <w:br/>
      </w:r>
      <w:r>
        <w:rPr>
          <w:rFonts w:ascii="Times New Roman"/>
          <w:b w:val="false"/>
          <w:i w:val="false"/>
          <w:color w:val="000000"/>
          <w:sz w:val="28"/>
        </w:rPr>
        <w:t>
      В строке 2 кружком является группа лиц, связанных общими интересами, которые объединяются для постоянных совместных занятий в области творчества, науки, техники и так далее. К курсам прикладного творчества и прикладных знаний относится сообщество людей с едиными интересами для занятий творчеством. К любительским объединениям относятся добровольные объединения людей, занятых социально-полезной культурно-досуговой деятельностью в целях удовлетворения многообразных духовных запросов в сфере свободного времени. К клубам по интересам относится сообщество людей с едиными интересами, главным критерием которого является воспитание, где каждый из членов клуба стремиться вынести на люди свои знания и умения.</w:t>
      </w:r>
      <w:r>
        <w:br/>
      </w:r>
      <w:r>
        <w:rPr>
          <w:rFonts w:ascii="Times New Roman"/>
          <w:b w:val="false"/>
          <w:i w:val="false"/>
          <w:color w:val="000000"/>
          <w:sz w:val="28"/>
        </w:rPr>
        <w:t>
      В строке 3 число участников заполняется на основании сведений журнала учета клубной работы, где указываются сведения о его членах, содержании и посещаемости занятий. Лица, участвующие в нескольких кружках (коллективах), учитываются по каждому кружку (коллективу) в отдельности.</w:t>
      </w:r>
      <w:r>
        <w:br/>
      </w:r>
      <w:r>
        <w:rPr>
          <w:rFonts w:ascii="Times New Roman"/>
          <w:b w:val="false"/>
          <w:i w:val="false"/>
          <w:color w:val="000000"/>
          <w:sz w:val="28"/>
        </w:rPr>
        <w:t>
      В строке 4 доходы от оказанных услуг включают доходы за посещение платных кружков и доходы от проведенных мероприятий учреждениями культуры клубного типа.</w:t>
      </w:r>
      <w:r>
        <w:br/>
      </w:r>
      <w:r>
        <w:rPr>
          <w:rFonts w:ascii="Times New Roman"/>
          <w:b w:val="false"/>
          <w:i w:val="false"/>
          <w:color w:val="000000"/>
          <w:sz w:val="28"/>
        </w:rPr>
        <w:t>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w:t>
      </w:r>
      <w:r>
        <w:rPr>
          <w:rFonts w:ascii="Times New Roman"/>
          <w:b w:val="false"/>
          <w:i w:val="false"/>
          <w:color w:val="000000"/>
          <w:sz w:val="28"/>
        </w:rPr>
        <w:t>
      11. В разделе 4 к коллективам самодеятельного творчества относится группа лиц, связанных между собой общностью интересов, потребностей, норм и правил поведения, совместно выполняемой деятельностью, общностью средств в деятельности непрофессионального художественного творчества народных масс в области изобразительного, декоративно-прикладного, музыкального, театрального, хореографического и циркового искусства, киноискусства, фотографии и другие.</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1) Раздел 1. «Основные виды учреждений культуры клубного типа»:</w:t>
      </w:r>
      <w:r>
        <w:br/>
      </w:r>
      <w:r>
        <w:rPr>
          <w:rFonts w:ascii="Times New Roman"/>
          <w:b w:val="false"/>
          <w:i w:val="false"/>
          <w:color w:val="000000"/>
          <w:sz w:val="28"/>
        </w:rPr>
        <w:t xml:space="preserve">
      строка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1.1 для каждой графы;</w:t>
      </w:r>
      <w:r>
        <w:br/>
      </w:r>
      <w:r>
        <w:rPr>
          <w:rFonts w:ascii="Times New Roman"/>
          <w:b w:val="false"/>
          <w:i w:val="false"/>
          <w:color w:val="000000"/>
          <w:sz w:val="28"/>
        </w:rPr>
        <w:t>
      2) Раздел 2. «Число зданий клубного типа и их площадь»:</w:t>
      </w:r>
      <w:r>
        <w:br/>
      </w:r>
      <w:r>
        <w:rPr>
          <w:rFonts w:ascii="Times New Roman"/>
          <w:b w:val="false"/>
          <w:i w:val="false"/>
          <w:color w:val="000000"/>
          <w:sz w:val="28"/>
        </w:rPr>
        <w:t xml:space="preserve">
      строка 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1.2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1.3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3) Раздел 3. «Основные характеристики деятельности учреждений культуры клубного типа»:</w:t>
      </w:r>
      <w:r>
        <w:br/>
      </w:r>
      <w:r>
        <w:rPr>
          <w:rFonts w:ascii="Times New Roman"/>
          <w:b w:val="false"/>
          <w:i w:val="false"/>
          <w:color w:val="000000"/>
          <w:sz w:val="28"/>
        </w:rPr>
        <w:t xml:space="preserve">
      строка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1.1 для каждой графы;</w:t>
      </w:r>
      <w:r>
        <w:br/>
      </w:r>
      <w:r>
        <w:rPr>
          <w:rFonts w:ascii="Times New Roman"/>
          <w:b w:val="false"/>
          <w:i w:val="false"/>
          <w:color w:val="000000"/>
          <w:sz w:val="28"/>
        </w:rPr>
        <w:t xml:space="preserve">
      строка 2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2.1 для каждой графы;</w:t>
      </w:r>
      <w:r>
        <w:br/>
      </w:r>
      <w:r>
        <w:rPr>
          <w:rFonts w:ascii="Times New Roman"/>
          <w:b w:val="false"/>
          <w:i w:val="false"/>
          <w:color w:val="000000"/>
          <w:sz w:val="28"/>
        </w:rPr>
        <w:t xml:space="preserve">
      строка 3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3.1 для каждой графы;</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4) Раздел 4. «Коллективы самодеятельного творчества по жанрам»:</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xml:space="preserve">
      графа 3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4 для каждой строки;</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графа 2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4 для каждой строки;</w:t>
      </w:r>
      <w:r>
        <w:br/>
      </w:r>
      <w:r>
        <w:rPr>
          <w:rFonts w:ascii="Times New Roman"/>
          <w:b w:val="false"/>
          <w:i w:val="false"/>
          <w:color w:val="000000"/>
          <w:sz w:val="28"/>
        </w:rPr>
        <w:t>
      5) Раздел 5. «Число участников коллективов самодеятельного творчества по жанрам»:</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xml:space="preserve">
      графа 3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4 для каждой строки;</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графа 2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4 для каждой строки.</w:t>
      </w:r>
    </w:p>
    <w:bookmarkEnd w:id="42"/>
    <w:bookmarkStart w:name="z122" w:id="4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от 28 августа 2013 года № 205</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9"/>
        <w:gridCol w:w="7124"/>
        <w:gridCol w:w="39"/>
        <w:gridCol w:w="9"/>
        <w:gridCol w:w="1473"/>
        <w:gridCol w:w="7"/>
        <w:gridCol w:w="913"/>
        <w:gridCol w:w="335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219200" cy="901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төрағасының</w:t>
            </w:r>
            <w:r>
              <w:br/>
            </w:r>
            <w:r>
              <w:rPr>
                <w:rFonts w:ascii="Times New Roman"/>
                <w:b w:val="false"/>
                <w:i w:val="false"/>
                <w:color w:val="000000"/>
                <w:sz w:val="20"/>
              </w:rPr>
              <w:t>
</w:t>
            </w:r>
            <w:r>
              <w:rPr>
                <w:rFonts w:ascii="Times New Roman"/>
                <w:b/>
                <w:i w:val="false"/>
                <w:color w:val="000000"/>
                <w:sz w:val="20"/>
              </w:rPr>
              <w:t>2013 жылғы 28 тамыздағы</w:t>
            </w:r>
            <w:r>
              <w:br/>
            </w:r>
            <w:r>
              <w:rPr>
                <w:rFonts w:ascii="Times New Roman"/>
                <w:b w:val="false"/>
                <w:i w:val="false"/>
                <w:color w:val="000000"/>
                <w:sz w:val="20"/>
              </w:rPr>
              <w:t>
</w:t>
            </w:r>
            <w:r>
              <w:rPr>
                <w:rFonts w:ascii="Times New Roman"/>
                <w:b/>
                <w:i w:val="false"/>
                <w:color w:val="000000"/>
                <w:sz w:val="20"/>
              </w:rPr>
              <w:t>№ 205 бұйрығына 9-қосымша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727"/>
              <w:gridCol w:w="727"/>
              <w:gridCol w:w="728"/>
              <w:gridCol w:w="783"/>
              <w:gridCol w:w="1442"/>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i w:val="false"/>
                      <w:color w:val="000000"/>
                      <w:sz w:val="20"/>
                    </w:rPr>
                    <w:t>Время, затраченное на заполнение статистической формы, в часах (нужное обвести)</w:t>
                  </w:r>
                </w:p>
              </w:tc>
            </w:tr>
            <w:tr>
              <w:trPr>
                <w:trHeight w:val="39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0601104</w:t>
            </w:r>
            <w:r>
              <w:br/>
            </w:r>
            <w:r>
              <w:rPr>
                <w:rFonts w:ascii="Times New Roman"/>
                <w:b w:val="false"/>
                <w:i w:val="false"/>
                <w:color w:val="000000"/>
                <w:sz w:val="20"/>
              </w:rPr>
              <w:t>
</w:t>
            </w:r>
            <w:r>
              <w:rPr>
                <w:rFonts w:ascii="Times New Roman"/>
                <w:b w:val="false"/>
                <w:i w:val="false"/>
                <w:color w:val="000000"/>
                <w:sz w:val="20"/>
              </w:rPr>
              <w:t>Код статистической формы 0601104</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Концерт қызметі туралы есеп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концерт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концертной деятельности</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361"/>
              <w:gridCol w:w="362"/>
              <w:gridCol w:w="362"/>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бойынша 90.01.2 кодына сәйкес концерт қызметін жүзеге асыратын заңды тұлағалар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концертную деятельность, согласно кодам по Номенклатуре видов экономической деятельности 90.01.2.</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33"/>
              <w:gridCol w:w="353"/>
              <w:gridCol w:w="353"/>
              <w:gridCol w:w="413"/>
              <w:gridCol w:w="333"/>
              <w:gridCol w:w="393"/>
              <w:gridCol w:w="353"/>
              <w:gridCol w:w="353"/>
              <w:gridCol w:w="453"/>
              <w:gridCol w:w="413"/>
              <w:gridCol w:w="3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86"/>
              <w:gridCol w:w="316"/>
              <w:gridCol w:w="316"/>
              <w:gridCol w:w="369"/>
              <w:gridCol w:w="299"/>
              <w:gridCol w:w="352"/>
              <w:gridCol w:w="317"/>
              <w:gridCol w:w="317"/>
              <w:gridCol w:w="405"/>
              <w:gridCol w:w="370"/>
              <w:gridCol w:w="352"/>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5" w:id="44"/>
    <w:p>
      <w:pPr>
        <w:spacing w:after="0"/>
        <w:ind w:left="0"/>
        <w:jc w:val="both"/>
      </w:pPr>
      <w:r>
        <w:rPr>
          <w:rFonts w:ascii="Times New Roman"/>
          <w:b w:val="false"/>
          <w:i w:val="false"/>
          <w:color w:val="000000"/>
          <w:sz w:val="28"/>
        </w:rPr>
        <w:t>
</w:t>
      </w:r>
      <w:r>
        <w:rPr>
          <w:rFonts w:ascii="Times New Roman"/>
          <w:b/>
          <w:i w:val="false"/>
          <w:color w:val="000000"/>
          <w:sz w:val="28"/>
        </w:rPr>
        <w:t>      1. Концерт ұйымдарының, концерт залы ғимараттарының (үй-жайларының) санын және олардың сыйымдылығын көрсетіңіз</w:t>
      </w:r>
      <w:r>
        <w:br/>
      </w:r>
      <w:r>
        <w:rPr>
          <w:rFonts w:ascii="Times New Roman"/>
          <w:b w:val="false"/>
          <w:i w:val="false"/>
          <w:color w:val="000000"/>
          <w:sz w:val="28"/>
        </w:rPr>
        <w:t>
      Укажите число концертных организаций, зданий (помещений) концертных залов и их вместимость</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5803"/>
        <w:gridCol w:w="3645"/>
        <w:gridCol w:w="3645"/>
      </w:tblGrid>
      <w:tr>
        <w:trPr>
          <w:trHeight w:val="945"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ұйымдарының саны, бірлік</w:t>
            </w:r>
            <w:r>
              <w:br/>
            </w:r>
            <w:r>
              <w:rPr>
                <w:rFonts w:ascii="Times New Roman"/>
                <w:b w:val="false"/>
                <w:i w:val="false"/>
                <w:color w:val="000000"/>
                <w:sz w:val="20"/>
              </w:rPr>
              <w:t>
</w:t>
            </w:r>
            <w:r>
              <w:rPr>
                <w:rFonts w:ascii="Times New Roman"/>
                <w:b w:val="false"/>
                <w:i w:val="false"/>
                <w:color w:val="000000"/>
                <w:sz w:val="20"/>
              </w:rPr>
              <w:t>Число концертных организаций, единиц</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 (үй-жайлар) саны, бірлік</w:t>
            </w:r>
            <w:r>
              <w:br/>
            </w:r>
            <w:r>
              <w:rPr>
                <w:rFonts w:ascii="Times New Roman"/>
                <w:b w:val="false"/>
                <w:i w:val="false"/>
                <w:color w:val="000000"/>
                <w:sz w:val="20"/>
              </w:rPr>
              <w:t>
</w:t>
            </w:r>
            <w:r>
              <w:rPr>
                <w:rFonts w:ascii="Times New Roman"/>
                <w:b w:val="false"/>
                <w:i w:val="false"/>
                <w:color w:val="000000"/>
                <w:sz w:val="20"/>
              </w:rPr>
              <w:t>Число зданий (помещений), единиц</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требующих капитального ремонта</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Концерт залының сыйымдылығы, орын</w:t>
            </w:r>
            <w:r>
              <w:br/>
            </w:r>
            <w:r>
              <w:rPr>
                <w:rFonts w:ascii="Times New Roman"/>
                <w:b w:val="false"/>
                <w:i w:val="false"/>
                <w:color w:val="000000"/>
                <w:sz w:val="20"/>
              </w:rPr>
              <w:t>
</w:t>
            </w:r>
            <w:r>
              <w:rPr>
                <w:rFonts w:ascii="Times New Roman"/>
                <w:b w:val="false"/>
                <w:i w:val="false"/>
                <w:color w:val="000000"/>
                <w:sz w:val="20"/>
              </w:rPr>
              <w:t>Вместимость концертного зала, мест</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45"/>
    <w:p>
      <w:pPr>
        <w:spacing w:after="0"/>
        <w:ind w:left="0"/>
        <w:jc w:val="both"/>
      </w:pPr>
      <w:r>
        <w:rPr>
          <w:rFonts w:ascii="Times New Roman"/>
          <w:b w:val="false"/>
          <w:i w:val="false"/>
          <w:color w:val="000000"/>
          <w:sz w:val="28"/>
        </w:rPr>
        <w:t>
      </w:t>
      </w:r>
      <w:r>
        <w:rPr>
          <w:rFonts w:ascii="Times New Roman"/>
          <w:b/>
          <w:i w:val="false"/>
          <w:color w:val="000000"/>
          <w:sz w:val="28"/>
        </w:rPr>
        <w:t>2. Концерт ұйымдары өткізген іс-шаралар санын көрсетіңіз, бірлік</w:t>
      </w:r>
      <w:r>
        <w:br/>
      </w:r>
      <w:r>
        <w:rPr>
          <w:rFonts w:ascii="Times New Roman"/>
          <w:b w:val="false"/>
          <w:i w:val="false"/>
          <w:color w:val="000000"/>
          <w:sz w:val="28"/>
        </w:rPr>
        <w:t>
      Укажите число мероприятий, проведенных концертной организацией, единиц</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5768"/>
        <w:gridCol w:w="1830"/>
        <w:gridCol w:w="1831"/>
        <w:gridCol w:w="1831"/>
        <w:gridCol w:w="1831"/>
      </w:tblGrid>
      <w:tr>
        <w:trPr>
          <w:trHeight w:val="495"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r>
      <w:tr>
        <w:trPr>
          <w:trHeight w:val="21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концерттер</w:t>
            </w:r>
            <w:r>
              <w:br/>
            </w:r>
            <w:r>
              <w:rPr>
                <w:rFonts w:ascii="Times New Roman"/>
                <w:b w:val="false"/>
                <w:i w:val="false"/>
                <w:color w:val="000000"/>
                <w:sz w:val="20"/>
              </w:rPr>
              <w:t>
</w:t>
            </w:r>
            <w:r>
              <w:rPr>
                <w:rFonts w:ascii="Times New Roman"/>
                <w:b w:val="false"/>
                <w:i w:val="false"/>
                <w:color w:val="000000"/>
                <w:sz w:val="20"/>
              </w:rPr>
              <w:t>Всего концертов</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 арналған</w:t>
            </w:r>
            <w:r>
              <w:br/>
            </w:r>
            <w:r>
              <w:rPr>
                <w:rFonts w:ascii="Times New Roman"/>
                <w:b w:val="false"/>
                <w:i w:val="false"/>
                <w:color w:val="000000"/>
                <w:sz w:val="20"/>
              </w:rPr>
              <w:t>
</w:t>
            </w:r>
            <w:r>
              <w:rPr>
                <w:rFonts w:ascii="Times New Roman"/>
                <w:b w:val="false"/>
                <w:i w:val="false"/>
                <w:color w:val="000000"/>
                <w:sz w:val="20"/>
              </w:rPr>
              <w:t>из них - для детей</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аумағында өткізілген концерттер</w:t>
            </w:r>
            <w:r>
              <w:br/>
            </w:r>
            <w:r>
              <w:rPr>
                <w:rFonts w:ascii="Times New Roman"/>
                <w:b w:val="false"/>
                <w:i w:val="false"/>
                <w:color w:val="000000"/>
                <w:sz w:val="20"/>
              </w:rPr>
              <w:t>
</w:t>
            </w:r>
            <w:r>
              <w:rPr>
                <w:rFonts w:ascii="Times New Roman"/>
                <w:b w:val="false"/>
                <w:i w:val="false"/>
                <w:color w:val="000000"/>
                <w:sz w:val="20"/>
              </w:rPr>
              <w:t>Концерты, проведенные на своей территории</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 арналған</w:t>
            </w:r>
            <w:r>
              <w:br/>
            </w:r>
            <w:r>
              <w:rPr>
                <w:rFonts w:ascii="Times New Roman"/>
                <w:b w:val="false"/>
                <w:i w:val="false"/>
                <w:color w:val="000000"/>
                <w:sz w:val="20"/>
              </w:rPr>
              <w:t>
</w:t>
            </w:r>
            <w:r>
              <w:rPr>
                <w:rFonts w:ascii="Times New Roman"/>
                <w:b w:val="false"/>
                <w:i w:val="false"/>
                <w:color w:val="000000"/>
                <w:sz w:val="20"/>
              </w:rPr>
              <w:t>из них - для детей</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бойынша өз аумағы шегінен тысқары өткізілген концерттер</w:t>
            </w:r>
            <w:r>
              <w:br/>
            </w:r>
            <w:r>
              <w:rPr>
                <w:rFonts w:ascii="Times New Roman"/>
                <w:b w:val="false"/>
                <w:i w:val="false"/>
                <w:color w:val="000000"/>
                <w:sz w:val="20"/>
              </w:rPr>
              <w:t>
</w:t>
            </w:r>
            <w:r>
              <w:rPr>
                <w:rFonts w:ascii="Times New Roman"/>
                <w:b w:val="false"/>
                <w:i w:val="false"/>
                <w:color w:val="000000"/>
                <w:sz w:val="20"/>
              </w:rPr>
              <w:t>Концерты, проведенные за пределами своей территории по Казахстану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 арналған</w:t>
            </w:r>
            <w:r>
              <w:br/>
            </w:r>
            <w:r>
              <w:rPr>
                <w:rFonts w:ascii="Times New Roman"/>
                <w:b w:val="false"/>
                <w:i w:val="false"/>
                <w:color w:val="000000"/>
                <w:sz w:val="20"/>
              </w:rPr>
              <w:t>
</w:t>
            </w:r>
            <w:r>
              <w:rPr>
                <w:rFonts w:ascii="Times New Roman"/>
                <w:b w:val="false"/>
                <w:i w:val="false"/>
                <w:color w:val="000000"/>
                <w:sz w:val="20"/>
              </w:rPr>
              <w:t>из них - для детей</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46"/>
    <w:p>
      <w:pPr>
        <w:spacing w:after="0"/>
        <w:ind w:left="0"/>
        <w:jc w:val="both"/>
      </w:pPr>
      <w:r>
        <w:rPr>
          <w:rFonts w:ascii="Times New Roman"/>
          <w:b w:val="false"/>
          <w:i w:val="false"/>
          <w:color w:val="000000"/>
          <w:sz w:val="28"/>
        </w:rPr>
        <w:t>
</w:t>
      </w:r>
      <w:r>
        <w:rPr>
          <w:rFonts w:ascii="Times New Roman"/>
          <w:b/>
          <w:i w:val="false"/>
          <w:color w:val="000000"/>
          <w:sz w:val="28"/>
        </w:rPr>
        <w:t>      3. Концерт ұйымдары өткізген іс-шаралардағы көрермендер санын көрсетіңіз, адам</w:t>
      </w:r>
      <w:r>
        <w:br/>
      </w:r>
      <w:r>
        <w:rPr>
          <w:rFonts w:ascii="Times New Roman"/>
          <w:b w:val="false"/>
          <w:i w:val="false"/>
          <w:color w:val="000000"/>
          <w:sz w:val="28"/>
        </w:rPr>
        <w:t>
      Укажите число зрителей на мероприятиях, проведенных концертной организацией, человек</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5768"/>
        <w:gridCol w:w="1830"/>
        <w:gridCol w:w="1831"/>
        <w:gridCol w:w="1831"/>
        <w:gridCol w:w="1831"/>
      </w:tblGrid>
      <w:tr>
        <w:trPr>
          <w:trHeight w:val="525"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филармониялық</w:t>
            </w:r>
            <w:r>
              <w:br/>
            </w:r>
            <w:r>
              <w:rPr>
                <w:rFonts w:ascii="Times New Roman"/>
                <w:b w:val="false"/>
                <w:i w:val="false"/>
                <w:color w:val="000000"/>
                <w:sz w:val="20"/>
              </w:rPr>
              <w:t>
</w:t>
            </w:r>
            <w:r>
              <w:rPr>
                <w:rFonts w:ascii="Times New Roman"/>
                <w:b w:val="false"/>
                <w:i w:val="false"/>
                <w:color w:val="000000"/>
                <w:sz w:val="20"/>
              </w:rPr>
              <w:t>филармонические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эстрадалық</w:t>
            </w:r>
            <w:r>
              <w:br/>
            </w:r>
            <w:r>
              <w:rPr>
                <w:rFonts w:ascii="Times New Roman"/>
                <w:b w:val="false"/>
                <w:i w:val="false"/>
                <w:color w:val="000000"/>
                <w:sz w:val="20"/>
              </w:rPr>
              <w:t>
</w:t>
            </w:r>
            <w:r>
              <w:rPr>
                <w:rFonts w:ascii="Times New Roman"/>
                <w:b w:val="false"/>
                <w:i w:val="false"/>
                <w:color w:val="000000"/>
                <w:sz w:val="20"/>
              </w:rPr>
              <w:t>эстрадные</w:t>
            </w:r>
          </w:p>
        </w:tc>
      </w:tr>
      <w:tr>
        <w:trPr>
          <w:trHeight w:val="21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концерттер</w:t>
            </w:r>
            <w:r>
              <w:br/>
            </w:r>
            <w:r>
              <w:rPr>
                <w:rFonts w:ascii="Times New Roman"/>
                <w:b w:val="false"/>
                <w:i w:val="false"/>
                <w:color w:val="000000"/>
                <w:sz w:val="20"/>
              </w:rPr>
              <w:t>
</w:t>
            </w:r>
            <w:r>
              <w:rPr>
                <w:rFonts w:ascii="Times New Roman"/>
                <w:b w:val="false"/>
                <w:i w:val="false"/>
                <w:color w:val="000000"/>
                <w:sz w:val="20"/>
              </w:rPr>
              <w:t>Всего концертов</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 арналған</w:t>
            </w:r>
            <w:r>
              <w:br/>
            </w:r>
            <w:r>
              <w:rPr>
                <w:rFonts w:ascii="Times New Roman"/>
                <w:b w:val="false"/>
                <w:i w:val="false"/>
                <w:color w:val="000000"/>
                <w:sz w:val="20"/>
              </w:rPr>
              <w:t>
</w:t>
            </w:r>
            <w:r>
              <w:rPr>
                <w:rFonts w:ascii="Times New Roman"/>
                <w:b w:val="false"/>
                <w:i w:val="false"/>
                <w:color w:val="000000"/>
                <w:sz w:val="20"/>
              </w:rPr>
              <w:t>из них - для детей</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аумағында өткізілген концерттер</w:t>
            </w:r>
            <w:r>
              <w:br/>
            </w:r>
            <w:r>
              <w:rPr>
                <w:rFonts w:ascii="Times New Roman"/>
                <w:b w:val="false"/>
                <w:i w:val="false"/>
                <w:color w:val="000000"/>
                <w:sz w:val="20"/>
              </w:rPr>
              <w:t>
</w:t>
            </w:r>
            <w:r>
              <w:rPr>
                <w:rFonts w:ascii="Times New Roman"/>
                <w:b w:val="false"/>
                <w:i w:val="false"/>
                <w:color w:val="000000"/>
                <w:sz w:val="20"/>
              </w:rPr>
              <w:t>Концерты, проведенные на своей территории</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 арналған</w:t>
            </w:r>
            <w:r>
              <w:br/>
            </w:r>
            <w:r>
              <w:rPr>
                <w:rFonts w:ascii="Times New Roman"/>
                <w:b w:val="false"/>
                <w:i w:val="false"/>
                <w:color w:val="000000"/>
                <w:sz w:val="20"/>
              </w:rPr>
              <w:t>
</w:t>
            </w:r>
            <w:r>
              <w:rPr>
                <w:rFonts w:ascii="Times New Roman"/>
                <w:b w:val="false"/>
                <w:i w:val="false"/>
                <w:color w:val="000000"/>
                <w:sz w:val="20"/>
              </w:rPr>
              <w:t>из них - для детей</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бойынша өз аумағы шегінен тысқары өткізілген концерттер</w:t>
            </w:r>
            <w:r>
              <w:br/>
            </w:r>
            <w:r>
              <w:rPr>
                <w:rFonts w:ascii="Times New Roman"/>
                <w:b w:val="false"/>
                <w:i w:val="false"/>
                <w:color w:val="000000"/>
                <w:sz w:val="20"/>
              </w:rPr>
              <w:t>
</w:t>
            </w:r>
            <w:r>
              <w:rPr>
                <w:rFonts w:ascii="Times New Roman"/>
                <w:b w:val="false"/>
                <w:i w:val="false"/>
                <w:color w:val="000000"/>
                <w:sz w:val="20"/>
              </w:rPr>
              <w:t>Концерты, проведенные за пределами своей территории по Казахстану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балаларға арналған</w:t>
            </w:r>
            <w:r>
              <w:br/>
            </w:r>
            <w:r>
              <w:rPr>
                <w:rFonts w:ascii="Times New Roman"/>
                <w:b w:val="false"/>
                <w:i w:val="false"/>
                <w:color w:val="000000"/>
                <w:sz w:val="20"/>
              </w:rPr>
              <w:t>
</w:t>
            </w:r>
            <w:r>
              <w:rPr>
                <w:rFonts w:ascii="Times New Roman"/>
                <w:b w:val="false"/>
                <w:i w:val="false"/>
                <w:color w:val="000000"/>
                <w:sz w:val="20"/>
              </w:rPr>
              <w:t>из них - для детей</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8"/>
        <w:gridCol w:w="4732"/>
      </w:tblGrid>
      <w:tr>
        <w:trPr>
          <w:trHeight w:val="30" w:hRule="atLeast"/>
        </w:trPr>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Көрсетілген қызметтерден түскен табыстарды көрсетіңіз, мың теңге</w:t>
            </w:r>
            <w:r>
              <w:br/>
            </w:r>
            <w:r>
              <w:rPr>
                <w:rFonts w:ascii="Times New Roman"/>
                <w:b w:val="false"/>
                <w:i w:val="false"/>
                <w:color w:val="000000"/>
                <w:sz w:val="20"/>
              </w:rPr>
              <w:t>
Укажите доходы от оказанных услуг, тысяч тенге</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8"/>
        <w:gridCol w:w="4732"/>
      </w:tblGrid>
      <w:tr>
        <w:trPr>
          <w:trHeight w:val="30" w:hRule="atLeast"/>
        </w:trPr>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Шет елде өткізілген гастрольдер санын көрсетіңіз, бірлік</w:t>
            </w:r>
            <w:r>
              <w:br/>
            </w:r>
            <w:r>
              <w:rPr>
                <w:rFonts w:ascii="Times New Roman"/>
                <w:b w:val="false"/>
                <w:i w:val="false"/>
                <w:color w:val="000000"/>
                <w:sz w:val="20"/>
              </w:rPr>
              <w:t>
Укажите число гастролей, проведенных за рубежом, единиц</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23" w:id="4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от 28 августа 2013 года № 205</w:t>
      </w:r>
    </w:p>
    <w:bookmarkEnd w:id="47"/>
    <w:bookmarkStart w:name="z124" w:id="4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концертной деятельности»,</w:t>
      </w:r>
      <w:r>
        <w:br/>
      </w:r>
      <w:r>
        <w:rPr>
          <w:rFonts w:ascii="Times New Roman"/>
          <w:b/>
          <w:i w:val="false"/>
          <w:color w:val="000000"/>
        </w:rPr>
        <w:t>
(код 0601104, индекс 1–концерт, периодичность годовая)</w:t>
      </w:r>
    </w:p>
    <w:bookmarkEnd w:id="48"/>
    <w:bookmarkStart w:name="z125" w:id="4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концертной деятельности» (код 0601104, индекс 1–концерт,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концертной деятельности» (код 0601104, индекс 1–концерт,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концертные организации – зрелищные организации, реализующие комплекс мер для создания условий публичного исполнения произведений литературы и искусства и популяризации художественных коллективов и отдельных исполнителей.</w:t>
      </w:r>
      <w:r>
        <w:br/>
      </w:r>
      <w:r>
        <w:rPr>
          <w:rFonts w:ascii="Times New Roman"/>
          <w:b w:val="false"/>
          <w:i w:val="false"/>
          <w:color w:val="000000"/>
          <w:sz w:val="28"/>
        </w:rPr>
        <w:t>
</w:t>
      </w:r>
      <w:r>
        <w:rPr>
          <w:rFonts w:ascii="Times New Roman"/>
          <w:b w:val="false"/>
          <w:i w:val="false"/>
          <w:color w:val="000000"/>
          <w:sz w:val="28"/>
        </w:rPr>
        <w:t>
      3. Отчет по данной статистической форме составляется концертными организациями (филармониями, концертными объединениями, концертными залами) и самостоятельными коллективами (музыкальными, хоровыми, танцевальными и тому подобное), находящимися как на самостоятельном балансе, так и на балансе других предприятий и организаций.</w:t>
      </w:r>
      <w:r>
        <w:br/>
      </w:r>
      <w:r>
        <w:rPr>
          <w:rFonts w:ascii="Times New Roman"/>
          <w:b w:val="false"/>
          <w:i w:val="false"/>
          <w:color w:val="000000"/>
          <w:sz w:val="28"/>
        </w:rPr>
        <w:t>
</w:t>
      </w:r>
      <w:r>
        <w:rPr>
          <w:rFonts w:ascii="Times New Roman"/>
          <w:b w:val="false"/>
          <w:i w:val="false"/>
          <w:color w:val="000000"/>
          <w:sz w:val="28"/>
        </w:rPr>
        <w:t>
      4. В строке 2 раздела 1 указывается общее число помещений (зданий), постоянно используемых для осуществления концертной деятельности и принадлежащих организации на правах собственности, хозяйственного ведения или оперативного управления, либо эксплуатируемых организацией на правах аренды. Под помещением понимается отдельно стоящее здание или обособленная часть здания, используемое для проведения концертных мероприятий и (или) репетиционного процесса.</w:t>
      </w:r>
      <w:r>
        <w:br/>
      </w:r>
      <w:r>
        <w:rPr>
          <w:rFonts w:ascii="Times New Roman"/>
          <w:b w:val="false"/>
          <w:i w:val="false"/>
          <w:color w:val="000000"/>
          <w:sz w:val="28"/>
        </w:rPr>
        <w:t>
      В строке 2.1 указывается число неотапливаемых зданий (помещений), строке 2.2 - число аварийных зданий (помещений), строке 2.3 - число зданий (помещений), требующих капитального ремонта и реставрации.</w:t>
      </w:r>
      <w:r>
        <w:br/>
      </w:r>
      <w:r>
        <w:rPr>
          <w:rFonts w:ascii="Times New Roman"/>
          <w:b w:val="false"/>
          <w:i w:val="false"/>
          <w:color w:val="000000"/>
          <w:sz w:val="28"/>
        </w:rPr>
        <w:t>
      Строки 2.2 и 2.3 заполняются на основании акта (заключения) или составленного в установленном порядке иного документа, характеризующего техническое состояние зданий (помещения).</w:t>
      </w:r>
      <w:r>
        <w:br/>
      </w:r>
      <w:r>
        <w:rPr>
          <w:rFonts w:ascii="Times New Roman"/>
          <w:b w:val="false"/>
          <w:i w:val="false"/>
          <w:color w:val="000000"/>
          <w:sz w:val="28"/>
        </w:rPr>
        <w:t>
</w:t>
      </w:r>
      <w:r>
        <w:rPr>
          <w:rFonts w:ascii="Times New Roman"/>
          <w:b w:val="false"/>
          <w:i w:val="false"/>
          <w:color w:val="000000"/>
          <w:sz w:val="28"/>
        </w:rPr>
        <w:t>
      5. В разделах 2, 3 к концертам относится публичное выступление артистов по определенной, заранее составленной программе.</w:t>
      </w:r>
      <w:r>
        <w:br/>
      </w:r>
      <w:r>
        <w:rPr>
          <w:rFonts w:ascii="Times New Roman"/>
          <w:b w:val="false"/>
          <w:i w:val="false"/>
          <w:color w:val="000000"/>
          <w:sz w:val="28"/>
        </w:rPr>
        <w:t>
      В графах 1, 3 разделов 2, 3 указываются филармонические концерты, к которым относятся выступления (как для взрослых, так и для детей) симфонических оркестров, хоровых и хореографических коллективов, оркестров народных инструментов и духовых оркестров, концерты вокалистов-солистов оперного и камерного плана, артистов балета, солистов, чтецов–мастеров художественного слова, камерно-вокальных и инструментальных ансамблей и групп, ансамблей танца, концерты-лекции и другие.</w:t>
      </w:r>
      <w:r>
        <w:br/>
      </w:r>
      <w:r>
        <w:rPr>
          <w:rFonts w:ascii="Times New Roman"/>
          <w:b w:val="false"/>
          <w:i w:val="false"/>
          <w:color w:val="000000"/>
          <w:sz w:val="28"/>
        </w:rPr>
        <w:t>
      В графах 2, 4 разделов 2, 3 указываются эстрадные концерты, к которым относятся выступления (как для взрослых, так и для детей) эстрадных оркестров, вокальных и вокально-инструментальных групп, кукольных групп, коллективов пантомимы, театров теней и так далее.</w:t>
      </w:r>
      <w:r>
        <w:br/>
      </w:r>
      <w:r>
        <w:rPr>
          <w:rFonts w:ascii="Times New Roman"/>
          <w:b w:val="false"/>
          <w:i w:val="false"/>
          <w:color w:val="000000"/>
          <w:sz w:val="28"/>
        </w:rPr>
        <w:t>
      В строке 2 раздела 2 и далее в статистической форме под «своей территорией» понимается город, район и так далее - место регистрации концертной организации.</w:t>
      </w:r>
      <w:r>
        <w:br/>
      </w:r>
      <w:r>
        <w:rPr>
          <w:rFonts w:ascii="Times New Roman"/>
          <w:b w:val="false"/>
          <w:i w:val="false"/>
          <w:color w:val="000000"/>
          <w:sz w:val="28"/>
        </w:rPr>
        <w:t>
      Число концертов, проведенных концертной организацией или самостоятельным коллективом в течение отчетного периода на своей территории, указывают как в собственных или арендованных помещениях, так и на площадках (сцене) сторонних организаций, то есть разовые концерты (в клубах, домах культуры, дворцах спорта, театрах и так далее).</w:t>
      </w:r>
      <w:r>
        <w:br/>
      </w:r>
      <w:r>
        <w:rPr>
          <w:rFonts w:ascii="Times New Roman"/>
          <w:b w:val="false"/>
          <w:i w:val="false"/>
          <w:color w:val="000000"/>
          <w:sz w:val="28"/>
        </w:rPr>
        <w:t>
      В строке 3 приводятся сведения о гастролях, проведенных в Республике Казахстан.</w:t>
      </w:r>
      <w:r>
        <w:br/>
      </w:r>
      <w:r>
        <w:rPr>
          <w:rFonts w:ascii="Times New Roman"/>
          <w:b w:val="false"/>
          <w:i w:val="false"/>
          <w:color w:val="000000"/>
          <w:sz w:val="28"/>
        </w:rPr>
        <w:t>
      Данные о гастрольных и выездных концертах включает та концертная организация, которая проводит эти концерты, а не организация, в помещении которой проводится концерт.</w:t>
      </w:r>
      <w:r>
        <w:br/>
      </w:r>
      <w:r>
        <w:rPr>
          <w:rFonts w:ascii="Times New Roman"/>
          <w:b w:val="false"/>
          <w:i w:val="false"/>
          <w:color w:val="000000"/>
          <w:sz w:val="28"/>
        </w:rPr>
        <w:t>
</w:t>
      </w:r>
      <w:r>
        <w:rPr>
          <w:rFonts w:ascii="Times New Roman"/>
          <w:b w:val="false"/>
          <w:i w:val="false"/>
          <w:color w:val="000000"/>
          <w:sz w:val="28"/>
        </w:rPr>
        <w:t>
      6. В разделе 4 в доходы от оказанных услуг включаются доходы, полученные от проведенных мероприятий для населения и так далее, оплаченные за счет средств населения и средств предприятий.</w:t>
      </w:r>
      <w:r>
        <w:br/>
      </w:r>
      <w:r>
        <w:rPr>
          <w:rFonts w:ascii="Times New Roman"/>
          <w:b w:val="false"/>
          <w:i w:val="false"/>
          <w:color w:val="000000"/>
          <w:sz w:val="28"/>
        </w:rPr>
        <w:t>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w:t>
      </w:r>
      <w:r>
        <w:rPr>
          <w:rFonts w:ascii="Times New Roman"/>
          <w:b w:val="false"/>
          <w:i w:val="false"/>
          <w:color w:val="000000"/>
          <w:sz w:val="28"/>
        </w:rPr>
        <w:t>
      7. В разделе 5 гастроли за рубежом подразумевают как страны дальнего, так и ближнего зарубежья. К гастролям относятся выступления, спектакли артиста или коллектива (ансамбля, хора и прочие), вне места его постоянной деятельности в другом районе, городе, стране.</w:t>
      </w:r>
      <w:r>
        <w:br/>
      </w:r>
      <w:r>
        <w:rPr>
          <w:rFonts w:ascii="Times New Roman"/>
          <w:b w:val="false"/>
          <w:i w:val="false"/>
          <w:color w:val="000000"/>
          <w:sz w:val="28"/>
        </w:rPr>
        <w:t>
</w:t>
      </w:r>
      <w:r>
        <w:rPr>
          <w:rFonts w:ascii="Times New Roman"/>
          <w:b w:val="false"/>
          <w:i w:val="false"/>
          <w:color w:val="000000"/>
          <w:sz w:val="28"/>
        </w:rPr>
        <w:t>
      8.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1) Раздел 1. «Число концертных организаций, помещений (зданий) концертных залов и их вместимость»:</w:t>
      </w:r>
      <w:r>
        <w:br/>
      </w:r>
      <w:r>
        <w:rPr>
          <w:rFonts w:ascii="Times New Roman"/>
          <w:b w:val="false"/>
          <w:i w:val="false"/>
          <w:color w:val="000000"/>
          <w:sz w:val="28"/>
        </w:rPr>
        <w:t xml:space="preserve">
      строка 2.1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xml:space="preserve">
      строка 2.2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xml:space="preserve">
      строка 2.3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2) Раздел 2. «Число мероприятий, проведенных концертной организацией»: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2, 3 для каждой графы;</w:t>
      </w:r>
      <w:r>
        <w:br/>
      </w:r>
      <w:r>
        <w:rPr>
          <w:rFonts w:ascii="Times New Roman"/>
          <w:b w:val="false"/>
          <w:i w:val="false"/>
          <w:color w:val="000000"/>
          <w:sz w:val="28"/>
        </w:rPr>
        <w:t xml:space="preserve">
      строка 1.1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2.1, 3.1 для каждой графы;</w:t>
      </w:r>
      <w:r>
        <w:br/>
      </w:r>
      <w:r>
        <w:rPr>
          <w:rFonts w:ascii="Times New Roman"/>
          <w:b w:val="false"/>
          <w:i w:val="false"/>
          <w:color w:val="000000"/>
          <w:sz w:val="28"/>
        </w:rPr>
        <w:t xml:space="preserve">
      строка 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2.1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xml:space="preserve">
      строка 3.1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графа 2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4 для каждой строки;</w:t>
      </w:r>
      <w:r>
        <w:br/>
      </w:r>
      <w:r>
        <w:rPr>
          <w:rFonts w:ascii="Times New Roman"/>
          <w:b w:val="false"/>
          <w:i w:val="false"/>
          <w:color w:val="000000"/>
          <w:sz w:val="28"/>
        </w:rPr>
        <w:t>
      3) Раздел 3. «Число зрителей на мероприятиях, проведенных концертной организацией»: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2, 3 для каждой графы;</w:t>
      </w:r>
      <w:r>
        <w:br/>
      </w:r>
      <w:r>
        <w:rPr>
          <w:rFonts w:ascii="Times New Roman"/>
          <w:b w:val="false"/>
          <w:i w:val="false"/>
          <w:color w:val="000000"/>
          <w:sz w:val="28"/>
        </w:rPr>
        <w:t xml:space="preserve">
      строка 1.1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2.1, 3.1 для каждой графы;</w:t>
      </w:r>
      <w:r>
        <w:br/>
      </w:r>
      <w:r>
        <w:rPr>
          <w:rFonts w:ascii="Times New Roman"/>
          <w:b w:val="false"/>
          <w:i w:val="false"/>
          <w:color w:val="000000"/>
          <w:sz w:val="28"/>
        </w:rPr>
        <w:t xml:space="preserve">
      строка 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2.1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xml:space="preserve">
      строка 3.1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3 для каждой строки;</w:t>
      </w:r>
      <w:r>
        <w:br/>
      </w:r>
      <w:r>
        <w:rPr>
          <w:rFonts w:ascii="Times New Roman"/>
          <w:b w:val="false"/>
          <w:i w:val="false"/>
          <w:color w:val="000000"/>
          <w:sz w:val="28"/>
        </w:rPr>
        <w:t xml:space="preserve">
      графа 2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4 для каждой строки.</w:t>
      </w:r>
    </w:p>
    <w:bookmarkEnd w:id="49"/>
    <w:bookmarkStart w:name="z134" w:id="5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от 28 августа 2013 года № 205</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9"/>
        <w:gridCol w:w="7124"/>
        <w:gridCol w:w="39"/>
        <w:gridCol w:w="9"/>
        <w:gridCol w:w="1473"/>
        <w:gridCol w:w="7"/>
        <w:gridCol w:w="913"/>
        <w:gridCol w:w="335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219200" cy="901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i w:val="false"/>
                <w:color w:val="000000"/>
                <w:sz w:val="20"/>
              </w:rPr>
              <w:t xml:space="preserve">төрағасының 2013 жылғы 28 тамыздағы </w:t>
            </w:r>
            <w:r>
              <w:br/>
            </w:r>
            <w:r>
              <w:rPr>
                <w:rFonts w:ascii="Times New Roman"/>
                <w:b w:val="false"/>
                <w:i w:val="false"/>
                <w:color w:val="000000"/>
                <w:sz w:val="20"/>
              </w:rPr>
              <w:t>
</w:t>
            </w:r>
            <w:r>
              <w:rPr>
                <w:rFonts w:ascii="Times New Roman"/>
                <w:b/>
                <w:i w:val="false"/>
                <w:color w:val="000000"/>
                <w:sz w:val="20"/>
              </w:rPr>
              <w:t>№ 205 бұйрығына 11-қосымша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727"/>
              <w:gridCol w:w="727"/>
              <w:gridCol w:w="728"/>
              <w:gridCol w:w="783"/>
              <w:gridCol w:w="1442"/>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0531104</w:t>
            </w:r>
            <w:r>
              <w:br/>
            </w:r>
            <w:r>
              <w:rPr>
                <w:rFonts w:ascii="Times New Roman"/>
                <w:b w:val="false"/>
                <w:i w:val="false"/>
                <w:color w:val="000000"/>
                <w:sz w:val="20"/>
              </w:rPr>
              <w:t>
</w:t>
            </w:r>
            <w:r>
              <w:rPr>
                <w:rFonts w:ascii="Times New Roman"/>
                <w:b w:val="false"/>
                <w:i w:val="false"/>
                <w:color w:val="000000"/>
                <w:sz w:val="20"/>
              </w:rPr>
              <w:t>Код статистической формы 0531104</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Мұражай қызметі туралы есеп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1-мұражай</w:t>
            </w:r>
            <w:r>
              <w:br/>
            </w:r>
            <w:r>
              <w:rPr>
                <w:rFonts w:ascii="Times New Roman"/>
                <w:b w:val="false"/>
                <w:i w:val="false"/>
                <w:color w:val="000000"/>
                <w:sz w:val="20"/>
              </w:rPr>
              <w:t>
</w:t>
            </w:r>
            <w:r>
              <w:rPr>
                <w:rFonts w:ascii="Times New Roman"/>
                <w:b w:val="false"/>
                <w:i w:val="false"/>
                <w:color w:val="000000"/>
                <w:sz w:val="20"/>
              </w:rPr>
              <w:t>1-музей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музея</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361"/>
              <w:gridCol w:w="362"/>
              <w:gridCol w:w="362"/>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бойынша 91.02.0 кодына сәйкес мұражайлар саласында қызметін жүзеге асыратын заңды тұлғалар және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деятельность в сфере музеев, согласно кодам по Номенклатуре видов экономической деятельности 91.02.0.</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33"/>
              <w:gridCol w:w="353"/>
              <w:gridCol w:w="353"/>
              <w:gridCol w:w="413"/>
              <w:gridCol w:w="333"/>
              <w:gridCol w:w="393"/>
              <w:gridCol w:w="353"/>
              <w:gridCol w:w="353"/>
              <w:gridCol w:w="453"/>
              <w:gridCol w:w="413"/>
              <w:gridCol w:w="3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86"/>
              <w:gridCol w:w="316"/>
              <w:gridCol w:w="316"/>
              <w:gridCol w:w="369"/>
              <w:gridCol w:w="299"/>
              <w:gridCol w:w="352"/>
              <w:gridCol w:w="317"/>
              <w:gridCol w:w="317"/>
              <w:gridCol w:w="405"/>
              <w:gridCol w:w="370"/>
              <w:gridCol w:w="352"/>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8" w:id="51"/>
    <w:p>
      <w:pPr>
        <w:spacing w:after="0"/>
        <w:ind w:left="0"/>
        <w:jc w:val="both"/>
      </w:pPr>
      <w:r>
        <w:rPr>
          <w:rFonts w:ascii="Times New Roman"/>
          <w:b w:val="false"/>
          <w:i w:val="false"/>
          <w:color w:val="000000"/>
          <w:sz w:val="28"/>
        </w:rPr>
        <w:t>
</w:t>
      </w:r>
      <w:r>
        <w:rPr>
          <w:rFonts w:ascii="Times New Roman"/>
          <w:b/>
          <w:i w:val="false"/>
          <w:color w:val="000000"/>
          <w:sz w:val="28"/>
        </w:rPr>
        <w:t>      1. Мұражай бейінін көрсетіңіз, бірлік</w:t>
      </w:r>
      <w:r>
        <w:br/>
      </w:r>
      <w:r>
        <w:rPr>
          <w:rFonts w:ascii="Times New Roman"/>
          <w:b w:val="false"/>
          <w:i w:val="false"/>
          <w:color w:val="000000"/>
          <w:sz w:val="28"/>
        </w:rPr>
        <w:t>
      Укажите профиль музея, единиц</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3112"/>
        <w:gridCol w:w="1223"/>
        <w:gridCol w:w="1449"/>
        <w:gridCol w:w="1519"/>
        <w:gridCol w:w="1548"/>
        <w:gridCol w:w="1350"/>
        <w:gridCol w:w="1449"/>
        <w:gridCol w:w="1520"/>
      </w:tblGrid>
      <w:tr>
        <w:trPr>
          <w:trHeight w:val="525"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w:t>
            </w:r>
            <w:r>
              <w:br/>
            </w:r>
            <w:r>
              <w:rPr>
                <w:rFonts w:ascii="Times New Roman"/>
                <w:b w:val="false"/>
                <w:i w:val="false"/>
                <w:color w:val="000000"/>
                <w:sz w:val="20"/>
              </w:rPr>
              <w:t>
</w:t>
            </w:r>
            <w:r>
              <w:rPr>
                <w:rFonts w:ascii="Times New Roman"/>
                <w:b w:val="false"/>
                <w:i w:val="false"/>
                <w:color w:val="000000"/>
                <w:sz w:val="20"/>
              </w:rPr>
              <w:t>Музеи</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тарихи</w:t>
            </w:r>
            <w:r>
              <w:br/>
            </w:r>
            <w:r>
              <w:rPr>
                <w:rFonts w:ascii="Times New Roman"/>
                <w:b w:val="false"/>
                <w:i w:val="false"/>
                <w:color w:val="000000"/>
                <w:sz w:val="20"/>
              </w:rPr>
              <w:t>
</w:t>
            </w:r>
            <w:r>
              <w:rPr>
                <w:rFonts w:ascii="Times New Roman"/>
                <w:b w:val="false"/>
                <w:i w:val="false"/>
                <w:color w:val="000000"/>
                <w:sz w:val="20"/>
              </w:rPr>
              <w:t>исторические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өлкетану</w:t>
            </w:r>
            <w:r>
              <w:br/>
            </w:r>
            <w:r>
              <w:rPr>
                <w:rFonts w:ascii="Times New Roman"/>
                <w:b w:val="false"/>
                <w:i w:val="false"/>
                <w:color w:val="000000"/>
                <w:sz w:val="20"/>
              </w:rPr>
              <w:t>
</w:t>
            </w:r>
            <w:r>
              <w:rPr>
                <w:rFonts w:ascii="Times New Roman"/>
                <w:b w:val="false"/>
                <w:i w:val="false"/>
                <w:color w:val="000000"/>
                <w:sz w:val="20"/>
              </w:rPr>
              <w:t>краеведческие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мемориалдық</w:t>
            </w:r>
            <w:r>
              <w:br/>
            </w:r>
            <w:r>
              <w:rPr>
                <w:rFonts w:ascii="Times New Roman"/>
                <w:b w:val="false"/>
                <w:i w:val="false"/>
                <w:color w:val="000000"/>
                <w:sz w:val="20"/>
              </w:rPr>
              <w:t>
</w:t>
            </w:r>
            <w:r>
              <w:rPr>
                <w:rFonts w:ascii="Times New Roman"/>
                <w:b w:val="false"/>
                <w:i w:val="false"/>
                <w:color w:val="000000"/>
                <w:sz w:val="20"/>
              </w:rPr>
              <w:t>мемориальные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ғылыми</w:t>
            </w:r>
            <w:r>
              <w:br/>
            </w:r>
            <w:r>
              <w:rPr>
                <w:rFonts w:ascii="Times New Roman"/>
                <w:b w:val="false"/>
                <w:i w:val="false"/>
                <w:color w:val="000000"/>
                <w:sz w:val="20"/>
              </w:rPr>
              <w:t>
</w:t>
            </w:r>
            <w:r>
              <w:rPr>
                <w:rFonts w:ascii="Times New Roman"/>
                <w:b w:val="false"/>
                <w:i w:val="false"/>
                <w:color w:val="000000"/>
                <w:sz w:val="20"/>
              </w:rPr>
              <w:t>естественно-научные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өнертану</w:t>
            </w:r>
            <w:r>
              <w:br/>
            </w:r>
            <w:r>
              <w:rPr>
                <w:rFonts w:ascii="Times New Roman"/>
                <w:b w:val="false"/>
                <w:i w:val="false"/>
                <w:color w:val="000000"/>
                <w:sz w:val="20"/>
              </w:rPr>
              <w:t>
</w:t>
            </w:r>
            <w:r>
              <w:rPr>
                <w:rFonts w:ascii="Times New Roman"/>
                <w:b w:val="false"/>
                <w:i w:val="false"/>
                <w:color w:val="000000"/>
                <w:sz w:val="20"/>
              </w:rPr>
              <w:t>искусствоведческие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қорық-мұражайлар</w:t>
            </w:r>
            <w:r>
              <w:br/>
            </w:r>
            <w:r>
              <w:rPr>
                <w:rFonts w:ascii="Times New Roman"/>
                <w:b w:val="false"/>
                <w:i w:val="false"/>
                <w:color w:val="000000"/>
                <w:sz w:val="20"/>
              </w:rPr>
              <w:t>
</w:t>
            </w:r>
            <w:r>
              <w:rPr>
                <w:rFonts w:ascii="Times New Roman"/>
                <w:b w:val="false"/>
                <w:i w:val="false"/>
                <w:color w:val="000000"/>
                <w:sz w:val="20"/>
              </w:rPr>
              <w:t>заповедники-музеи</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r>
      <w:tr>
        <w:trPr>
          <w:trHeight w:val="19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8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Мұражайлар</w:t>
            </w:r>
            <w:r>
              <w:br/>
            </w:r>
            <w:r>
              <w:rPr>
                <w:rFonts w:ascii="Times New Roman"/>
                <w:b w:val="false"/>
                <w:i w:val="false"/>
                <w:color w:val="000000"/>
                <w:sz w:val="20"/>
              </w:rPr>
              <w:t>
</w:t>
            </w:r>
            <w:r>
              <w:rPr>
                <w:rFonts w:ascii="Times New Roman"/>
                <w:b w:val="false"/>
                <w:i w:val="false"/>
                <w:color w:val="000000"/>
                <w:sz w:val="20"/>
              </w:rPr>
              <w:t>Число музеев</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жерлердегі</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52"/>
    <w:p>
      <w:pPr>
        <w:spacing w:after="0"/>
        <w:ind w:left="0"/>
        <w:jc w:val="both"/>
      </w:pPr>
      <w:r>
        <w:rPr>
          <w:rFonts w:ascii="Times New Roman"/>
          <w:b w:val="false"/>
          <w:i w:val="false"/>
          <w:color w:val="000000"/>
          <w:sz w:val="28"/>
        </w:rPr>
        <w:t>
</w:t>
      </w:r>
      <w:r>
        <w:rPr>
          <w:rFonts w:ascii="Times New Roman"/>
          <w:b/>
          <w:i w:val="false"/>
          <w:color w:val="000000"/>
          <w:sz w:val="28"/>
        </w:rPr>
        <w:t>      2. Мұражай, қорық-мұражайлар ғимараттарының (үй-жайларының) санын көрсетіңіз, бірлік</w:t>
      </w:r>
      <w:r>
        <w:br/>
      </w:r>
      <w:r>
        <w:rPr>
          <w:rFonts w:ascii="Times New Roman"/>
          <w:b w:val="false"/>
          <w:i w:val="false"/>
          <w:color w:val="000000"/>
          <w:sz w:val="28"/>
        </w:rPr>
        <w:t>
      Укажите число зданий (помещений) музеев, заповедников–музеев, единиц</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6428"/>
        <w:gridCol w:w="3429"/>
        <w:gridCol w:w="3429"/>
      </w:tblGrid>
      <w:tr>
        <w:trPr>
          <w:trHeight w:val="9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Мұражай, қорық-мұражайлар ғимараттарының (үй-жайларының) саны</w:t>
            </w:r>
            <w:r>
              <w:br/>
            </w:r>
            <w:r>
              <w:rPr>
                <w:rFonts w:ascii="Times New Roman"/>
                <w:b w:val="false"/>
                <w:i w:val="false"/>
                <w:color w:val="000000"/>
                <w:sz w:val="20"/>
              </w:rPr>
              <w:t>
</w:t>
            </w:r>
            <w:r>
              <w:rPr>
                <w:rFonts w:ascii="Times New Roman"/>
                <w:b w:val="false"/>
                <w:i w:val="false"/>
                <w:color w:val="000000"/>
                <w:sz w:val="20"/>
              </w:rPr>
              <w:t>Число зданий (помещений) музеев, заповедников-музеев</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требующих капитального ремонта</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53"/>
    <w:p>
      <w:pPr>
        <w:spacing w:after="0"/>
        <w:ind w:left="0"/>
        <w:jc w:val="both"/>
      </w:pPr>
      <w:r>
        <w:rPr>
          <w:rFonts w:ascii="Times New Roman"/>
          <w:b w:val="false"/>
          <w:i w:val="false"/>
          <w:color w:val="000000"/>
          <w:sz w:val="28"/>
        </w:rPr>
        <w:t>
</w:t>
      </w:r>
      <w:r>
        <w:rPr>
          <w:rFonts w:ascii="Times New Roman"/>
          <w:b/>
          <w:i w:val="false"/>
          <w:color w:val="000000"/>
          <w:sz w:val="28"/>
        </w:rPr>
        <w:t>      3. Мұражай, қорық-мұражайлар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музея, заповедника-музея</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6319"/>
        <w:gridCol w:w="3368"/>
        <w:gridCol w:w="3368"/>
      </w:tblGrid>
      <w:tr>
        <w:trPr>
          <w:trHeight w:val="1125"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қордың жәдігерлер саны, бірлік</w:t>
            </w:r>
            <w:r>
              <w:br/>
            </w:r>
            <w:r>
              <w:rPr>
                <w:rFonts w:ascii="Times New Roman"/>
                <w:b w:val="false"/>
                <w:i w:val="false"/>
                <w:color w:val="000000"/>
                <w:sz w:val="20"/>
              </w:rPr>
              <w:t>
</w:t>
            </w:r>
            <w:r>
              <w:rPr>
                <w:rFonts w:ascii="Times New Roman"/>
                <w:b w:val="false"/>
                <w:i w:val="false"/>
                <w:color w:val="000000"/>
                <w:sz w:val="20"/>
              </w:rPr>
              <w:t>Число экспонатов основного фонда, единиц</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негізгі қордың электронды тасымалдауыштардағы жәдігерлерінің саны</w:t>
            </w:r>
            <w:r>
              <w:br/>
            </w:r>
            <w:r>
              <w:rPr>
                <w:rFonts w:ascii="Times New Roman"/>
                <w:b w:val="false"/>
                <w:i w:val="false"/>
                <w:color w:val="000000"/>
                <w:sz w:val="20"/>
              </w:rPr>
              <w:t>
</w:t>
            </w:r>
            <w:r>
              <w:rPr>
                <w:rFonts w:ascii="Times New Roman"/>
                <w:b w:val="false"/>
                <w:i w:val="false"/>
                <w:color w:val="000000"/>
                <w:sz w:val="20"/>
              </w:rPr>
              <w:t>из них - число экспонатов основного фонда на электронных носителях</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Ғылыми-қосалқы қордың жәдігерлер саны, бірлік</w:t>
            </w:r>
            <w:r>
              <w:br/>
            </w:r>
            <w:r>
              <w:rPr>
                <w:rFonts w:ascii="Times New Roman"/>
                <w:b w:val="false"/>
                <w:i w:val="false"/>
                <w:color w:val="000000"/>
                <w:sz w:val="20"/>
              </w:rPr>
              <w:t>
</w:t>
            </w:r>
            <w:r>
              <w:rPr>
                <w:rFonts w:ascii="Times New Roman"/>
                <w:b w:val="false"/>
                <w:i w:val="false"/>
                <w:color w:val="000000"/>
                <w:sz w:val="20"/>
              </w:rPr>
              <w:t>Число экспонатов научно-вспомогательного фонда, единиц</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көрмеге қойылған жәдігерлер саны, бірлік</w:t>
            </w:r>
            <w:r>
              <w:br/>
            </w:r>
            <w:r>
              <w:rPr>
                <w:rFonts w:ascii="Times New Roman"/>
                <w:b w:val="false"/>
                <w:i w:val="false"/>
                <w:color w:val="000000"/>
                <w:sz w:val="20"/>
              </w:rPr>
              <w:t>
</w:t>
            </w:r>
            <w:r>
              <w:rPr>
                <w:rFonts w:ascii="Times New Roman"/>
                <w:b w:val="false"/>
                <w:i w:val="false"/>
                <w:color w:val="000000"/>
                <w:sz w:val="20"/>
              </w:rPr>
              <w:t xml:space="preserve">Число экспонатов, экспонировавшихся в течение года, единиц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Жаңғыртуды талап ететін жәдігерлер саны, бірлік</w:t>
            </w:r>
            <w:r>
              <w:br/>
            </w:r>
            <w:r>
              <w:rPr>
                <w:rFonts w:ascii="Times New Roman"/>
                <w:b w:val="false"/>
                <w:i w:val="false"/>
                <w:color w:val="000000"/>
                <w:sz w:val="20"/>
              </w:rPr>
              <w:t>
</w:t>
            </w:r>
            <w:r>
              <w:rPr>
                <w:rFonts w:ascii="Times New Roman"/>
                <w:b w:val="false"/>
                <w:i w:val="false"/>
                <w:color w:val="000000"/>
                <w:sz w:val="20"/>
              </w:rPr>
              <w:t>Число экспонатов, требующих реставрации, единиц</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келіп түскен жәдігерлер саны, бірлік</w:t>
            </w:r>
            <w:r>
              <w:br/>
            </w:r>
            <w:r>
              <w:rPr>
                <w:rFonts w:ascii="Times New Roman"/>
                <w:b w:val="false"/>
                <w:i w:val="false"/>
                <w:color w:val="000000"/>
                <w:sz w:val="20"/>
              </w:rPr>
              <w:t>
</w:t>
            </w:r>
            <w:r>
              <w:rPr>
                <w:rFonts w:ascii="Times New Roman"/>
                <w:b w:val="false"/>
                <w:i w:val="false"/>
                <w:color w:val="000000"/>
                <w:sz w:val="20"/>
              </w:rPr>
              <w:t>Число экспонатов поступивщих за год, единиц</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Қорық–мұражайлардың тарих және мәдениет ескерткіштер саны, бірлік</w:t>
            </w:r>
            <w:r>
              <w:br/>
            </w:r>
            <w:r>
              <w:rPr>
                <w:rFonts w:ascii="Times New Roman"/>
                <w:b w:val="false"/>
                <w:i w:val="false"/>
                <w:color w:val="000000"/>
                <w:sz w:val="20"/>
              </w:rPr>
              <w:t>
</w:t>
            </w:r>
            <w:r>
              <w:rPr>
                <w:rFonts w:ascii="Times New Roman"/>
                <w:b w:val="false"/>
                <w:i w:val="false"/>
                <w:color w:val="000000"/>
                <w:sz w:val="20"/>
              </w:rPr>
              <w:t>Число памятников истории и культуры заповедника–музея, единиц</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Келушілер саны, адам</w:t>
            </w:r>
            <w:r>
              <w:br/>
            </w:r>
            <w:r>
              <w:rPr>
                <w:rFonts w:ascii="Times New Roman"/>
                <w:b w:val="false"/>
                <w:i w:val="false"/>
                <w:color w:val="000000"/>
                <w:sz w:val="20"/>
              </w:rPr>
              <w:t>
</w:t>
            </w:r>
            <w:r>
              <w:rPr>
                <w:rFonts w:ascii="Times New Roman"/>
                <w:b w:val="false"/>
                <w:i w:val="false"/>
                <w:color w:val="000000"/>
                <w:sz w:val="20"/>
              </w:rPr>
              <w:t>Число посетителей, человек</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детей</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Экскурсиялар саны, бірлік</w:t>
            </w:r>
            <w:r>
              <w:br/>
            </w:r>
            <w:r>
              <w:rPr>
                <w:rFonts w:ascii="Times New Roman"/>
                <w:b w:val="false"/>
                <w:i w:val="false"/>
                <w:color w:val="000000"/>
                <w:sz w:val="20"/>
              </w:rPr>
              <w:t>
</w:t>
            </w:r>
            <w:r>
              <w:rPr>
                <w:rFonts w:ascii="Times New Roman"/>
                <w:b w:val="false"/>
                <w:i w:val="false"/>
                <w:color w:val="000000"/>
                <w:sz w:val="20"/>
              </w:rPr>
              <w:t>Число экскурсий, единиц</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Дәрістер саны, бірлік</w:t>
            </w:r>
            <w:r>
              <w:br/>
            </w:r>
            <w:r>
              <w:rPr>
                <w:rFonts w:ascii="Times New Roman"/>
                <w:b w:val="false"/>
                <w:i w:val="false"/>
                <w:color w:val="000000"/>
                <w:sz w:val="20"/>
              </w:rPr>
              <w:t>
</w:t>
            </w:r>
            <w:r>
              <w:rPr>
                <w:rFonts w:ascii="Times New Roman"/>
                <w:b w:val="false"/>
                <w:i w:val="false"/>
                <w:color w:val="000000"/>
                <w:sz w:val="20"/>
              </w:rPr>
              <w:t>Число лекций, единиц</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 табыстар - барлығы,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всего, тысяч тенге</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өткізілген экскурсиялардан</w:t>
            </w:r>
            <w:r>
              <w:br/>
            </w:r>
            <w:r>
              <w:rPr>
                <w:rFonts w:ascii="Times New Roman"/>
                <w:b w:val="false"/>
                <w:i w:val="false"/>
                <w:color w:val="000000"/>
                <w:sz w:val="20"/>
              </w:rPr>
              <w:t>
</w:t>
            </w:r>
            <w:r>
              <w:rPr>
                <w:rFonts w:ascii="Times New Roman"/>
                <w:b w:val="false"/>
                <w:i w:val="false"/>
                <w:color w:val="000000"/>
                <w:sz w:val="20"/>
              </w:rPr>
              <w:t>из них - от проведенных экскурсий</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54"/>
    <w:p>
      <w:pPr>
        <w:spacing w:after="0"/>
        <w:ind w:left="0"/>
        <w:jc w:val="both"/>
      </w:pPr>
      <w:r>
        <w:rPr>
          <w:rFonts w:ascii="Times New Roman"/>
          <w:b w:val="false"/>
          <w:i w:val="false"/>
          <w:color w:val="000000"/>
          <w:sz w:val="28"/>
        </w:rPr>
        <w:t>
</w:t>
      </w:r>
      <w:r>
        <w:rPr>
          <w:rFonts w:ascii="Times New Roman"/>
          <w:b/>
          <w:i w:val="false"/>
          <w:color w:val="000000"/>
          <w:sz w:val="28"/>
        </w:rPr>
        <w:t>      4. Мұражайлардағы, қорық-мұражайлардағы ақпараттық-коммуникациялық технологиялардың болуын көрсетіңіз, бірлік</w:t>
      </w:r>
      <w:r>
        <w:br/>
      </w:r>
      <w:r>
        <w:rPr>
          <w:rFonts w:ascii="Times New Roman"/>
          <w:b w:val="false"/>
          <w:i w:val="false"/>
          <w:color w:val="000000"/>
          <w:sz w:val="28"/>
        </w:rPr>
        <w:t>
      Укажите наличие информационно-коммуникационных технологий в музее, заповеднике–музее, единиц</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6422"/>
        <w:gridCol w:w="3338"/>
        <w:gridCol w:w="3338"/>
      </w:tblGrid>
      <w:tr>
        <w:trPr>
          <w:trHeight w:val="10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каталогқа енгізілген жәдігерлер саны</w:t>
            </w:r>
            <w:r>
              <w:br/>
            </w:r>
            <w:r>
              <w:rPr>
                <w:rFonts w:ascii="Times New Roman"/>
                <w:b w:val="false"/>
                <w:i w:val="false"/>
                <w:color w:val="000000"/>
                <w:sz w:val="20"/>
              </w:rPr>
              <w:t>
</w:t>
            </w:r>
            <w:r>
              <w:rPr>
                <w:rFonts w:ascii="Times New Roman"/>
                <w:b w:val="false"/>
                <w:i w:val="false"/>
                <w:color w:val="000000"/>
                <w:sz w:val="20"/>
              </w:rPr>
              <w:t>Число экспонатов, внесенных в электронный каталог</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Сандық форматта енгізілген жәдігерлер саны</w:t>
            </w:r>
            <w:r>
              <w:br/>
            </w:r>
            <w:r>
              <w:rPr>
                <w:rFonts w:ascii="Times New Roman"/>
                <w:b w:val="false"/>
                <w:i w:val="false"/>
                <w:color w:val="000000"/>
                <w:sz w:val="20"/>
              </w:rPr>
              <w:t>
</w:t>
            </w:r>
            <w:r>
              <w:rPr>
                <w:rFonts w:ascii="Times New Roman"/>
                <w:b w:val="false"/>
                <w:i w:val="false"/>
                <w:color w:val="000000"/>
                <w:sz w:val="20"/>
              </w:rPr>
              <w:t>Число экспонатов введенных в цифровой формат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қатынау мүмкіндігі бар мұражайлар, қорық–мұражайлар саны</w:t>
            </w:r>
            <w:r>
              <w:br/>
            </w:r>
            <w:r>
              <w:rPr>
                <w:rFonts w:ascii="Times New Roman"/>
                <w:b w:val="false"/>
                <w:i w:val="false"/>
                <w:color w:val="000000"/>
                <w:sz w:val="20"/>
              </w:rPr>
              <w:t>
</w:t>
            </w:r>
            <w:r>
              <w:rPr>
                <w:rFonts w:ascii="Times New Roman"/>
                <w:b w:val="false"/>
                <w:i w:val="false"/>
                <w:color w:val="000000"/>
                <w:sz w:val="20"/>
              </w:rPr>
              <w:t>Число музеев, заповедников-музеев с доступом в сеть Интернет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Интернет желісіне сымсыз технология құралдары (WiFi) арқылы қатынау мүмкіндігі бар</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беспроводных технологий (WiFi)</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Число компьютеров</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жергілікті желі арқылы интернет желісіне қатынау мүмкіндігі бар</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локальной сети</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55"/>
    <w:p>
      <w:pPr>
        <w:spacing w:after="0"/>
        <w:ind w:left="0"/>
        <w:jc w:val="both"/>
      </w:pPr>
      <w:r>
        <w:rPr>
          <w:rFonts w:ascii="Times New Roman"/>
          <w:b w:val="false"/>
          <w:i w:val="false"/>
          <w:color w:val="000000"/>
          <w:sz w:val="28"/>
        </w:rPr>
        <w:t>
</w:t>
      </w:r>
      <w:r>
        <w:rPr>
          <w:rFonts w:ascii="Times New Roman"/>
          <w:b/>
          <w:i w:val="false"/>
          <w:color w:val="000000"/>
          <w:sz w:val="28"/>
        </w:rPr>
        <w:t>      5. Интернет-ресурстың болуын көрсетіңіз.</w:t>
      </w:r>
      <w:r>
        <w:br/>
      </w:r>
      <w:r>
        <w:rPr>
          <w:rFonts w:ascii="Times New Roman"/>
          <w:b w:val="false"/>
          <w:i w:val="false"/>
          <w:color w:val="000000"/>
          <w:sz w:val="28"/>
        </w:rPr>
        <w:t>
      Укажите наличие Интернет-ресурса.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433"/>
        <w:gridCol w:w="2293"/>
        <w:gridCol w:w="1073"/>
      </w:tblGrid>
      <w:tr>
        <w:trPr>
          <w:trHeight w:val="73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(1)</w:t>
            </w:r>
            <w:r>
              <w:br/>
            </w:r>
            <w:r>
              <w:rPr>
                <w:rFonts w:ascii="Times New Roman"/>
                <w:b w:val="false"/>
                <w:i w:val="false"/>
                <w:color w:val="000000"/>
                <w:sz w:val="20"/>
              </w:rPr>
              <w:t xml:space="preserve">
- Да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92100" cy="2794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(2)</w:t>
            </w:r>
            <w:r>
              <w:br/>
            </w:r>
            <w:r>
              <w:rPr>
                <w:rFonts w:ascii="Times New Roman"/>
                <w:b w:val="false"/>
                <w:i w:val="false"/>
                <w:color w:val="000000"/>
                <w:sz w:val="20"/>
              </w:rPr>
              <w:t xml:space="preserve">
- Нет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92100" cy="279400"/>
                          </a:xfrm>
                          <a:prstGeom prst="rect">
                            <a:avLst/>
                          </a:prstGeom>
                        </pic:spPr>
                      </pic:pic>
                    </a:graphicData>
                  </a:graphic>
                </wp:inline>
              </w:drawing>
            </w:r>
          </w:p>
        </w:tc>
      </w:tr>
    </w:tbl>
    <w:bookmarkStart w:name="z253" w:id="56"/>
    <w:p>
      <w:pPr>
        <w:spacing w:after="0"/>
        <w:ind w:left="0"/>
        <w:jc w:val="both"/>
      </w:pPr>
      <w:r>
        <w:rPr>
          <w:rFonts w:ascii="Times New Roman"/>
          <w:b w:val="false"/>
          <w:i w:val="false"/>
          <w:color w:val="000000"/>
          <w:sz w:val="28"/>
        </w:rPr>
        <w:t>
</w:t>
      </w:r>
      <w:r>
        <w:rPr>
          <w:rFonts w:ascii="Times New Roman"/>
          <w:b/>
          <w:i w:val="false"/>
          <w:color w:val="000000"/>
          <w:sz w:val="28"/>
        </w:rPr>
        <w:t>      6. Мұражайлардың, қорық-мұражайлардың көрмелік қызметін көрсетіңіз, бірлік</w:t>
      </w:r>
      <w:r>
        <w:br/>
      </w:r>
      <w:r>
        <w:rPr>
          <w:rFonts w:ascii="Times New Roman"/>
          <w:b w:val="false"/>
          <w:i w:val="false"/>
          <w:color w:val="000000"/>
          <w:sz w:val="28"/>
        </w:rPr>
        <w:t>
      Укажите выставочную деятельность музея, заповедника-музея, единиц</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6294"/>
        <w:gridCol w:w="3371"/>
        <w:gridCol w:w="3371"/>
      </w:tblGrid>
      <w:tr>
        <w:trPr>
          <w:trHeight w:val="96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Көрмелер саны</w:t>
            </w:r>
            <w:r>
              <w:br/>
            </w:r>
            <w:r>
              <w:rPr>
                <w:rFonts w:ascii="Times New Roman"/>
                <w:b w:val="false"/>
                <w:i w:val="false"/>
                <w:color w:val="000000"/>
                <w:sz w:val="20"/>
              </w:rPr>
              <w:t>
</w:t>
            </w:r>
            <w:r>
              <w:rPr>
                <w:rFonts w:ascii="Times New Roman"/>
                <w:b w:val="false"/>
                <w:i w:val="false"/>
                <w:color w:val="000000"/>
                <w:sz w:val="20"/>
              </w:rPr>
              <w:t xml:space="preserve">Число выставок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мұражайында, қорық-мұражайында өткізген</w:t>
            </w:r>
            <w:r>
              <w:br/>
            </w:r>
            <w:r>
              <w:rPr>
                <w:rFonts w:ascii="Times New Roman"/>
                <w:b w:val="false"/>
                <w:i w:val="false"/>
                <w:color w:val="000000"/>
                <w:sz w:val="20"/>
              </w:rPr>
              <w:t>
</w:t>
            </w:r>
            <w:r>
              <w:rPr>
                <w:rFonts w:ascii="Times New Roman"/>
                <w:b w:val="false"/>
                <w:i w:val="false"/>
                <w:color w:val="000000"/>
                <w:sz w:val="20"/>
              </w:rPr>
              <w:t>проведенных в музее, заповеднике-музее</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жекеменшік қорынан</w:t>
            </w:r>
            <w:r>
              <w:br/>
            </w:r>
            <w:r>
              <w:rPr>
                <w:rFonts w:ascii="Times New Roman"/>
                <w:b w:val="false"/>
                <w:i w:val="false"/>
                <w:color w:val="000000"/>
                <w:sz w:val="20"/>
              </w:rPr>
              <w:t>
</w:t>
            </w:r>
            <w:r>
              <w:rPr>
                <w:rFonts w:ascii="Times New Roman"/>
                <w:b w:val="false"/>
                <w:i w:val="false"/>
                <w:color w:val="000000"/>
                <w:sz w:val="20"/>
              </w:rPr>
              <w:t>из собственных фондов</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қордан тарту арқылы</w:t>
            </w:r>
            <w:r>
              <w:br/>
            </w:r>
            <w:r>
              <w:rPr>
                <w:rFonts w:ascii="Times New Roman"/>
                <w:b w:val="false"/>
                <w:i w:val="false"/>
                <w:color w:val="000000"/>
                <w:sz w:val="20"/>
              </w:rPr>
              <w:t>
</w:t>
            </w:r>
            <w:r>
              <w:rPr>
                <w:rFonts w:ascii="Times New Roman"/>
                <w:b w:val="false"/>
                <w:i w:val="false"/>
                <w:color w:val="000000"/>
                <w:sz w:val="20"/>
              </w:rPr>
              <w:t>с привлечением других фондов</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мұражайынан, қорық-мұражайында өткізген тыс өткізген</w:t>
            </w:r>
            <w:r>
              <w:br/>
            </w:r>
            <w:r>
              <w:rPr>
                <w:rFonts w:ascii="Times New Roman"/>
                <w:b w:val="false"/>
                <w:i w:val="false"/>
                <w:color w:val="000000"/>
                <w:sz w:val="20"/>
              </w:rPr>
              <w:t>
</w:t>
            </w:r>
            <w:r>
              <w:rPr>
                <w:rFonts w:ascii="Times New Roman"/>
                <w:b w:val="false"/>
                <w:i w:val="false"/>
                <w:color w:val="000000"/>
                <w:sz w:val="20"/>
              </w:rPr>
              <w:t>проведены вне музея, заповедника-музея</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шет елде өткізген</w:t>
            </w:r>
            <w:r>
              <w:br/>
            </w:r>
            <w:r>
              <w:rPr>
                <w:rFonts w:ascii="Times New Roman"/>
                <w:b w:val="false"/>
                <w:i w:val="false"/>
                <w:color w:val="000000"/>
                <w:sz w:val="20"/>
              </w:rPr>
              <w:t>
</w:t>
            </w:r>
            <w:r>
              <w:rPr>
                <w:rFonts w:ascii="Times New Roman"/>
                <w:b w:val="false"/>
                <w:i w:val="false"/>
                <w:color w:val="000000"/>
                <w:sz w:val="20"/>
              </w:rPr>
              <w:t>из них - за рубежом</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35" w:id="57"/>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от 28 августа 2013 года № 205</w:t>
      </w:r>
    </w:p>
    <w:bookmarkEnd w:id="57"/>
    <w:bookmarkStart w:name="z136" w:id="5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музея»</w:t>
      </w:r>
      <w:r>
        <w:br/>
      </w:r>
      <w:r>
        <w:rPr>
          <w:rFonts w:ascii="Times New Roman"/>
          <w:b/>
          <w:i w:val="false"/>
          <w:color w:val="000000"/>
        </w:rPr>
        <w:t>
(код 0531104, индекс 1-музей, периодичность годовая)</w:t>
      </w:r>
    </w:p>
    <w:bookmarkEnd w:id="58"/>
    <w:bookmarkStart w:name="z137" w:id="5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музея» (код 0531104, индекс 1–музей,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музея» (код 0531104, индекс 1-музей,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музеи - организации культуры, созданные для хранения, изучения и публичного представления музейных экспонатов и музейных коллекций, призванные осуществлять культурные, образовательные и научно-исследовательские функции и обеспечивать популяризацию историко-культурного наследия.</w:t>
      </w:r>
      <w:r>
        <w:br/>
      </w:r>
      <w:r>
        <w:rPr>
          <w:rFonts w:ascii="Times New Roman"/>
          <w:b w:val="false"/>
          <w:i w:val="false"/>
          <w:color w:val="000000"/>
          <w:sz w:val="28"/>
        </w:rPr>
        <w:t>
</w:t>
      </w:r>
      <w:r>
        <w:rPr>
          <w:rFonts w:ascii="Times New Roman"/>
          <w:b w:val="false"/>
          <w:i w:val="false"/>
          <w:color w:val="000000"/>
          <w:sz w:val="28"/>
        </w:rPr>
        <w:t>
      3. Музейные учреждения, работающие на правах отделов, секторов, а также отдельно расположенные объекты музейного показа, самостоятельные отчеты не составляют.</w:t>
      </w:r>
      <w:r>
        <w:br/>
      </w:r>
      <w:r>
        <w:rPr>
          <w:rFonts w:ascii="Times New Roman"/>
          <w:b w:val="false"/>
          <w:i w:val="false"/>
          <w:color w:val="000000"/>
          <w:sz w:val="28"/>
        </w:rPr>
        <w:t>
</w:t>
      </w:r>
      <w:r>
        <w:rPr>
          <w:rFonts w:ascii="Times New Roman"/>
          <w:b w:val="false"/>
          <w:i w:val="false"/>
          <w:color w:val="000000"/>
          <w:sz w:val="28"/>
        </w:rPr>
        <w:t>
      4. В разделе 1 профиль музея, заповедника-музея определяется по имеющимся в нем коллекциям культурных ценностей и памятников истории и культуры.</w:t>
      </w:r>
      <w:r>
        <w:br/>
      </w:r>
      <w:r>
        <w:rPr>
          <w:rFonts w:ascii="Times New Roman"/>
          <w:b w:val="false"/>
          <w:i w:val="false"/>
          <w:color w:val="000000"/>
          <w:sz w:val="28"/>
        </w:rPr>
        <w:t>
      В графе 1 к историческим музеям относятся музеи, имеющие широкий исторический профиль – общеисторические музеи (музеи истории страны), музеи, имеющие профиль соответствующий специальным историческим дисциплинам (археологические, этнографические музеи), или самостоятельным отраслям исторической науки (военно-исторические музеи).</w:t>
      </w:r>
      <w:r>
        <w:br/>
      </w:r>
      <w:r>
        <w:rPr>
          <w:rFonts w:ascii="Times New Roman"/>
          <w:b w:val="false"/>
          <w:i w:val="false"/>
          <w:color w:val="000000"/>
          <w:sz w:val="28"/>
        </w:rPr>
        <w:t>
      В графе 2 к краеведческим музеям относятся музеи, собирающие документы и экспонирующие исторические памятники, естественнонаучные и художественные коллекции, произведения народного искусства определенных географических или административных территорий.</w:t>
      </w:r>
      <w:r>
        <w:br/>
      </w:r>
      <w:r>
        <w:rPr>
          <w:rFonts w:ascii="Times New Roman"/>
          <w:b w:val="false"/>
          <w:i w:val="false"/>
          <w:color w:val="000000"/>
          <w:sz w:val="28"/>
        </w:rPr>
        <w:t>
      В графе 3 к мемориальным музеям относятся музеи, собирающие и экспонирующие материалы, документы и тому подобное, связанные с памятью отдельных исторических событий или выдающихся лиц (ученых, писателей, художников, актеров и так далее).</w:t>
      </w:r>
      <w:r>
        <w:br/>
      </w:r>
      <w:r>
        <w:rPr>
          <w:rFonts w:ascii="Times New Roman"/>
          <w:b w:val="false"/>
          <w:i w:val="false"/>
          <w:color w:val="000000"/>
          <w:sz w:val="28"/>
        </w:rPr>
        <w:t>
      В графе 4 к естественнонаучным музеям относятся биологические, геологические, природоведческие и так далее.</w:t>
      </w:r>
      <w:r>
        <w:br/>
      </w:r>
      <w:r>
        <w:rPr>
          <w:rFonts w:ascii="Times New Roman"/>
          <w:b w:val="false"/>
          <w:i w:val="false"/>
          <w:color w:val="000000"/>
          <w:sz w:val="28"/>
        </w:rPr>
        <w:t>
      В графе 5 к искусствоведческим музеям относятся художественные музеи, картинные галереи, музеи изобразительных искусств, музеи архитектуры и тому подобное, а также музеи, экспонаты которых характеризуют развитие музыкального, театрального искусства.</w:t>
      </w:r>
      <w:r>
        <w:br/>
      </w:r>
      <w:r>
        <w:rPr>
          <w:rFonts w:ascii="Times New Roman"/>
          <w:b w:val="false"/>
          <w:i w:val="false"/>
          <w:color w:val="000000"/>
          <w:sz w:val="28"/>
        </w:rPr>
        <w:t>
      В графе 6 учитываются заповедники-музеи, к которым относятся памятники истории и культуры.</w:t>
      </w:r>
      <w:r>
        <w:br/>
      </w:r>
      <w:r>
        <w:rPr>
          <w:rFonts w:ascii="Times New Roman"/>
          <w:b w:val="false"/>
          <w:i w:val="false"/>
          <w:color w:val="000000"/>
          <w:sz w:val="28"/>
        </w:rPr>
        <w:t>
      В графе 7 учитываются литературные музеи, отраслевые музеи и другие.</w:t>
      </w:r>
      <w:r>
        <w:br/>
      </w:r>
      <w:r>
        <w:rPr>
          <w:rFonts w:ascii="Times New Roman"/>
          <w:b w:val="false"/>
          <w:i w:val="false"/>
          <w:color w:val="000000"/>
          <w:sz w:val="28"/>
        </w:rPr>
        <w:t>
</w:t>
      </w:r>
      <w:r>
        <w:rPr>
          <w:rFonts w:ascii="Times New Roman"/>
          <w:b w:val="false"/>
          <w:i w:val="false"/>
          <w:color w:val="000000"/>
          <w:sz w:val="28"/>
        </w:rPr>
        <w:t>
      5. В строке 1 раздела 2 указывается общее число зданий (помещений) музеев, заповедников-музеев.</w:t>
      </w:r>
      <w:r>
        <w:br/>
      </w:r>
      <w:r>
        <w:rPr>
          <w:rFonts w:ascii="Times New Roman"/>
          <w:b w:val="false"/>
          <w:i w:val="false"/>
          <w:color w:val="000000"/>
          <w:sz w:val="28"/>
        </w:rPr>
        <w:t>
      В строке 1.1 указывается число неотапливаемых зданий (помещений), строке 1.2 - число аварийных зданий (помещений), строке 1.3 - число зданий (помещений), требующих капитального ремонта и реставрации.</w:t>
      </w:r>
      <w:r>
        <w:br/>
      </w:r>
      <w:r>
        <w:rPr>
          <w:rFonts w:ascii="Times New Roman"/>
          <w:b w:val="false"/>
          <w:i w:val="false"/>
          <w:color w:val="000000"/>
          <w:sz w:val="28"/>
        </w:rPr>
        <w:t>
      В строках 1.2 и 1.3 число зданий (помещений), требующих капитального ремонта и находящиеся в аварийном состоянии заполняются на основании акта (заключения) или составленного в установленном порядке иного документа, характеризующего техническое состояние зданий (помещений) музеев, заповедников-музеев.</w:t>
      </w:r>
      <w:r>
        <w:br/>
      </w:r>
      <w:r>
        <w:rPr>
          <w:rFonts w:ascii="Times New Roman"/>
          <w:b w:val="false"/>
          <w:i w:val="false"/>
          <w:color w:val="000000"/>
          <w:sz w:val="28"/>
        </w:rPr>
        <w:t>
</w:t>
      </w:r>
      <w:r>
        <w:rPr>
          <w:rFonts w:ascii="Times New Roman"/>
          <w:b w:val="false"/>
          <w:i w:val="false"/>
          <w:color w:val="000000"/>
          <w:sz w:val="28"/>
        </w:rPr>
        <w:t>
      6. В строке 1 раздела 3 экспонатом является предмет, выставленный для обозрения на выставке или для ознакомления перед продажей. В число экспонатов основного фонда включаются экспонаты, имеющие научное или художественное значение, памятники материальной и духовной культуры и естественной истории, независимо от времени происхождения, материала и техники изготовления, в том числе: исторические ценности, археологические материалы, художественные ценности, художественные изделия из драгоценных металлов и драгоценных камней, относящиеся к вещевым, изобразительным, письменным и иным памятникам истории и культуры, произведения декоративно-прикладного искусства, рукописные и печатные издания, архивные документы и архивные фонды на различных носителях, уникальные и редкие музыкальные инструменты, филателистические материалы, предметы нумизматики, сфрагистики, геральдики, фалеристики, редкие коллекции и образцы флоры и фауны, предметы, представляющие интерес для таких отраслей науки, как минералогия, анатомия, палеонтология.</w:t>
      </w:r>
      <w:r>
        <w:br/>
      </w:r>
      <w:r>
        <w:rPr>
          <w:rFonts w:ascii="Times New Roman"/>
          <w:b w:val="false"/>
          <w:i w:val="false"/>
          <w:color w:val="000000"/>
          <w:sz w:val="28"/>
        </w:rPr>
        <w:t>
      Из общего числа экспонатов основного фонда по строке 1.1 выделяют экспонаты, находящиеся на электронных носителях.</w:t>
      </w:r>
      <w:r>
        <w:br/>
      </w:r>
      <w:r>
        <w:rPr>
          <w:rFonts w:ascii="Times New Roman"/>
          <w:b w:val="false"/>
          <w:i w:val="false"/>
          <w:color w:val="000000"/>
          <w:sz w:val="28"/>
        </w:rPr>
        <w:t>
      В строке 2 заполняются сведения о научно-вспомогательных материалах (диаграммы, схемы, чертежи, муляжи, репродукции и тому подобное), изготавливаемых музеем и регистрируемых в книге учета вспомогательных материалов.</w:t>
      </w:r>
      <w:r>
        <w:br/>
      </w:r>
      <w:r>
        <w:rPr>
          <w:rFonts w:ascii="Times New Roman"/>
          <w:b w:val="false"/>
          <w:i w:val="false"/>
          <w:color w:val="000000"/>
          <w:sz w:val="28"/>
        </w:rPr>
        <w:t>
      К вспомогательному фонду относятся:</w:t>
      </w:r>
      <w:r>
        <w:br/>
      </w:r>
      <w:r>
        <w:rPr>
          <w:rFonts w:ascii="Times New Roman"/>
          <w:b w:val="false"/>
          <w:i w:val="false"/>
          <w:color w:val="000000"/>
          <w:sz w:val="28"/>
        </w:rPr>
        <w:t>
      1) материалы, собранные, изготовленные или приобретенные музеем для нужд стационарной экспозиции и различных выставок: муляжи, макеты, слепки, реконструкции, фотокопии, планы, карты, схемы, диаграммы, чертежи и другие наглядные материалы, помогающие раскрытию экспозиционно-выставочных тем, выявлению связей между музейными предметами и так далее;</w:t>
      </w:r>
      <w:r>
        <w:br/>
      </w:r>
      <w:r>
        <w:rPr>
          <w:rFonts w:ascii="Times New Roman"/>
          <w:b w:val="false"/>
          <w:i w:val="false"/>
          <w:color w:val="000000"/>
          <w:sz w:val="28"/>
        </w:rPr>
        <w:t>
      2) печатные материалы массового выпуска: плакаты, афиши, листовки, открытки, карты, планы, чертежи, различные виды печатной графики, газеты, журналы, нумизматика, фалеристика, боны и другие при условии наличия этих предметов в составе основного фонда не менее 3-5 дублетных экземпляров, находящихся в полном или удовлетворительном состоянии сохранности;</w:t>
      </w:r>
      <w:r>
        <w:br/>
      </w:r>
      <w:r>
        <w:rPr>
          <w:rFonts w:ascii="Times New Roman"/>
          <w:b w:val="false"/>
          <w:i w:val="false"/>
          <w:color w:val="000000"/>
          <w:sz w:val="28"/>
        </w:rPr>
        <w:t>
      3) подлинные предметы, представляющие интерес для собрания музея, но поступившие в неудовлетворительном состоянии сохранности, требующем значительной реставрации;</w:t>
      </w:r>
      <w:r>
        <w:br/>
      </w:r>
      <w:r>
        <w:rPr>
          <w:rFonts w:ascii="Times New Roman"/>
          <w:b w:val="false"/>
          <w:i w:val="false"/>
          <w:color w:val="000000"/>
          <w:sz w:val="28"/>
        </w:rPr>
        <w:t>
      4) массовые подъемные археологические, геологические, палеонтологические и другие естественные материалы, прошедшие камеральную обработку;</w:t>
      </w:r>
      <w:r>
        <w:br/>
      </w:r>
      <w:r>
        <w:rPr>
          <w:rFonts w:ascii="Times New Roman"/>
          <w:b w:val="false"/>
          <w:i w:val="false"/>
          <w:color w:val="000000"/>
          <w:sz w:val="28"/>
        </w:rPr>
        <w:t>
      5) негативы и фотографии, полученные в процессе фотофиксации предметов основного музейного фонда;</w:t>
      </w:r>
      <w:r>
        <w:br/>
      </w:r>
      <w:r>
        <w:rPr>
          <w:rFonts w:ascii="Times New Roman"/>
          <w:b w:val="false"/>
          <w:i w:val="false"/>
          <w:color w:val="000000"/>
          <w:sz w:val="28"/>
        </w:rPr>
        <w:t>
      6) образцы скоропортящихся сельскохозяйственных культур и других натуральных предметов, подверженных порче и требующие частой замены;</w:t>
      </w:r>
      <w:r>
        <w:br/>
      </w:r>
      <w:r>
        <w:rPr>
          <w:rFonts w:ascii="Times New Roman"/>
          <w:b w:val="false"/>
          <w:i w:val="false"/>
          <w:color w:val="000000"/>
          <w:sz w:val="28"/>
        </w:rPr>
        <w:t>
      7) объекты природы, не имеющие значения естественно-исторических памятников, но используемые в музее для наглядного показа некоторых особенностей природы и ее явлений.</w:t>
      </w:r>
      <w:r>
        <w:br/>
      </w:r>
      <w:r>
        <w:rPr>
          <w:rFonts w:ascii="Times New Roman"/>
          <w:b w:val="false"/>
          <w:i w:val="false"/>
          <w:color w:val="000000"/>
          <w:sz w:val="28"/>
        </w:rPr>
        <w:t>
      Строка 3 заполняется на основании внутри музейных актов передачи из хранительских отделов в экспозицию.</w:t>
      </w:r>
      <w:r>
        <w:br/>
      </w:r>
      <w:r>
        <w:rPr>
          <w:rFonts w:ascii="Times New Roman"/>
          <w:b w:val="false"/>
          <w:i w:val="false"/>
          <w:color w:val="000000"/>
          <w:sz w:val="28"/>
        </w:rPr>
        <w:t>
      Строка 4 заполняется на основании документов реставрационных осмотров или паспортов хранения по экспонатам основного фонда.</w:t>
      </w:r>
      <w:r>
        <w:br/>
      </w:r>
      <w:r>
        <w:rPr>
          <w:rFonts w:ascii="Times New Roman"/>
          <w:b w:val="false"/>
          <w:i w:val="false"/>
          <w:color w:val="000000"/>
          <w:sz w:val="28"/>
        </w:rPr>
        <w:t>
      Строка 5 указывается число экспонатов поступивших в музей, за год.</w:t>
      </w:r>
      <w:r>
        <w:br/>
      </w:r>
      <w:r>
        <w:rPr>
          <w:rFonts w:ascii="Times New Roman"/>
          <w:b w:val="false"/>
          <w:i w:val="false"/>
          <w:color w:val="000000"/>
          <w:sz w:val="28"/>
        </w:rPr>
        <w:t>
      В строке 6 указывается число памятников истории и культуры заповедников-музеев.</w:t>
      </w:r>
      <w:r>
        <w:br/>
      </w:r>
      <w:r>
        <w:rPr>
          <w:rFonts w:ascii="Times New Roman"/>
          <w:b w:val="false"/>
          <w:i w:val="false"/>
          <w:color w:val="000000"/>
          <w:sz w:val="28"/>
        </w:rPr>
        <w:t>
      В строке 7 указывается общее число посетителей музея в отчетном году.</w:t>
      </w:r>
      <w:r>
        <w:br/>
      </w:r>
      <w:r>
        <w:rPr>
          <w:rFonts w:ascii="Times New Roman"/>
          <w:b w:val="false"/>
          <w:i w:val="false"/>
          <w:color w:val="000000"/>
          <w:sz w:val="28"/>
        </w:rPr>
        <w:t>
      В строке 7.1 из общего числа посетителей музея указывается число посетителей детей в отчетном году.</w:t>
      </w:r>
      <w:r>
        <w:br/>
      </w:r>
      <w:r>
        <w:rPr>
          <w:rFonts w:ascii="Times New Roman"/>
          <w:b w:val="false"/>
          <w:i w:val="false"/>
          <w:color w:val="000000"/>
          <w:sz w:val="28"/>
        </w:rPr>
        <w:t>
      В строке 8 указывается число экскурсий, проведенных за отчетный год. К экскурсиям относится коллективное посещение музея, достопримечательного места, выставки и тому подобное.</w:t>
      </w:r>
      <w:r>
        <w:br/>
      </w:r>
      <w:r>
        <w:rPr>
          <w:rFonts w:ascii="Times New Roman"/>
          <w:b w:val="false"/>
          <w:i w:val="false"/>
          <w:color w:val="000000"/>
          <w:sz w:val="28"/>
        </w:rPr>
        <w:t>
      Показ объектов происходит под руководством квалифицированного специалиста - экскурсовода, который передает аудитории видение объекта, оценку памятного места, понимание исторического события, связанного с этим объектом. Экскурсии бывают как самостоятельной деятельностью, так и частью комплекса туристских услуг.</w:t>
      </w:r>
      <w:r>
        <w:br/>
      </w:r>
      <w:r>
        <w:rPr>
          <w:rFonts w:ascii="Times New Roman"/>
          <w:b w:val="false"/>
          <w:i w:val="false"/>
          <w:color w:val="000000"/>
          <w:sz w:val="28"/>
        </w:rPr>
        <w:t>
      В строке 9 показывается общее число лекций, прочитанных сотрудниками музея как в музее, так и вне его, на основании журнала учета лекций.</w:t>
      </w:r>
      <w:r>
        <w:br/>
      </w:r>
      <w:r>
        <w:rPr>
          <w:rFonts w:ascii="Times New Roman"/>
          <w:b w:val="false"/>
          <w:i w:val="false"/>
          <w:color w:val="000000"/>
          <w:sz w:val="28"/>
        </w:rPr>
        <w:t>
      В строке 10 в доходы от оказанных услуг включаются доходы, полученные от проведенных мероприятий, экскурсионных посещений, лекций, реализации творческой продукции, выполнения творческих заказов для населения и так далее, оплаченные за счет средств населения и средств предприятий.</w:t>
      </w:r>
      <w:r>
        <w:br/>
      </w:r>
      <w:r>
        <w:rPr>
          <w:rFonts w:ascii="Times New Roman"/>
          <w:b w:val="false"/>
          <w:i w:val="false"/>
          <w:color w:val="000000"/>
          <w:sz w:val="28"/>
        </w:rPr>
        <w:t>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В строке 10.1 в доходы от проведенных экскурсий включаются доходы, полученные от проведенных экскурсий с экскурсоводом.</w:t>
      </w:r>
      <w:r>
        <w:br/>
      </w:r>
      <w:r>
        <w:rPr>
          <w:rFonts w:ascii="Times New Roman"/>
          <w:b w:val="false"/>
          <w:i w:val="false"/>
          <w:color w:val="000000"/>
          <w:sz w:val="28"/>
        </w:rPr>
        <w:t>
</w:t>
      </w:r>
      <w:r>
        <w:rPr>
          <w:rFonts w:ascii="Times New Roman"/>
          <w:b w:val="false"/>
          <w:i w:val="false"/>
          <w:color w:val="000000"/>
          <w:sz w:val="28"/>
        </w:rPr>
        <w:t>
      7. В строке 1 раздела 4 указывается число музейных предметов, сведения о которых внесены в электронный каталог музея.</w:t>
      </w:r>
      <w:r>
        <w:br/>
      </w:r>
      <w:r>
        <w:rPr>
          <w:rFonts w:ascii="Times New Roman"/>
          <w:b w:val="false"/>
          <w:i w:val="false"/>
          <w:color w:val="000000"/>
          <w:sz w:val="28"/>
        </w:rPr>
        <w:t>
      В строке 2 указывается число музейных предметов внесенных в цифровой формат.</w:t>
      </w:r>
      <w:r>
        <w:br/>
      </w:r>
      <w:r>
        <w:rPr>
          <w:rFonts w:ascii="Times New Roman"/>
          <w:b w:val="false"/>
          <w:i w:val="false"/>
          <w:color w:val="000000"/>
          <w:sz w:val="28"/>
        </w:rPr>
        <w:t>
      В строке 3 указывается наличие доступа в сеть Интернет в музее, заповеднике–музее в строке 3.1–число музеев, заповедников–музеев с доступом в сеть Интернет посредством беспроводных технологий (WiFi).</w:t>
      </w:r>
      <w:r>
        <w:br/>
      </w:r>
      <w:r>
        <w:rPr>
          <w:rFonts w:ascii="Times New Roman"/>
          <w:b w:val="false"/>
          <w:i w:val="false"/>
          <w:color w:val="000000"/>
          <w:sz w:val="28"/>
        </w:rPr>
        <w:t>
      В строке 4 указывается число используемых персональных компьютеров, в строке 4.1-число компьютеров, подключенных к сеть Интернет посредством локальной сети.</w:t>
      </w:r>
      <w:r>
        <w:br/>
      </w:r>
      <w:r>
        <w:rPr>
          <w:rFonts w:ascii="Times New Roman"/>
          <w:b w:val="false"/>
          <w:i w:val="false"/>
          <w:color w:val="000000"/>
          <w:sz w:val="28"/>
        </w:rPr>
        <w:t>
</w:t>
      </w:r>
      <w:r>
        <w:rPr>
          <w:rFonts w:ascii="Times New Roman"/>
          <w:b w:val="false"/>
          <w:i w:val="false"/>
          <w:color w:val="000000"/>
          <w:sz w:val="28"/>
        </w:rPr>
        <w:t>
      8. В разделе 5 указывается наличие Интернет-ресурса у музея, заповедника-музея.</w:t>
      </w:r>
      <w:r>
        <w:br/>
      </w:r>
      <w:r>
        <w:rPr>
          <w:rFonts w:ascii="Times New Roman"/>
          <w:b w:val="false"/>
          <w:i w:val="false"/>
          <w:color w:val="000000"/>
          <w:sz w:val="28"/>
        </w:rPr>
        <w:t>
</w:t>
      </w:r>
      <w:r>
        <w:rPr>
          <w:rFonts w:ascii="Times New Roman"/>
          <w:b w:val="false"/>
          <w:i w:val="false"/>
          <w:color w:val="000000"/>
          <w:sz w:val="28"/>
        </w:rPr>
        <w:t>
      9. В разделе 6 понятие выставка обозначает как само мероприятие, так и место проведения этого мероприятия.</w:t>
      </w:r>
      <w:r>
        <w:br/>
      </w:r>
      <w:r>
        <w:rPr>
          <w:rFonts w:ascii="Times New Roman"/>
          <w:b w:val="false"/>
          <w:i w:val="false"/>
          <w:color w:val="000000"/>
          <w:sz w:val="28"/>
        </w:rPr>
        <w:t>
      В строке 1 раздела 6 указывается общее число выставок, организованных в отчетном году музеем, заповедником–музеем. К выставкам относится публичная демонстрация достижений в области экономики, науки, техники, культуры, искусства и других областях общественной жизни.</w:t>
      </w:r>
      <w:r>
        <w:br/>
      </w:r>
      <w:r>
        <w:rPr>
          <w:rFonts w:ascii="Times New Roman"/>
          <w:b w:val="false"/>
          <w:i w:val="false"/>
          <w:color w:val="000000"/>
          <w:sz w:val="28"/>
        </w:rPr>
        <w:t>
      В строке 1.1 указывается число выставок, проведенных в музее, заповеднике–музее, в строке 1.1.1-число выставок, проведенных в музее на основе собственных фондов.</w:t>
      </w:r>
      <w:r>
        <w:br/>
      </w:r>
      <w:r>
        <w:rPr>
          <w:rFonts w:ascii="Times New Roman"/>
          <w:b w:val="false"/>
          <w:i w:val="false"/>
          <w:color w:val="000000"/>
          <w:sz w:val="28"/>
        </w:rPr>
        <w:t>
      В строке 1.1.2 указывается число выставок, проведенных в музее, заповеднике–музее с привлечением других фондов (других музеев, частных коллекций и так далее).</w:t>
      </w:r>
      <w:r>
        <w:br/>
      </w:r>
      <w:r>
        <w:rPr>
          <w:rFonts w:ascii="Times New Roman"/>
          <w:b w:val="false"/>
          <w:i w:val="false"/>
          <w:color w:val="000000"/>
          <w:sz w:val="28"/>
        </w:rPr>
        <w:t>
      В строке 1.2 показывается число выставок, проведенных в отчетном году за пределами музея, заповедника– музея, как на своей территории своей области (города), так и за пределами своей территории по Республики Казахстан, в том числе за рубежом.</w:t>
      </w:r>
      <w:r>
        <w:br/>
      </w:r>
      <w:r>
        <w:rPr>
          <w:rFonts w:ascii="Times New Roman"/>
          <w:b w:val="false"/>
          <w:i w:val="false"/>
          <w:color w:val="000000"/>
          <w:sz w:val="28"/>
        </w:rPr>
        <w:t>
      В строке 1.2.1 показывается число выставок, проведенных музеем, заповедником–музеем в отчетном году за рубежом.</w:t>
      </w:r>
      <w:r>
        <w:br/>
      </w:r>
      <w:r>
        <w:rPr>
          <w:rFonts w:ascii="Times New Roman"/>
          <w:b w:val="false"/>
          <w:i w:val="false"/>
          <w:color w:val="000000"/>
          <w:sz w:val="28"/>
        </w:rPr>
        <w:t>
</w:t>
      </w:r>
      <w:r>
        <w:rPr>
          <w:rFonts w:ascii="Times New Roman"/>
          <w:b w:val="false"/>
          <w:i w:val="false"/>
          <w:color w:val="000000"/>
          <w:sz w:val="28"/>
        </w:rPr>
        <w:t>
      10.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11. Арифметико-логический контроль:</w:t>
      </w:r>
      <w:r>
        <w:br/>
      </w:r>
      <w:r>
        <w:rPr>
          <w:rFonts w:ascii="Times New Roman"/>
          <w:b w:val="false"/>
          <w:i w:val="false"/>
          <w:color w:val="000000"/>
          <w:sz w:val="28"/>
        </w:rPr>
        <w:t xml:space="preserve">
      1) Раздел 1. «Профиль музея»: </w:t>
      </w:r>
      <w:r>
        <w:br/>
      </w:r>
      <w:r>
        <w:rPr>
          <w:rFonts w:ascii="Times New Roman"/>
          <w:b w:val="false"/>
          <w:i w:val="false"/>
          <w:color w:val="000000"/>
          <w:sz w:val="28"/>
        </w:rPr>
        <w:t xml:space="preserve">
      строка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1.1 для каждой графы;</w:t>
      </w:r>
      <w:r>
        <w:br/>
      </w:r>
      <w:r>
        <w:rPr>
          <w:rFonts w:ascii="Times New Roman"/>
          <w:b w:val="false"/>
          <w:i w:val="false"/>
          <w:color w:val="000000"/>
          <w:sz w:val="28"/>
        </w:rPr>
        <w:t>
      2) Раздел 2. «Число зданий (помещений) музеев, заповедников-музеев»:</w:t>
      </w:r>
      <w:r>
        <w:br/>
      </w:r>
      <w:r>
        <w:rPr>
          <w:rFonts w:ascii="Times New Roman"/>
          <w:b w:val="false"/>
          <w:i w:val="false"/>
          <w:color w:val="000000"/>
          <w:sz w:val="28"/>
        </w:rPr>
        <w:t xml:space="preserve">
      строка 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1.2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1.3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3) Раздел 3. «Основные характеристики деятельности музея, заповедника-музея»:</w:t>
      </w:r>
      <w:r>
        <w:br/>
      </w:r>
      <w:r>
        <w:rPr>
          <w:rFonts w:ascii="Times New Roman"/>
          <w:b w:val="false"/>
          <w:i w:val="false"/>
          <w:color w:val="000000"/>
          <w:sz w:val="28"/>
        </w:rPr>
        <w:t xml:space="preserve">
      строка 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3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строк 1, 2 для каждой графы;</w:t>
      </w:r>
      <w:r>
        <w:br/>
      </w:r>
      <w:r>
        <w:rPr>
          <w:rFonts w:ascii="Times New Roman"/>
          <w:b w:val="false"/>
          <w:i w:val="false"/>
          <w:color w:val="000000"/>
          <w:sz w:val="28"/>
        </w:rPr>
        <w:t xml:space="preserve">
      строка 4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строк 1, 2 для каждой графы;</w:t>
      </w:r>
      <w:r>
        <w:br/>
      </w:r>
      <w:r>
        <w:rPr>
          <w:rFonts w:ascii="Times New Roman"/>
          <w:b w:val="false"/>
          <w:i w:val="false"/>
          <w:color w:val="000000"/>
          <w:sz w:val="28"/>
        </w:rPr>
        <w:t xml:space="preserve">
      строка 7.1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7 для каждой графы;</w:t>
      </w:r>
      <w:r>
        <w:br/>
      </w:r>
      <w:r>
        <w:rPr>
          <w:rFonts w:ascii="Times New Roman"/>
          <w:b w:val="false"/>
          <w:i w:val="false"/>
          <w:color w:val="000000"/>
          <w:sz w:val="28"/>
        </w:rPr>
        <w:t xml:space="preserve">
      строка 10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10.1 для каждой графы;</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4) Раздел 4. «Наличие информационно-коммуникационных технологий в музее, заповеднике-музее»:</w:t>
      </w:r>
      <w:r>
        <w:br/>
      </w:r>
      <w:r>
        <w:rPr>
          <w:rFonts w:ascii="Times New Roman"/>
          <w:b w:val="false"/>
          <w:i w:val="false"/>
          <w:color w:val="000000"/>
          <w:sz w:val="28"/>
        </w:rPr>
        <w:t xml:space="preserve">
      строка 3.1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xml:space="preserve">
      строка 4.1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4 для каждой графы;</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5) Раздел 6. «Выставочная деятельность музея, заповедника-музея»:</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1.1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 1.1.2 для каждой графы;</w:t>
      </w:r>
      <w:r>
        <w:br/>
      </w:r>
      <w:r>
        <w:rPr>
          <w:rFonts w:ascii="Times New Roman"/>
          <w:b w:val="false"/>
          <w:i w:val="false"/>
          <w:color w:val="000000"/>
          <w:sz w:val="28"/>
        </w:rPr>
        <w:t xml:space="preserve">
      строка 1.2.1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1.2 для каждой графы;</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p>
    <w:bookmarkEnd w:id="59"/>
    <w:bookmarkStart w:name="z148" w:id="60"/>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от 28 августа 2013 года № 205</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9"/>
        <w:gridCol w:w="7146"/>
        <w:gridCol w:w="16"/>
        <w:gridCol w:w="10"/>
        <w:gridCol w:w="1473"/>
        <w:gridCol w:w="7"/>
        <w:gridCol w:w="913"/>
        <w:gridCol w:w="335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219200" cy="901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төрағасының</w:t>
            </w:r>
            <w:r>
              <w:br/>
            </w:r>
            <w:r>
              <w:rPr>
                <w:rFonts w:ascii="Times New Roman"/>
                <w:b w:val="false"/>
                <w:i w:val="false"/>
                <w:color w:val="000000"/>
                <w:sz w:val="20"/>
              </w:rPr>
              <w:t>
</w:t>
            </w:r>
            <w:r>
              <w:rPr>
                <w:rFonts w:ascii="Times New Roman"/>
                <w:b/>
                <w:i w:val="false"/>
                <w:color w:val="000000"/>
                <w:sz w:val="20"/>
              </w:rPr>
              <w:t>2013 жылғы 28 тамыздағы № 205</w:t>
            </w:r>
            <w:r>
              <w:br/>
            </w:r>
            <w:r>
              <w:rPr>
                <w:rFonts w:ascii="Times New Roman"/>
                <w:b w:val="false"/>
                <w:i w:val="false"/>
                <w:color w:val="000000"/>
                <w:sz w:val="20"/>
              </w:rPr>
              <w:t>
</w:t>
            </w:r>
            <w:r>
              <w:rPr>
                <w:rFonts w:ascii="Times New Roman"/>
                <w:b/>
                <w:i w:val="false"/>
                <w:color w:val="000000"/>
                <w:sz w:val="20"/>
              </w:rPr>
              <w:t>бұйрығына 13-қосымша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725"/>
              <w:gridCol w:w="725"/>
              <w:gridCol w:w="726"/>
              <w:gridCol w:w="782"/>
              <w:gridCol w:w="143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отчетности, в часах</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Код статистической формы</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Ойын-сауық және демалыс саябағының қызметі туралы есеп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1-саябақ</w:t>
            </w:r>
            <w:r>
              <w:br/>
            </w:r>
            <w:r>
              <w:rPr>
                <w:rFonts w:ascii="Times New Roman"/>
                <w:b w:val="false"/>
                <w:i w:val="false"/>
                <w:color w:val="000000"/>
                <w:sz w:val="20"/>
              </w:rPr>
              <w:t>
</w:t>
            </w:r>
            <w:r>
              <w:rPr>
                <w:rFonts w:ascii="Times New Roman"/>
                <w:b w:val="false"/>
                <w:i w:val="false"/>
                <w:color w:val="000000"/>
                <w:sz w:val="20"/>
              </w:rPr>
              <w:t>1-парк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парка развлечений и отдыха</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362"/>
              <w:gridCol w:w="362"/>
              <w:gridCol w:w="362"/>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(бұдан әрі – 5-таңбалы ЭҚЖЖ) бойынша 93.21.0 кодына сәйкес ойын-сауық және демалыс саябағы қызметін жүзеге асыратын заңды тұлғалар және жеке кәсіпкерлер, сондай-ақ өз теңгерімінде саябағы бар кәсіпорындар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деятельность парков развлечений и отдыха, а также предприятия, имеющие на своем балансе парки, согласно кодам по Номенклатуре видов экономической деятельности (далее – ОКЭД 5-ти значный) 93.21.0.</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br/>
            </w:r>
            <w:r>
              <w:rPr>
                <w:rFonts w:ascii="Times New Roman"/>
                <w:b w:val="false"/>
                <w:i w:val="false"/>
                <w:color w:val="000000"/>
                <w:sz w:val="20"/>
              </w:rPr>
              <w:t>
</w:t>
            </w:r>
            <w:r>
              <w:rPr>
                <w:rFonts w:ascii="Times New Roman"/>
                <w:b w:val="false"/>
                <w:i w:val="false"/>
                <w:color w:val="000000"/>
                <w:sz w:val="20"/>
              </w:rPr>
              <w:t>код РНН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13"/>
              <w:gridCol w:w="333"/>
              <w:gridCol w:w="333"/>
              <w:gridCol w:w="393"/>
              <w:gridCol w:w="313"/>
              <w:gridCol w:w="373"/>
              <w:gridCol w:w="333"/>
              <w:gridCol w:w="333"/>
              <w:gridCol w:w="433"/>
              <w:gridCol w:w="393"/>
              <w:gridCol w:w="37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392"/>
              <w:gridCol w:w="317"/>
              <w:gridCol w:w="317"/>
              <w:gridCol w:w="374"/>
              <w:gridCol w:w="298"/>
              <w:gridCol w:w="355"/>
              <w:gridCol w:w="318"/>
              <w:gridCol w:w="318"/>
              <w:gridCol w:w="412"/>
              <w:gridCol w:w="374"/>
              <w:gridCol w:w="356"/>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0"/>
        <w:gridCol w:w="5180"/>
      </w:tblGrid>
      <w:tr>
        <w:trPr>
          <w:trHeight w:val="750" w:hRule="atLeast"/>
        </w:trPr>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tblGrid>
            <w:tr>
              <w:trPr>
                <w:trHeight w:val="7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0"/>
        <w:gridCol w:w="5180"/>
      </w:tblGrid>
      <w:tr>
        <w:trPr>
          <w:trHeight w:val="750" w:hRule="atLeast"/>
        </w:trPr>
        <w:tc>
          <w:tcPr>
            <w:tcW w:w="8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tblGrid>
            <w:tr>
              <w:trPr>
                <w:trHeight w:val="7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54" w:id="61"/>
    <w:p>
      <w:pPr>
        <w:spacing w:after="0"/>
        <w:ind w:left="0"/>
        <w:jc w:val="both"/>
      </w:pPr>
      <w:r>
        <w:rPr>
          <w:rFonts w:ascii="Times New Roman"/>
          <w:b w:val="false"/>
          <w:i w:val="false"/>
          <w:color w:val="000000"/>
          <w:sz w:val="28"/>
        </w:rPr>
        <w:t>
</w:t>
      </w:r>
      <w:r>
        <w:rPr>
          <w:rFonts w:ascii="Times New Roman"/>
          <w:b/>
          <w:i w:val="false"/>
          <w:color w:val="000000"/>
          <w:sz w:val="28"/>
        </w:rPr>
        <w:t>      2. Саябақтар санын көрсетіңіз, бірлік</w:t>
      </w:r>
      <w:r>
        <w:br/>
      </w:r>
      <w:r>
        <w:rPr>
          <w:rFonts w:ascii="Times New Roman"/>
          <w:b w:val="false"/>
          <w:i w:val="false"/>
          <w:color w:val="000000"/>
          <w:sz w:val="28"/>
        </w:rPr>
        <w:t>
      Укажите число парков, единиц</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6062"/>
        <w:gridCol w:w="3608"/>
        <w:gridCol w:w="3609"/>
      </w:tblGrid>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аспан астында орналасқан саябақтар саны</w:t>
            </w:r>
            <w:r>
              <w:br/>
            </w:r>
            <w:r>
              <w:rPr>
                <w:rFonts w:ascii="Times New Roman"/>
                <w:b w:val="false"/>
                <w:i w:val="false"/>
                <w:color w:val="000000"/>
                <w:sz w:val="20"/>
              </w:rPr>
              <w:t>
</w:t>
            </w:r>
            <w:r>
              <w:rPr>
                <w:rFonts w:ascii="Times New Roman"/>
                <w:b w:val="false"/>
                <w:i w:val="false"/>
                <w:color w:val="000000"/>
                <w:sz w:val="20"/>
              </w:rPr>
              <w:t>Число парков, расположенных под открытым небом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Үй-жайда орналасқан саябақтар саны</w:t>
            </w:r>
            <w:r>
              <w:br/>
            </w:r>
            <w:r>
              <w:rPr>
                <w:rFonts w:ascii="Times New Roman"/>
                <w:b w:val="false"/>
                <w:i w:val="false"/>
                <w:color w:val="000000"/>
                <w:sz w:val="20"/>
              </w:rPr>
              <w:t>
</w:t>
            </w:r>
            <w:r>
              <w:rPr>
                <w:rFonts w:ascii="Times New Roman"/>
                <w:b w:val="false"/>
                <w:i w:val="false"/>
                <w:color w:val="000000"/>
                <w:sz w:val="20"/>
              </w:rPr>
              <w:t>Число парков, расположенных в помещении</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62"/>
    <w:p>
      <w:pPr>
        <w:spacing w:after="0"/>
        <w:ind w:left="0"/>
        <w:jc w:val="both"/>
      </w:pPr>
      <w:r>
        <w:rPr>
          <w:rFonts w:ascii="Times New Roman"/>
          <w:b w:val="false"/>
          <w:i w:val="false"/>
          <w:color w:val="000000"/>
          <w:sz w:val="28"/>
        </w:rPr>
        <w:t>
</w:t>
      </w:r>
      <w:r>
        <w:rPr>
          <w:rFonts w:ascii="Times New Roman"/>
          <w:b/>
          <w:i w:val="false"/>
          <w:color w:val="000000"/>
          <w:sz w:val="28"/>
        </w:rPr>
        <w:t>      3. Саябақ қызметінің негізгі сипаттамаларын көрсетіңіз</w:t>
      </w:r>
      <w:r>
        <w:br/>
      </w:r>
      <w:r>
        <w:rPr>
          <w:rFonts w:ascii="Times New Roman"/>
          <w:b w:val="false"/>
          <w:i w:val="false"/>
          <w:color w:val="000000"/>
          <w:sz w:val="28"/>
        </w:rPr>
        <w:t>
      Укажите основные характеристики деятельности парка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6062"/>
        <w:gridCol w:w="3608"/>
        <w:gridCol w:w="3609"/>
      </w:tblGrid>
      <w:tr>
        <w:trPr>
          <w:trHeight w:val="9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аспан астында орналасқан саябақ алаңы, гектар</w:t>
            </w:r>
            <w:r>
              <w:br/>
            </w:r>
            <w:r>
              <w:rPr>
                <w:rFonts w:ascii="Times New Roman"/>
                <w:b w:val="false"/>
                <w:i w:val="false"/>
                <w:color w:val="000000"/>
                <w:sz w:val="20"/>
              </w:rPr>
              <w:t>
</w:t>
            </w:r>
            <w:r>
              <w:rPr>
                <w:rFonts w:ascii="Times New Roman"/>
                <w:b w:val="false"/>
                <w:i w:val="false"/>
                <w:color w:val="000000"/>
                <w:sz w:val="20"/>
              </w:rPr>
              <w:t>Площадь парка, расположенного под открытым небом, гектар</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Үй-жайда орналасқан саябақ алаңы, шаршы метр</w:t>
            </w:r>
            <w:r>
              <w:br/>
            </w:r>
            <w:r>
              <w:rPr>
                <w:rFonts w:ascii="Times New Roman"/>
                <w:b w:val="false"/>
                <w:i w:val="false"/>
                <w:color w:val="000000"/>
                <w:sz w:val="20"/>
              </w:rPr>
              <w:t>
</w:t>
            </w:r>
            <w:r>
              <w:rPr>
                <w:rFonts w:ascii="Times New Roman"/>
                <w:b w:val="false"/>
                <w:i w:val="false"/>
                <w:color w:val="000000"/>
                <w:sz w:val="20"/>
              </w:rPr>
              <w:t>Площадь парка, расположенного в помещении, квадратных метров</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Саябақтың жұмыс күндерінің саны, бірлік</w:t>
            </w:r>
            <w:r>
              <w:br/>
            </w:r>
            <w:r>
              <w:rPr>
                <w:rFonts w:ascii="Times New Roman"/>
                <w:b w:val="false"/>
                <w:i w:val="false"/>
                <w:color w:val="000000"/>
                <w:sz w:val="20"/>
              </w:rPr>
              <w:t>
</w:t>
            </w:r>
            <w:r>
              <w:rPr>
                <w:rFonts w:ascii="Times New Roman"/>
                <w:b w:val="false"/>
                <w:i w:val="false"/>
                <w:color w:val="000000"/>
                <w:sz w:val="20"/>
              </w:rPr>
              <w:t>Число дней работы парка, единиц</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Жаппай мәдени іс-шаралар, бірлік</w:t>
            </w:r>
            <w:r>
              <w:br/>
            </w:r>
            <w:r>
              <w:rPr>
                <w:rFonts w:ascii="Times New Roman"/>
                <w:b w:val="false"/>
                <w:i w:val="false"/>
                <w:color w:val="000000"/>
                <w:sz w:val="20"/>
              </w:rPr>
              <w:t>
</w:t>
            </w:r>
            <w:r>
              <w:rPr>
                <w:rFonts w:ascii="Times New Roman"/>
                <w:b w:val="false"/>
                <w:i w:val="false"/>
                <w:color w:val="000000"/>
                <w:sz w:val="20"/>
              </w:rPr>
              <w:t>Культурно-массовые мероприятия, единиц</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63"/>
    <w:p>
      <w:pPr>
        <w:spacing w:after="0"/>
        <w:ind w:left="0"/>
        <w:jc w:val="both"/>
      </w:pPr>
      <w:r>
        <w:rPr>
          <w:rFonts w:ascii="Times New Roman"/>
          <w:b w:val="false"/>
          <w:i w:val="false"/>
          <w:color w:val="000000"/>
          <w:sz w:val="28"/>
        </w:rPr>
        <w:t>
</w:t>
      </w:r>
      <w:r>
        <w:rPr>
          <w:rFonts w:ascii="Times New Roman"/>
          <w:b/>
          <w:i w:val="false"/>
          <w:color w:val="000000"/>
          <w:sz w:val="28"/>
        </w:rPr>
        <w:t>      4. Бос уақыт объектілерінің және оларға келушілердің санын көрсетіңіз</w:t>
      </w:r>
      <w:r>
        <w:br/>
      </w:r>
      <w:r>
        <w:rPr>
          <w:rFonts w:ascii="Times New Roman"/>
          <w:b w:val="false"/>
          <w:i w:val="false"/>
          <w:color w:val="000000"/>
          <w:sz w:val="28"/>
        </w:rPr>
        <w:t>
      Укажите число досуговых объектов и их посетителей</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629"/>
        <w:gridCol w:w="2020"/>
        <w:gridCol w:w="1876"/>
        <w:gridCol w:w="1877"/>
        <w:gridCol w:w="1877"/>
      </w:tblGrid>
      <w:tr>
        <w:trPr>
          <w:trHeight w:val="37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аттракциондар</w:t>
            </w:r>
            <w:r>
              <w:br/>
            </w:r>
            <w:r>
              <w:rPr>
                <w:rFonts w:ascii="Times New Roman"/>
                <w:b w:val="false"/>
                <w:i w:val="false"/>
                <w:color w:val="000000"/>
                <w:sz w:val="20"/>
              </w:rPr>
              <w:t>
</w:t>
            </w:r>
            <w:r>
              <w:rPr>
                <w:rFonts w:ascii="Times New Roman"/>
                <w:b w:val="false"/>
                <w:i w:val="false"/>
                <w:color w:val="000000"/>
                <w:sz w:val="20"/>
              </w:rPr>
              <w:t>аттракционы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 автоматтары</w:t>
            </w:r>
            <w:r>
              <w:br/>
            </w:r>
            <w:r>
              <w:rPr>
                <w:rFonts w:ascii="Times New Roman"/>
                <w:b w:val="false"/>
                <w:i w:val="false"/>
                <w:color w:val="000000"/>
                <w:sz w:val="20"/>
              </w:rPr>
              <w:t>
</w:t>
            </w:r>
            <w:r>
              <w:rPr>
                <w:rFonts w:ascii="Times New Roman"/>
                <w:b w:val="false"/>
                <w:i w:val="false"/>
                <w:color w:val="000000"/>
                <w:sz w:val="20"/>
              </w:rPr>
              <w:t>игровые автоматы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r>
      <w:tr>
        <w:trPr>
          <w:trHeight w:val="1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 объектілері - барлығы, бірлік</w:t>
            </w:r>
            <w:r>
              <w:br/>
            </w:r>
            <w:r>
              <w:rPr>
                <w:rFonts w:ascii="Times New Roman"/>
                <w:b w:val="false"/>
                <w:i w:val="false"/>
                <w:color w:val="000000"/>
                <w:sz w:val="20"/>
              </w:rPr>
              <w:t>
</w:t>
            </w:r>
            <w:r>
              <w:rPr>
                <w:rFonts w:ascii="Times New Roman"/>
                <w:b w:val="false"/>
                <w:i w:val="false"/>
                <w:color w:val="000000"/>
                <w:sz w:val="20"/>
              </w:rPr>
              <w:t xml:space="preserve">Досуговые объекты - всего, единиц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бос уақыт объектілері, бірлік</w:t>
            </w:r>
            <w:r>
              <w:br/>
            </w:r>
            <w:r>
              <w:rPr>
                <w:rFonts w:ascii="Times New Roman"/>
                <w:b w:val="false"/>
                <w:i w:val="false"/>
                <w:color w:val="000000"/>
                <w:sz w:val="20"/>
              </w:rPr>
              <w:t>
</w:t>
            </w:r>
            <w:r>
              <w:rPr>
                <w:rFonts w:ascii="Times New Roman"/>
                <w:b w:val="false"/>
                <w:i w:val="false"/>
                <w:color w:val="000000"/>
                <w:sz w:val="20"/>
              </w:rPr>
              <w:t>Досуговые объекты в сельской местности, единиц</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уақыт объектілеріне келушілер - барлығы, адам</w:t>
            </w:r>
            <w:r>
              <w:br/>
            </w:r>
            <w:r>
              <w:rPr>
                <w:rFonts w:ascii="Times New Roman"/>
                <w:b w:val="false"/>
                <w:i w:val="false"/>
                <w:color w:val="000000"/>
                <w:sz w:val="20"/>
              </w:rPr>
              <w:t>
</w:t>
            </w:r>
            <w:r>
              <w:rPr>
                <w:rFonts w:ascii="Times New Roman"/>
                <w:b w:val="false"/>
                <w:i w:val="false"/>
                <w:color w:val="000000"/>
                <w:sz w:val="20"/>
              </w:rPr>
              <w:t xml:space="preserve">Посетители досуговых объектов - всего, человек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жердегі бос уақыт объектілеріне келушілер, адам</w:t>
            </w:r>
            <w:r>
              <w:br/>
            </w:r>
            <w:r>
              <w:rPr>
                <w:rFonts w:ascii="Times New Roman"/>
                <w:b w:val="false"/>
                <w:i w:val="false"/>
                <w:color w:val="000000"/>
                <w:sz w:val="20"/>
              </w:rPr>
              <w:t>
</w:t>
            </w:r>
            <w:r>
              <w:rPr>
                <w:rFonts w:ascii="Times New Roman"/>
                <w:b w:val="false"/>
                <w:i w:val="false"/>
                <w:color w:val="000000"/>
                <w:sz w:val="20"/>
              </w:rPr>
              <w:t>Посетители досуговых объектов в сельской местности, человек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49" w:id="64"/>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от 28 августа 2013 года № 205</w:t>
      </w:r>
    </w:p>
    <w:bookmarkEnd w:id="64"/>
    <w:bookmarkStart w:name="z150" w:id="6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парка развлечений и отдыха»</w:t>
      </w:r>
      <w:r>
        <w:br/>
      </w:r>
      <w:r>
        <w:rPr>
          <w:rFonts w:ascii="Times New Roman"/>
          <w:b/>
          <w:i w:val="false"/>
          <w:color w:val="000000"/>
        </w:rPr>
        <w:t>
(код 0571104, индекс 1-парк, периодичность годовая)</w:t>
      </w:r>
    </w:p>
    <w:bookmarkEnd w:id="65"/>
    <w:bookmarkStart w:name="z151" w:id="6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парка развлечений и отдыха» (код 0571104, индекс 1-парк,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парка развлечений и отдыха» (индекс 1-парк).</w:t>
      </w:r>
      <w:r>
        <w:br/>
      </w:r>
      <w:r>
        <w:rPr>
          <w:rFonts w:ascii="Times New Roman"/>
          <w:b w:val="false"/>
          <w:i w:val="false"/>
          <w:color w:val="000000"/>
          <w:sz w:val="28"/>
        </w:rPr>
        <w:t>
</w:t>
      </w:r>
      <w:r>
        <w:rPr>
          <w:rFonts w:ascii="Times New Roman"/>
          <w:b w:val="false"/>
          <w:i w:val="false"/>
          <w:color w:val="000000"/>
          <w:sz w:val="28"/>
        </w:rPr>
        <w:t>
      2. Предприятия, арендующие часть парка заполняют раздел 3 строки 4, 5 и раздел 4 строки 3, 4, а число парков и их площади и досуговые объекты отражают предприятия, которые эти парки имеют на балансе.</w:t>
      </w:r>
      <w:r>
        <w:br/>
      </w:r>
      <w:r>
        <w:rPr>
          <w:rFonts w:ascii="Times New Roman"/>
          <w:b w:val="false"/>
          <w:i w:val="false"/>
          <w:color w:val="000000"/>
          <w:sz w:val="28"/>
        </w:rPr>
        <w:t>
      Предприятия, арендующие в целом парк, заполняют все разделы.</w:t>
      </w:r>
      <w:r>
        <w:br/>
      </w:r>
      <w:r>
        <w:rPr>
          <w:rFonts w:ascii="Times New Roman"/>
          <w:b w:val="false"/>
          <w:i w:val="false"/>
          <w:color w:val="000000"/>
          <w:sz w:val="28"/>
        </w:rPr>
        <w:t>
</w:t>
      </w:r>
      <w:r>
        <w:rPr>
          <w:rFonts w:ascii="Times New Roman"/>
          <w:b w:val="false"/>
          <w:i w:val="false"/>
          <w:color w:val="000000"/>
          <w:sz w:val="28"/>
        </w:rPr>
        <w:t>
      3. В разделе 2 в парки развлечений и отдыха включаются парки, расположенные под открытым небом, и парки, расположенные в помещении. К паркам под открытым небом относятся комплексные, многофункциональные учреждения культуры, располагающие зеленым массивом, организующие культурно-досуговую и физкультурно-оздоровительную работу среди населения. К парк развлечений относятся комплексы, включающий аттракционы и другие виды развлечений на одной территории.</w:t>
      </w:r>
      <w:r>
        <w:br/>
      </w:r>
      <w:r>
        <w:rPr>
          <w:rFonts w:ascii="Times New Roman"/>
          <w:b w:val="false"/>
          <w:i w:val="false"/>
          <w:color w:val="000000"/>
          <w:sz w:val="28"/>
        </w:rPr>
        <w:t>
</w:t>
      </w:r>
      <w:r>
        <w:rPr>
          <w:rFonts w:ascii="Times New Roman"/>
          <w:b w:val="false"/>
          <w:i w:val="false"/>
          <w:color w:val="000000"/>
          <w:sz w:val="28"/>
        </w:rPr>
        <w:t>
      4. В строке 1 раздела 3 площадь парка, расположенного на открытом воздухе, указывается согласно Государственному акту на землю, включает в себя территорию, занимаемую павильонами, сооружениями, театрами и другими досуговыми объектами, независимо от их места нахождения.</w:t>
      </w:r>
      <w:r>
        <w:br/>
      </w:r>
      <w:r>
        <w:rPr>
          <w:rFonts w:ascii="Times New Roman"/>
          <w:b w:val="false"/>
          <w:i w:val="false"/>
          <w:color w:val="000000"/>
          <w:sz w:val="28"/>
        </w:rPr>
        <w:t>
      В строке 2 площадь парка, расположенного в помещении, включает как собственную, так и арендованную площадь. Также включает в себя площадь досуговых объектов, расположенных в зданиях торговых центров, развлекательных комплексов и в других помещениях.</w:t>
      </w:r>
      <w:r>
        <w:br/>
      </w:r>
      <w:r>
        <w:rPr>
          <w:rFonts w:ascii="Times New Roman"/>
          <w:b w:val="false"/>
          <w:i w:val="false"/>
          <w:color w:val="000000"/>
          <w:sz w:val="28"/>
        </w:rPr>
        <w:t>
      В строке 3 в число дней работы парка проставляются дни, когда парк был открыт для посетителей и велась работа по их обслуживанию.</w:t>
      </w:r>
      <w:r>
        <w:br/>
      </w:r>
      <w:r>
        <w:rPr>
          <w:rFonts w:ascii="Times New Roman"/>
          <w:b w:val="false"/>
          <w:i w:val="false"/>
          <w:color w:val="000000"/>
          <w:sz w:val="28"/>
        </w:rPr>
        <w:t>
      Парки, временно закрытые для посещения, составляют отчет за период своей деятельности.</w:t>
      </w:r>
      <w:r>
        <w:br/>
      </w:r>
      <w:r>
        <w:rPr>
          <w:rFonts w:ascii="Times New Roman"/>
          <w:b w:val="false"/>
          <w:i w:val="false"/>
          <w:color w:val="000000"/>
          <w:sz w:val="28"/>
        </w:rPr>
        <w:t>
      В строке 4 указываются культурно-массовые мероприятия, к которым относятся это все мероприятия организованные парком и проводимые как непосредственно в парке, так и за его пределами: концерты, спектакли, праздники, гулянья, чествования ветеранов, тематические встречи, спортивные соревнования, сеансы игры в шахматы и шашки, концерты оркестров, музыкальные композиции и другие выступления по определенным программам, кроме радиобесед.</w:t>
      </w:r>
      <w:r>
        <w:br/>
      </w:r>
      <w:r>
        <w:rPr>
          <w:rFonts w:ascii="Times New Roman"/>
          <w:b w:val="false"/>
          <w:i w:val="false"/>
          <w:color w:val="000000"/>
          <w:sz w:val="28"/>
        </w:rPr>
        <w:t>
      В строке 5 в доходы от оказанных услуг включаются доходы от проведенных мероприятий и стоимость билетов на аттракционы, игровые автоматы и прочие досуговые объекты.</w:t>
      </w:r>
      <w:r>
        <w:br/>
      </w:r>
      <w:r>
        <w:rPr>
          <w:rFonts w:ascii="Times New Roman"/>
          <w:b w:val="false"/>
          <w:i w:val="false"/>
          <w:color w:val="000000"/>
          <w:sz w:val="28"/>
        </w:rPr>
        <w:t>
</w:t>
      </w:r>
      <w:r>
        <w:rPr>
          <w:rFonts w:ascii="Times New Roman"/>
          <w:b w:val="false"/>
          <w:i w:val="false"/>
          <w:color w:val="000000"/>
          <w:sz w:val="28"/>
        </w:rPr>
        <w:t>
      5. В строке 1 раздела 4 указываются досуговые объекты, к которым относятся эстрадные площадки или театры, помещения для занятия творчеством, танцевальные площадки, спортивные объекты, базы проката спортивного инвентаря, художественно – оформительские и прочие мастерские, детские городки, площадки и аттракционы, игровые автоматы, расположенные на территории парка.</w:t>
      </w:r>
      <w:r>
        <w:br/>
      </w:r>
      <w:r>
        <w:rPr>
          <w:rFonts w:ascii="Times New Roman"/>
          <w:b w:val="false"/>
          <w:i w:val="false"/>
          <w:color w:val="000000"/>
          <w:sz w:val="28"/>
        </w:rPr>
        <w:t>
      В графе 2 указываются аттракционы, к которым относятся машины или устройства, в которых с целью развлечения и создания психоэмоциональных и физиологических эффектов предусмотрено использование биомеханического воздействия на посетителей аттракционов.</w:t>
      </w:r>
      <w:r>
        <w:br/>
      </w:r>
      <w:r>
        <w:rPr>
          <w:rFonts w:ascii="Times New Roman"/>
          <w:b w:val="false"/>
          <w:i w:val="false"/>
          <w:color w:val="000000"/>
          <w:sz w:val="28"/>
        </w:rPr>
        <w:t>
      В графе 3 указываются игровые автоматы, к которым относятся специализированные устройства, разработанные для того, чтобы играть в видеоигры.</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1) Раздел 2. «Число парков»:</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2) Раздел 3. «Основные характеристики деятельности парка»:</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3) Раздел 4. «Число досуговых объектов и их посетителей»:</w:t>
      </w:r>
      <w:r>
        <w:br/>
      </w:r>
      <w:r>
        <w:rPr>
          <w:rFonts w:ascii="Times New Roman"/>
          <w:b w:val="false"/>
          <w:i w:val="false"/>
          <w:color w:val="000000"/>
          <w:sz w:val="28"/>
        </w:rPr>
        <w:t xml:space="preserve">
      строка 2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4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2-4 для каждой строки.</w:t>
      </w:r>
    </w:p>
    <w:bookmarkEnd w:id="66"/>
    <w:bookmarkStart w:name="z158" w:id="67"/>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от 28 августа 2013 года № 205</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9"/>
        <w:gridCol w:w="7142"/>
        <w:gridCol w:w="21"/>
        <w:gridCol w:w="9"/>
        <w:gridCol w:w="1473"/>
        <w:gridCol w:w="7"/>
        <w:gridCol w:w="913"/>
        <w:gridCol w:w="335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219200" cy="901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төрағасының</w:t>
            </w:r>
            <w:r>
              <w:br/>
            </w:r>
            <w:r>
              <w:rPr>
                <w:rFonts w:ascii="Times New Roman"/>
                <w:b w:val="false"/>
                <w:i w:val="false"/>
                <w:color w:val="000000"/>
                <w:sz w:val="20"/>
              </w:rPr>
              <w:t>
</w:t>
            </w:r>
            <w:r>
              <w:rPr>
                <w:rFonts w:ascii="Times New Roman"/>
                <w:b/>
                <w:i w:val="false"/>
                <w:color w:val="000000"/>
                <w:sz w:val="20"/>
              </w:rPr>
              <w:t>2013 жылғы 28 тамыздағы № 205</w:t>
            </w:r>
            <w:r>
              <w:br/>
            </w:r>
            <w:r>
              <w:rPr>
                <w:rFonts w:ascii="Times New Roman"/>
                <w:b w:val="false"/>
                <w:i w:val="false"/>
                <w:color w:val="000000"/>
                <w:sz w:val="20"/>
              </w:rPr>
              <w:t>
</w:t>
            </w:r>
            <w:r>
              <w:rPr>
                <w:rFonts w:ascii="Times New Roman"/>
                <w:b/>
                <w:i w:val="false"/>
                <w:color w:val="000000"/>
                <w:sz w:val="20"/>
              </w:rPr>
              <w:t>бұйрығына 15-қосымша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726"/>
              <w:gridCol w:w="726"/>
              <w:gridCol w:w="726"/>
              <w:gridCol w:w="782"/>
              <w:gridCol w:w="143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0551104</w:t>
            </w:r>
            <w:r>
              <w:br/>
            </w:r>
            <w:r>
              <w:rPr>
                <w:rFonts w:ascii="Times New Roman"/>
                <w:b w:val="false"/>
                <w:i w:val="false"/>
                <w:color w:val="000000"/>
                <w:sz w:val="20"/>
              </w:rPr>
              <w:t>
</w:t>
            </w:r>
            <w:r>
              <w:rPr>
                <w:rFonts w:ascii="Times New Roman"/>
                <w:b w:val="false"/>
                <w:i w:val="false"/>
                <w:color w:val="000000"/>
                <w:sz w:val="20"/>
              </w:rPr>
              <w:t>Код статистической формы 0551104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Театр (цирк) қызметі туралы есеп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1-театр (цирк)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театра (цирка)</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361"/>
              <w:gridCol w:w="362"/>
              <w:gridCol w:w="362"/>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номенклатурасы бойынша 90.01.1, 90.01.3, 93.29.3 кодтарына сәйкес театр және цирк қызметін жүзеге асыратын заңды тұлғалар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осуществляющие театральную и цирковую деятельность, согласно кодам по Номенклатуре видов экономической деятельности - 90.01.1, 90.01.3, 93.29.3.</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33"/>
              <w:gridCol w:w="353"/>
              <w:gridCol w:w="353"/>
              <w:gridCol w:w="413"/>
              <w:gridCol w:w="333"/>
              <w:gridCol w:w="393"/>
              <w:gridCol w:w="353"/>
              <w:gridCol w:w="353"/>
              <w:gridCol w:w="453"/>
              <w:gridCol w:w="413"/>
              <w:gridCol w:w="3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86"/>
              <w:gridCol w:w="316"/>
              <w:gridCol w:w="316"/>
              <w:gridCol w:w="369"/>
              <w:gridCol w:w="299"/>
              <w:gridCol w:w="352"/>
              <w:gridCol w:w="317"/>
              <w:gridCol w:w="317"/>
              <w:gridCol w:w="405"/>
              <w:gridCol w:w="370"/>
              <w:gridCol w:w="352"/>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57" w:id="68"/>
    <w:p>
      <w:pPr>
        <w:spacing w:after="0"/>
        <w:ind w:left="0"/>
        <w:jc w:val="both"/>
      </w:pPr>
      <w:r>
        <w:rPr>
          <w:rFonts w:ascii="Times New Roman"/>
          <w:b w:val="false"/>
          <w:i w:val="false"/>
          <w:color w:val="000000"/>
          <w:sz w:val="28"/>
        </w:rPr>
        <w:t>
</w:t>
      </w:r>
      <w:r>
        <w:rPr>
          <w:rFonts w:ascii="Times New Roman"/>
          <w:b/>
          <w:i w:val="false"/>
          <w:color w:val="000000"/>
          <w:sz w:val="28"/>
        </w:rPr>
        <w:t>      1. Театрлар, цирктер санын көрсетіңіз, бірлік</w:t>
      </w:r>
      <w:r>
        <w:br/>
      </w:r>
      <w:r>
        <w:rPr>
          <w:rFonts w:ascii="Times New Roman"/>
          <w:b w:val="false"/>
          <w:i w:val="false"/>
          <w:color w:val="000000"/>
          <w:sz w:val="28"/>
        </w:rPr>
        <w:t>
      Укажите число театров, цирков, единиц</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2451"/>
        <w:gridCol w:w="1616"/>
        <w:gridCol w:w="1516"/>
        <w:gridCol w:w="1516"/>
        <w:gridCol w:w="1516"/>
        <w:gridCol w:w="1516"/>
        <w:gridCol w:w="1516"/>
        <w:gridCol w:w="1516"/>
      </w:tblGrid>
      <w:tr>
        <w:trPr>
          <w:trHeight w:val="465"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 және балет</w:t>
            </w:r>
            <w:r>
              <w:br/>
            </w:r>
            <w:r>
              <w:rPr>
                <w:rFonts w:ascii="Times New Roman"/>
                <w:b w:val="false"/>
                <w:i w:val="false"/>
                <w:color w:val="000000"/>
                <w:sz w:val="20"/>
              </w:rPr>
              <w:t>
</w:t>
            </w:r>
            <w:r>
              <w:rPr>
                <w:rFonts w:ascii="Times New Roman"/>
                <w:b w:val="false"/>
                <w:i w:val="false"/>
                <w:color w:val="000000"/>
                <w:sz w:val="20"/>
              </w:rPr>
              <w:t>оперы и балета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драмалық</w:t>
            </w:r>
            <w:r>
              <w:br/>
            </w:r>
            <w:r>
              <w:rPr>
                <w:rFonts w:ascii="Times New Roman"/>
                <w:b w:val="false"/>
                <w:i w:val="false"/>
                <w:color w:val="000000"/>
                <w:sz w:val="20"/>
              </w:rPr>
              <w:t>
</w:t>
            </w:r>
            <w:r>
              <w:rPr>
                <w:rFonts w:ascii="Times New Roman"/>
                <w:b w:val="false"/>
                <w:i w:val="false"/>
                <w:color w:val="000000"/>
                <w:sz w:val="20"/>
              </w:rPr>
              <w:t>драматический</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комедия</w:t>
            </w:r>
            <w:r>
              <w:br/>
            </w:r>
            <w:r>
              <w:rPr>
                <w:rFonts w:ascii="Times New Roman"/>
                <w:b w:val="false"/>
                <w:i w:val="false"/>
                <w:color w:val="000000"/>
                <w:sz w:val="20"/>
              </w:rPr>
              <w:t>
</w:t>
            </w:r>
            <w:r>
              <w:rPr>
                <w:rFonts w:ascii="Times New Roman"/>
                <w:b w:val="false"/>
                <w:i w:val="false"/>
                <w:color w:val="000000"/>
                <w:sz w:val="20"/>
              </w:rPr>
              <w:t>музыкальной комедии</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 көрермендер</w:t>
            </w:r>
            <w:r>
              <w:br/>
            </w:r>
            <w:r>
              <w:rPr>
                <w:rFonts w:ascii="Times New Roman"/>
                <w:b w:val="false"/>
                <w:i w:val="false"/>
                <w:color w:val="000000"/>
                <w:sz w:val="20"/>
              </w:rPr>
              <w:t>
</w:t>
            </w:r>
            <w:r>
              <w:rPr>
                <w:rFonts w:ascii="Times New Roman"/>
                <w:b w:val="false"/>
                <w:i w:val="false"/>
                <w:color w:val="000000"/>
                <w:sz w:val="20"/>
              </w:rPr>
              <w:t>юного зрителя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қуыршақ</w:t>
            </w:r>
            <w:r>
              <w:br/>
            </w:r>
            <w:r>
              <w:rPr>
                <w:rFonts w:ascii="Times New Roman"/>
                <w:b w:val="false"/>
                <w:i w:val="false"/>
                <w:color w:val="000000"/>
                <w:sz w:val="20"/>
              </w:rPr>
              <w:t>
</w:t>
            </w:r>
            <w:r>
              <w:rPr>
                <w:rFonts w:ascii="Times New Roman"/>
                <w:b w:val="false"/>
                <w:i w:val="false"/>
                <w:color w:val="000000"/>
                <w:sz w:val="20"/>
              </w:rPr>
              <w:t>кукол</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r>
      <w:tr>
        <w:trPr>
          <w:trHeight w:val="18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Театрлар саны</w:t>
            </w:r>
            <w:r>
              <w:br/>
            </w:r>
            <w:r>
              <w:rPr>
                <w:rFonts w:ascii="Times New Roman"/>
                <w:b w:val="false"/>
                <w:i w:val="false"/>
                <w:color w:val="000000"/>
                <w:sz w:val="20"/>
              </w:rPr>
              <w:t>
</w:t>
            </w:r>
            <w:r>
              <w:rPr>
                <w:rFonts w:ascii="Times New Roman"/>
                <w:b w:val="false"/>
                <w:i w:val="false"/>
                <w:color w:val="000000"/>
                <w:sz w:val="20"/>
              </w:rPr>
              <w:t>Число театров</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жерлердегі театрлар саны</w:t>
            </w:r>
            <w:r>
              <w:br/>
            </w:r>
            <w:r>
              <w:rPr>
                <w:rFonts w:ascii="Times New Roman"/>
                <w:b w:val="false"/>
                <w:i w:val="false"/>
                <w:color w:val="000000"/>
                <w:sz w:val="20"/>
              </w:rPr>
              <w:t>
</w:t>
            </w:r>
            <w:r>
              <w:rPr>
                <w:rFonts w:ascii="Times New Roman"/>
                <w:b w:val="false"/>
                <w:i w:val="false"/>
                <w:color w:val="000000"/>
                <w:sz w:val="20"/>
              </w:rPr>
              <w:t>из них - в сельской местности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Цирктер саны</w:t>
            </w:r>
            <w:r>
              <w:br/>
            </w:r>
            <w:r>
              <w:rPr>
                <w:rFonts w:ascii="Times New Roman"/>
                <w:b w:val="false"/>
                <w:i w:val="false"/>
                <w:color w:val="000000"/>
                <w:sz w:val="20"/>
              </w:rPr>
              <w:t>
</w:t>
            </w:r>
            <w:r>
              <w:rPr>
                <w:rFonts w:ascii="Times New Roman"/>
                <w:b w:val="false"/>
                <w:i w:val="false"/>
                <w:color w:val="000000"/>
                <w:sz w:val="20"/>
              </w:rPr>
              <w:t>Число цирков</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58" w:id="69"/>
    <w:p>
      <w:pPr>
        <w:spacing w:after="0"/>
        <w:ind w:left="0"/>
        <w:jc w:val="both"/>
      </w:pPr>
      <w:r>
        <w:rPr>
          <w:rFonts w:ascii="Times New Roman"/>
          <w:b w:val="false"/>
          <w:i w:val="false"/>
          <w:color w:val="000000"/>
          <w:sz w:val="28"/>
        </w:rPr>
        <w:t>
</w:t>
      </w:r>
      <w:r>
        <w:rPr>
          <w:rFonts w:ascii="Times New Roman"/>
          <w:b/>
          <w:i w:val="false"/>
          <w:color w:val="000000"/>
          <w:sz w:val="28"/>
        </w:rPr>
        <w:t>      2. Театрлар (цирктер) ғимараттарының (үй-жайларының) санын көрсетіңіз, бірлік</w:t>
      </w:r>
      <w:r>
        <w:br/>
      </w:r>
      <w:r>
        <w:rPr>
          <w:rFonts w:ascii="Times New Roman"/>
          <w:b w:val="false"/>
          <w:i w:val="false"/>
          <w:color w:val="000000"/>
          <w:sz w:val="28"/>
        </w:rPr>
        <w:t>
      Укажите число зданий (помещений) театров (цирков), единиц</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773"/>
        <w:gridCol w:w="3753"/>
        <w:gridCol w:w="3753"/>
      </w:tblGrid>
      <w:tr>
        <w:trPr>
          <w:trHeight w:val="9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Ғимараттардың (үй-жайларының) саны</w:t>
            </w:r>
            <w:r>
              <w:br/>
            </w:r>
            <w:r>
              <w:rPr>
                <w:rFonts w:ascii="Times New Roman"/>
                <w:b w:val="false"/>
                <w:i w:val="false"/>
                <w:color w:val="000000"/>
                <w:sz w:val="20"/>
              </w:rPr>
              <w:t>
</w:t>
            </w:r>
            <w:r>
              <w:rPr>
                <w:rFonts w:ascii="Times New Roman"/>
                <w:b w:val="false"/>
                <w:i w:val="false"/>
                <w:color w:val="000000"/>
                <w:sz w:val="20"/>
              </w:rPr>
              <w:t>Число зданий (помещений)</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w:t>
            </w:r>
            <w:r>
              <w:rPr>
                <w:rFonts w:ascii="Times New Roman"/>
                <w:b w:val="false"/>
                <w:i w:val="false"/>
                <w:color w:val="000000"/>
                <w:sz w:val="20"/>
              </w:rPr>
              <w:t>в неотапливаемых зданиях (помещениях)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апаттық жағдайдағы</w:t>
            </w:r>
            <w:r>
              <w:br/>
            </w:r>
            <w:r>
              <w:rPr>
                <w:rFonts w:ascii="Times New Roman"/>
                <w:b w:val="false"/>
                <w:i w:val="false"/>
                <w:color w:val="000000"/>
                <w:sz w:val="20"/>
              </w:rPr>
              <w:t>
</w:t>
            </w:r>
            <w:r>
              <w:rPr>
                <w:rFonts w:ascii="Times New Roman"/>
                <w:b w:val="false"/>
                <w:i w:val="false"/>
                <w:color w:val="000000"/>
                <w:sz w:val="20"/>
              </w:rPr>
              <w:t>в аварийном состоянии</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жөндеуді қажет ететін</w:t>
            </w:r>
            <w:r>
              <w:br/>
            </w:r>
            <w:r>
              <w:rPr>
                <w:rFonts w:ascii="Times New Roman"/>
                <w:b w:val="false"/>
                <w:i w:val="false"/>
                <w:color w:val="000000"/>
                <w:sz w:val="20"/>
              </w:rPr>
              <w:t>
</w:t>
            </w:r>
            <w:r>
              <w:rPr>
                <w:rFonts w:ascii="Times New Roman"/>
                <w:b w:val="false"/>
                <w:i w:val="false"/>
                <w:color w:val="000000"/>
                <w:sz w:val="20"/>
              </w:rPr>
              <w:t>требующих капитального ремонта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70"/>
    <w:p>
      <w:pPr>
        <w:spacing w:after="0"/>
        <w:ind w:left="0"/>
        <w:jc w:val="both"/>
      </w:pPr>
      <w:r>
        <w:rPr>
          <w:rFonts w:ascii="Times New Roman"/>
          <w:b w:val="false"/>
          <w:i w:val="false"/>
          <w:color w:val="000000"/>
          <w:sz w:val="28"/>
        </w:rPr>
        <w:t>
</w:t>
      </w:r>
      <w:r>
        <w:rPr>
          <w:rFonts w:ascii="Times New Roman"/>
          <w:b/>
          <w:i w:val="false"/>
          <w:color w:val="000000"/>
          <w:sz w:val="28"/>
        </w:rPr>
        <w:t>      3. Театр (цирк) қызметінің негізгі сипаттамасын көрсетіңіз</w:t>
      </w:r>
      <w:r>
        <w:br/>
      </w:r>
      <w:r>
        <w:rPr>
          <w:rFonts w:ascii="Times New Roman"/>
          <w:b w:val="false"/>
          <w:i w:val="false"/>
          <w:color w:val="000000"/>
          <w:sz w:val="28"/>
        </w:rPr>
        <w:t>
      Укажите основные характеристики деятельности театра (цирка)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6126"/>
        <w:gridCol w:w="3519"/>
        <w:gridCol w:w="3519"/>
      </w:tblGrid>
      <w:tr>
        <w:trPr>
          <w:trHeight w:val="9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залдарындағы орындар саны, бірлік</w:t>
            </w:r>
            <w:r>
              <w:br/>
            </w:r>
            <w:r>
              <w:rPr>
                <w:rFonts w:ascii="Times New Roman"/>
                <w:b w:val="false"/>
                <w:i w:val="false"/>
                <w:color w:val="000000"/>
                <w:sz w:val="20"/>
              </w:rPr>
              <w:t>
</w:t>
            </w:r>
            <w:r>
              <w:rPr>
                <w:rFonts w:ascii="Times New Roman"/>
                <w:b w:val="false"/>
                <w:i w:val="false"/>
                <w:color w:val="000000"/>
                <w:sz w:val="20"/>
              </w:rPr>
              <w:t>Число мест в зрительных залах, единиц</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Спектакльдер (қойылымдар) саны – барлығы, бірлік</w:t>
            </w:r>
            <w:r>
              <w:br/>
            </w:r>
            <w:r>
              <w:rPr>
                <w:rFonts w:ascii="Times New Roman"/>
                <w:b w:val="false"/>
                <w:i w:val="false"/>
                <w:color w:val="000000"/>
                <w:sz w:val="20"/>
              </w:rPr>
              <w:t>
</w:t>
            </w:r>
            <w:r>
              <w:rPr>
                <w:rFonts w:ascii="Times New Roman"/>
                <w:b w:val="false"/>
                <w:i w:val="false"/>
                <w:color w:val="000000"/>
                <w:sz w:val="20"/>
              </w:rPr>
              <w:t>Число спектаклей (представлений) - всего, единиц</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Балаларға арналған спектакльдер (қойылымдар) саны, бірлік</w:t>
            </w:r>
            <w:r>
              <w:br/>
            </w:r>
            <w:r>
              <w:rPr>
                <w:rFonts w:ascii="Times New Roman"/>
                <w:b w:val="false"/>
                <w:i w:val="false"/>
                <w:color w:val="000000"/>
                <w:sz w:val="20"/>
              </w:rPr>
              <w:t>
</w:t>
            </w:r>
            <w:r>
              <w:rPr>
                <w:rFonts w:ascii="Times New Roman"/>
                <w:b w:val="false"/>
                <w:i w:val="false"/>
                <w:color w:val="000000"/>
                <w:sz w:val="20"/>
              </w:rPr>
              <w:t xml:space="preserve">Число спектаклей (представлений) для детей, единиц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қаласынан тыс жерлерде гастрольдік және көшпелі спектакльдер, бірлік</w:t>
            </w:r>
            <w:r>
              <w:br/>
            </w:r>
            <w:r>
              <w:rPr>
                <w:rFonts w:ascii="Times New Roman"/>
                <w:b w:val="false"/>
                <w:i w:val="false"/>
                <w:color w:val="000000"/>
                <w:sz w:val="20"/>
              </w:rPr>
              <w:t>
</w:t>
            </w:r>
            <w:r>
              <w:rPr>
                <w:rFonts w:ascii="Times New Roman"/>
                <w:b w:val="false"/>
                <w:i w:val="false"/>
                <w:color w:val="000000"/>
                <w:sz w:val="20"/>
              </w:rPr>
              <w:t>Гастрольные и выездные спектакли (представления) за пределами своего города, единиц</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шетелде</w:t>
            </w:r>
            <w:r>
              <w:br/>
            </w:r>
            <w:r>
              <w:rPr>
                <w:rFonts w:ascii="Times New Roman"/>
                <w:b w:val="false"/>
                <w:i w:val="false"/>
                <w:color w:val="000000"/>
                <w:sz w:val="20"/>
              </w:rPr>
              <w:t>
</w:t>
            </w:r>
            <w:r>
              <w:rPr>
                <w:rFonts w:ascii="Times New Roman"/>
                <w:b w:val="false"/>
                <w:i w:val="false"/>
                <w:color w:val="000000"/>
                <w:sz w:val="20"/>
              </w:rPr>
              <w:t>из них - за рубеж</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 жаңа қойылымдардың саны, бірлік</w:t>
            </w:r>
            <w:r>
              <w:br/>
            </w:r>
            <w:r>
              <w:rPr>
                <w:rFonts w:ascii="Times New Roman"/>
                <w:b w:val="false"/>
                <w:i w:val="false"/>
                <w:color w:val="000000"/>
                <w:sz w:val="20"/>
              </w:rPr>
              <w:t>
</w:t>
            </w:r>
            <w:r>
              <w:rPr>
                <w:rFonts w:ascii="Times New Roman"/>
                <w:b w:val="false"/>
                <w:i w:val="false"/>
                <w:color w:val="000000"/>
                <w:sz w:val="20"/>
              </w:rPr>
              <w:t>Число новых постановок за отчетный год, единиц</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Көрермендер саны, адам</w:t>
            </w:r>
            <w:r>
              <w:br/>
            </w:r>
            <w:r>
              <w:rPr>
                <w:rFonts w:ascii="Times New Roman"/>
                <w:b w:val="false"/>
                <w:i w:val="false"/>
                <w:color w:val="000000"/>
                <w:sz w:val="20"/>
              </w:rPr>
              <w:t>
</w:t>
            </w:r>
            <w:r>
              <w:rPr>
                <w:rFonts w:ascii="Times New Roman"/>
                <w:b w:val="false"/>
                <w:i w:val="false"/>
                <w:color w:val="000000"/>
                <w:sz w:val="20"/>
              </w:rPr>
              <w:t>Число зрителей, человек</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балалар</w:t>
            </w:r>
            <w:r>
              <w:br/>
            </w:r>
            <w:r>
              <w:rPr>
                <w:rFonts w:ascii="Times New Roman"/>
                <w:b w:val="false"/>
                <w:i w:val="false"/>
                <w:color w:val="000000"/>
                <w:sz w:val="20"/>
              </w:rPr>
              <w:t>
</w:t>
            </w:r>
            <w:r>
              <w:rPr>
                <w:rFonts w:ascii="Times New Roman"/>
                <w:b w:val="false"/>
                <w:i w:val="false"/>
                <w:color w:val="000000"/>
                <w:sz w:val="20"/>
              </w:rPr>
              <w:t>из них - детей</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оказанных услуг, тысяч тенге</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71"/>
    <w:p>
      <w:pPr>
        <w:spacing w:after="0"/>
        <w:ind w:left="0"/>
        <w:jc w:val="both"/>
      </w:pPr>
      <w:r>
        <w:rPr>
          <w:rFonts w:ascii="Times New Roman"/>
          <w:b w:val="false"/>
          <w:i w:val="false"/>
          <w:color w:val="000000"/>
          <w:sz w:val="28"/>
        </w:rPr>
        <w:t>
</w:t>
      </w:r>
      <w:r>
        <w:rPr>
          <w:rFonts w:ascii="Times New Roman"/>
          <w:b/>
          <w:i w:val="false"/>
          <w:color w:val="000000"/>
          <w:sz w:val="28"/>
        </w:rPr>
        <w:t>      4. Театрлардағы (цирктердегі) ақпараттық-коммуникациялық технологиялардың қолда барын көрсетіңіз, бірлік</w:t>
      </w:r>
      <w:r>
        <w:br/>
      </w:r>
      <w:r>
        <w:rPr>
          <w:rFonts w:ascii="Times New Roman"/>
          <w:b w:val="false"/>
          <w:i w:val="false"/>
          <w:color w:val="000000"/>
          <w:sz w:val="28"/>
        </w:rPr>
        <w:t>
      Укажите наличие информационно-коммуникационных технологий в театрах (цирках), единиц</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6190"/>
        <w:gridCol w:w="3475"/>
        <w:gridCol w:w="3476"/>
      </w:tblGrid>
      <w:tr>
        <w:trPr>
          <w:trHeight w:val="102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желісіне қосылу мүмкіндігі бар театрлар (цирктер) саны</w:t>
            </w:r>
            <w:r>
              <w:br/>
            </w:r>
            <w:r>
              <w:rPr>
                <w:rFonts w:ascii="Times New Roman"/>
                <w:b w:val="false"/>
                <w:i w:val="false"/>
                <w:color w:val="000000"/>
                <w:sz w:val="20"/>
              </w:rPr>
              <w:t>
</w:t>
            </w:r>
            <w:r>
              <w:rPr>
                <w:rFonts w:ascii="Times New Roman"/>
                <w:b w:val="false"/>
                <w:i w:val="false"/>
                <w:color w:val="000000"/>
                <w:sz w:val="20"/>
              </w:rPr>
              <w:t>Число театров (цирков) с доступом в сеть Интернет</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Интернет желісіне сымсыз технология құралдары (WiFi) арқылы қатынау мүмкіндігі бар</w:t>
            </w:r>
            <w:r>
              <w:br/>
            </w:r>
            <w:r>
              <w:rPr>
                <w:rFonts w:ascii="Times New Roman"/>
                <w:b w:val="false"/>
                <w:i w:val="false"/>
                <w:color w:val="000000"/>
                <w:sz w:val="20"/>
              </w:rPr>
              <w:t>
</w:t>
            </w:r>
            <w:r>
              <w:rPr>
                <w:rFonts w:ascii="Times New Roman"/>
                <w:b w:val="false"/>
                <w:i w:val="false"/>
                <w:color w:val="000000"/>
                <w:sz w:val="20"/>
              </w:rPr>
              <w:t>из них - с доступом в сеть Интернет посредством беспроводных технологий (WiFi)</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саны</w:t>
            </w:r>
            <w:r>
              <w:br/>
            </w:r>
            <w:r>
              <w:rPr>
                <w:rFonts w:ascii="Times New Roman"/>
                <w:b w:val="false"/>
                <w:i w:val="false"/>
                <w:color w:val="000000"/>
                <w:sz w:val="20"/>
              </w:rPr>
              <w:t>
</w:t>
            </w:r>
            <w:r>
              <w:rPr>
                <w:rFonts w:ascii="Times New Roman"/>
                <w:b w:val="false"/>
                <w:i w:val="false"/>
                <w:color w:val="000000"/>
                <w:sz w:val="20"/>
              </w:rPr>
              <w:t>Число компьютеров</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 жергілікті желі арқылы интернет желісіне қосылу мүмкіндігі бар компьютерлер саны</w:t>
            </w:r>
            <w:r>
              <w:br/>
            </w:r>
            <w:r>
              <w:rPr>
                <w:rFonts w:ascii="Times New Roman"/>
                <w:b w:val="false"/>
                <w:i w:val="false"/>
                <w:color w:val="000000"/>
                <w:sz w:val="20"/>
              </w:rPr>
              <w:t>
</w:t>
            </w:r>
            <w:r>
              <w:rPr>
                <w:rFonts w:ascii="Times New Roman"/>
                <w:b w:val="false"/>
                <w:i w:val="false"/>
                <w:color w:val="000000"/>
                <w:sz w:val="20"/>
              </w:rPr>
              <w:t>из них - количество компьютеров с доступом в сеть Интернет посредством локальной сети</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 w:id="72"/>
    <w:p>
      <w:pPr>
        <w:spacing w:after="0"/>
        <w:ind w:left="0"/>
        <w:jc w:val="both"/>
      </w:pPr>
      <w:r>
        <w:rPr>
          <w:rFonts w:ascii="Times New Roman"/>
          <w:b w:val="false"/>
          <w:i w:val="false"/>
          <w:color w:val="000000"/>
          <w:sz w:val="28"/>
        </w:rPr>
        <w:t>
</w:t>
      </w:r>
      <w:r>
        <w:rPr>
          <w:rFonts w:ascii="Times New Roman"/>
          <w:b/>
          <w:i w:val="false"/>
          <w:color w:val="000000"/>
          <w:sz w:val="28"/>
        </w:rPr>
        <w:t>      5. Интернет-ресурстың болуын көрсетіңіз.</w:t>
      </w:r>
      <w:r>
        <w:br/>
      </w:r>
      <w:r>
        <w:rPr>
          <w:rFonts w:ascii="Times New Roman"/>
          <w:b w:val="false"/>
          <w:i w:val="false"/>
          <w:color w:val="000000"/>
          <w:sz w:val="28"/>
        </w:rPr>
        <w:t>
      Укажите наличие Интернет-ресурса.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433"/>
        <w:gridCol w:w="2293"/>
        <w:gridCol w:w="1073"/>
      </w:tblGrid>
      <w:tr>
        <w:trPr>
          <w:trHeight w:val="73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(1)</w:t>
            </w:r>
            <w:r>
              <w:br/>
            </w:r>
            <w:r>
              <w:rPr>
                <w:rFonts w:ascii="Times New Roman"/>
                <w:b w:val="false"/>
                <w:i w:val="false"/>
                <w:color w:val="000000"/>
                <w:sz w:val="20"/>
              </w:rPr>
              <w:t xml:space="preserve">
- Да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92100" cy="279400"/>
                          </a:xfrm>
                          <a:prstGeom prst="rect">
                            <a:avLst/>
                          </a:prstGeom>
                        </pic:spPr>
                      </pic:pic>
                    </a:graphicData>
                  </a:graphic>
                </wp:inline>
              </w:drawing>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(2)</w:t>
            </w:r>
            <w:r>
              <w:br/>
            </w:r>
            <w:r>
              <w:rPr>
                <w:rFonts w:ascii="Times New Roman"/>
                <w:b w:val="false"/>
                <w:i w:val="false"/>
                <w:color w:val="000000"/>
                <w:sz w:val="20"/>
              </w:rPr>
              <w:t xml:space="preserve">
- Нет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159" w:id="73"/>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28 августа 2013 года № 205   </w:t>
      </w:r>
    </w:p>
    <w:bookmarkEnd w:id="73"/>
    <w:bookmarkStart w:name="z160" w:id="7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театра (цирка)»</w:t>
      </w:r>
      <w:r>
        <w:br/>
      </w:r>
      <w:r>
        <w:rPr>
          <w:rFonts w:ascii="Times New Roman"/>
          <w:b/>
          <w:i w:val="false"/>
          <w:color w:val="000000"/>
        </w:rPr>
        <w:t>
(код 0551104, индекс 1-театр (цирк), периодичность годовая)</w:t>
      </w:r>
    </w:p>
    <w:bookmarkEnd w:id="74"/>
    <w:bookmarkStart w:name="z161" w:id="7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театра (цирка)» (код 0551104, индекс 1–театр (цирк),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театра (цирка» (код 0551104, индекс 1-театр (цирк),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театры – зрелищные организации (драматические, музыкально-драматические, музыкальные, хореографические, кукольные, пантомимы, сатиры и юмора, для детей и юношества, молодежные, экспериментальные и иные), осуществляющие сценические представления произведений литературы и искусства;</w:t>
      </w:r>
      <w:r>
        <w:br/>
      </w:r>
      <w:r>
        <w:rPr>
          <w:rFonts w:ascii="Times New Roman"/>
          <w:b w:val="false"/>
          <w:i w:val="false"/>
          <w:color w:val="000000"/>
          <w:sz w:val="28"/>
        </w:rPr>
        <w:t>
</w:t>
      </w:r>
      <w:r>
        <w:rPr>
          <w:rFonts w:ascii="Times New Roman"/>
          <w:b w:val="false"/>
          <w:i w:val="false"/>
          <w:color w:val="000000"/>
          <w:sz w:val="28"/>
        </w:rPr>
        <w:t>
      2) цирк – зрелищное предприятие, располагающее зданием с ареной (манежем), где даются цирковые представления и периодически меняющимся коллективом цирковых артистов.</w:t>
      </w:r>
      <w:r>
        <w:br/>
      </w:r>
      <w:r>
        <w:rPr>
          <w:rFonts w:ascii="Times New Roman"/>
          <w:b w:val="false"/>
          <w:i w:val="false"/>
          <w:color w:val="000000"/>
          <w:sz w:val="28"/>
        </w:rPr>
        <w:t>
</w:t>
      </w:r>
      <w:r>
        <w:rPr>
          <w:rFonts w:ascii="Times New Roman"/>
          <w:b w:val="false"/>
          <w:i w:val="false"/>
          <w:color w:val="000000"/>
          <w:sz w:val="28"/>
        </w:rPr>
        <w:t>
      3. Статистическую форму представляют профессиональные театры (театры-студии), творческие коллективы театрального искусства, имеющие в своем составе профессиональную труппу, а также цирки.</w:t>
      </w:r>
      <w:r>
        <w:br/>
      </w:r>
      <w:r>
        <w:rPr>
          <w:rFonts w:ascii="Times New Roman"/>
          <w:b w:val="false"/>
          <w:i w:val="false"/>
          <w:color w:val="000000"/>
          <w:sz w:val="28"/>
        </w:rPr>
        <w:t>
      В число профессиональных театров включаются театры оперы и балета, музыкальной комедии (оперетты), драматические, юного зрителя, сатиры и юмора, кукольные и другие. Народные театры в число профессиональных театров не включаются, их учет ведется отдельно.</w:t>
      </w:r>
      <w:r>
        <w:br/>
      </w:r>
      <w:r>
        <w:rPr>
          <w:rFonts w:ascii="Times New Roman"/>
          <w:b w:val="false"/>
          <w:i w:val="false"/>
          <w:color w:val="000000"/>
          <w:sz w:val="28"/>
        </w:rPr>
        <w:t>
      Во все показатели статистической формы по цирку включаются данные по стационарным циркам (зимние и летние), передвижным (шапито), циркам на сцене, зооциркам.</w:t>
      </w:r>
      <w:r>
        <w:br/>
      </w:r>
      <w:r>
        <w:rPr>
          <w:rFonts w:ascii="Times New Roman"/>
          <w:b w:val="false"/>
          <w:i w:val="false"/>
          <w:color w:val="000000"/>
          <w:sz w:val="28"/>
        </w:rPr>
        <w:t>
      Если в одном театральном здании (либо здании цирка) работают два творческих коллектива с различным репертуаром или на разных языках, но объединенные одной дирекцией, то эти две труппы считаются за один театр (цирк).</w:t>
      </w:r>
      <w:r>
        <w:br/>
      </w:r>
      <w:r>
        <w:rPr>
          <w:rFonts w:ascii="Times New Roman"/>
          <w:b w:val="false"/>
          <w:i w:val="false"/>
          <w:color w:val="000000"/>
          <w:sz w:val="28"/>
        </w:rPr>
        <w:t>
      Данные, включаемые статистическую форму, основываются на материалах первичного учета, к которому относится отчет о реализации билетов, а также других первичных документов, на основании которых заполняются основные показатели статистической формы.</w:t>
      </w:r>
      <w:r>
        <w:br/>
      </w:r>
      <w:r>
        <w:rPr>
          <w:rFonts w:ascii="Times New Roman"/>
          <w:b w:val="false"/>
          <w:i w:val="false"/>
          <w:color w:val="000000"/>
          <w:sz w:val="28"/>
        </w:rPr>
        <w:t>
</w:t>
      </w:r>
      <w:r>
        <w:rPr>
          <w:rFonts w:ascii="Times New Roman"/>
          <w:b w:val="false"/>
          <w:i w:val="false"/>
          <w:color w:val="000000"/>
          <w:sz w:val="28"/>
        </w:rPr>
        <w:t>
      4. В строке 1 раздела 2 указывается общее число зданий (помещений) театров (цирков).</w:t>
      </w:r>
      <w:r>
        <w:br/>
      </w:r>
      <w:r>
        <w:rPr>
          <w:rFonts w:ascii="Times New Roman"/>
          <w:b w:val="false"/>
          <w:i w:val="false"/>
          <w:color w:val="000000"/>
          <w:sz w:val="28"/>
        </w:rPr>
        <w:t>
      В строке 1.1 указывается число неотапливаемых помещений, строке 1.2 - число аварийных зданий (помещений), строке 1.3 - число зданий (помещений), требующих капитального ремонта и реставрации.</w:t>
      </w:r>
      <w:r>
        <w:br/>
      </w:r>
      <w:r>
        <w:rPr>
          <w:rFonts w:ascii="Times New Roman"/>
          <w:b w:val="false"/>
          <w:i w:val="false"/>
          <w:color w:val="000000"/>
          <w:sz w:val="28"/>
        </w:rPr>
        <w:t>
      Строки 1.2 и 1.3 заполняются на основании акта (заключения) или составленного в установленном порядке иного документа, характеризующего техническое состояние зданий (помещения) театров (цирков).</w:t>
      </w:r>
      <w:r>
        <w:br/>
      </w:r>
      <w:r>
        <w:rPr>
          <w:rFonts w:ascii="Times New Roman"/>
          <w:b w:val="false"/>
          <w:i w:val="false"/>
          <w:color w:val="000000"/>
          <w:sz w:val="28"/>
        </w:rPr>
        <w:t>
</w:t>
      </w:r>
      <w:r>
        <w:rPr>
          <w:rFonts w:ascii="Times New Roman"/>
          <w:b w:val="false"/>
          <w:i w:val="false"/>
          <w:color w:val="000000"/>
          <w:sz w:val="28"/>
        </w:rPr>
        <w:t>
      5. В строке 1 раздела 3 число мест в зрительных залах определяется суммированием числа мест в основном зале и, если есть, в дополнительных залах.</w:t>
      </w:r>
      <w:r>
        <w:br/>
      </w:r>
      <w:r>
        <w:rPr>
          <w:rFonts w:ascii="Times New Roman"/>
          <w:b w:val="false"/>
          <w:i w:val="false"/>
          <w:color w:val="000000"/>
          <w:sz w:val="28"/>
        </w:rPr>
        <w:t>
      В строке 2 в число спектаклей (представлений) включаются представления, проведенные театрами (цирками), а также иностранными театральными либо цирковыми коллективами на территории республики. В число спектаклей (представлений) входят суммарные данные об утренних и вечерних спектаклях, проведенных театром (цирком), как на основной сцене, так и на дополнительных сценах.</w:t>
      </w:r>
      <w:r>
        <w:br/>
      </w:r>
      <w:r>
        <w:rPr>
          <w:rFonts w:ascii="Times New Roman"/>
          <w:b w:val="false"/>
          <w:i w:val="false"/>
          <w:color w:val="000000"/>
          <w:sz w:val="28"/>
        </w:rPr>
        <w:t>
      В строке 3 к спектаклям относится произведение театрального искусства, созданное в соответствии с замыслом режиссера (балетмейстера и дирижера; режиссера и дирижера) и под его руководством совместными усилиями актеров, художников-декораторов, композиторов и других членов театрального коллектива.</w:t>
      </w:r>
      <w:r>
        <w:br/>
      </w:r>
      <w:r>
        <w:rPr>
          <w:rFonts w:ascii="Times New Roman"/>
          <w:b w:val="false"/>
          <w:i w:val="false"/>
          <w:color w:val="000000"/>
          <w:sz w:val="28"/>
        </w:rPr>
        <w:t>
      В строке 4 к выездным спектаклям (представлениям) относятся разовые спектакли (представления), которые показывают на сценических площадках сторонних организаций. К гастрольным относятся спектакли (представления), проведенные театром (цирком) по договору с другими театрально-зрелищными предприятиями. Гастролями являются выступления, спектакли артиста (коллектива) или театральной труппы вне места его постоянной деятельности – в другом районе, городе, стране. Данные о гастрольных и выездных спектаклях (представлениях) включает в статистическую форму тот театр (цирк), который показывает эти спектакли (представления), а не та организация, в помещении которой устраивается выездной или гастрольный спектакль (представление).</w:t>
      </w:r>
      <w:r>
        <w:br/>
      </w:r>
      <w:r>
        <w:rPr>
          <w:rFonts w:ascii="Times New Roman"/>
          <w:b w:val="false"/>
          <w:i w:val="false"/>
          <w:color w:val="000000"/>
          <w:sz w:val="28"/>
        </w:rPr>
        <w:t>
      В строке 5 постановкой является творческий процесс создания спектакля (оперного, драматического, балетного), циркового и эстрадного представления, осуществляемое режиссером-постановщиком совместно с художником, балетмейстером. Цирковым представлением является программа, составленная из различных цирковых номеров.</w:t>
      </w:r>
      <w:r>
        <w:br/>
      </w:r>
      <w:r>
        <w:rPr>
          <w:rFonts w:ascii="Times New Roman"/>
          <w:b w:val="false"/>
          <w:i w:val="false"/>
          <w:color w:val="000000"/>
          <w:sz w:val="28"/>
        </w:rPr>
        <w:t>
      В строке 6 в число зрителей включается число лиц, присутствовавших на спектакле (представлении), а также зрители, присутствовавшие на спектаклях (представлениях) иностранных коллективов во время гастролей на территории республики.</w:t>
      </w:r>
      <w:r>
        <w:br/>
      </w:r>
      <w:r>
        <w:rPr>
          <w:rFonts w:ascii="Times New Roman"/>
          <w:b w:val="false"/>
          <w:i w:val="false"/>
          <w:color w:val="000000"/>
          <w:sz w:val="28"/>
        </w:rPr>
        <w:t>
      В строке 7 в доход, полученный от оказанных услуг, включается сбор, вырученный от продажи билетов на спектакли (представления), средства полученные от распространения программ спектаклей (представлений), средства, полученные за услуги фотографов, оплата новогодних услуг (вызов Деда мороза и Снегурочки, других героев сказок), если они проведены силами своего коллектива, услуги игровых автоматов, если они принадлежат театру (цирку) и так далее.</w:t>
      </w:r>
      <w:r>
        <w:br/>
      </w:r>
      <w:r>
        <w:rPr>
          <w:rFonts w:ascii="Times New Roman"/>
          <w:b w:val="false"/>
          <w:i w:val="false"/>
          <w:color w:val="000000"/>
          <w:sz w:val="28"/>
        </w:rPr>
        <w:t>
      В доходы от оказанных услуг не включаются средства, поступившие из местного и республиканского бюджета, благотворительные и другие взносы.</w:t>
      </w:r>
      <w:r>
        <w:br/>
      </w:r>
      <w:r>
        <w:rPr>
          <w:rFonts w:ascii="Times New Roman"/>
          <w:b w:val="false"/>
          <w:i w:val="false"/>
          <w:color w:val="000000"/>
          <w:sz w:val="28"/>
        </w:rPr>
        <w:t>
</w:t>
      </w:r>
      <w:r>
        <w:rPr>
          <w:rFonts w:ascii="Times New Roman"/>
          <w:b w:val="false"/>
          <w:i w:val="false"/>
          <w:color w:val="000000"/>
          <w:sz w:val="28"/>
        </w:rPr>
        <w:t>
      6. В строке 1 раздела 4 указывается число театров (цирков), имеющих доступ в сеть Интернет, в строке 1.1 - число театров (цирков) с доступом в сеть Интернет посредством беспроводных технологий (WiFi).</w:t>
      </w:r>
      <w:r>
        <w:br/>
      </w:r>
      <w:r>
        <w:rPr>
          <w:rFonts w:ascii="Times New Roman"/>
          <w:b w:val="false"/>
          <w:i w:val="false"/>
          <w:color w:val="000000"/>
          <w:sz w:val="28"/>
        </w:rPr>
        <w:t>
      В строке 2 указывается число используемых компьютеров, в строке 2.1-количество компьютеров с доступом в сеть Интернет посредством локальной сети.</w:t>
      </w:r>
      <w:r>
        <w:br/>
      </w:r>
      <w:r>
        <w:rPr>
          <w:rFonts w:ascii="Times New Roman"/>
          <w:b w:val="false"/>
          <w:i w:val="false"/>
          <w:color w:val="000000"/>
          <w:sz w:val="28"/>
        </w:rPr>
        <w:t>
</w:t>
      </w:r>
      <w:r>
        <w:rPr>
          <w:rFonts w:ascii="Times New Roman"/>
          <w:b w:val="false"/>
          <w:i w:val="false"/>
          <w:color w:val="000000"/>
          <w:sz w:val="28"/>
        </w:rPr>
        <w:t>
      7. В разделе 5 указывается наличие интернет-ресурса у театров (цирков).</w:t>
      </w:r>
      <w:r>
        <w:br/>
      </w:r>
      <w:r>
        <w:rPr>
          <w:rFonts w:ascii="Times New Roman"/>
          <w:b w:val="false"/>
          <w:i w:val="false"/>
          <w:color w:val="000000"/>
          <w:sz w:val="28"/>
        </w:rPr>
        <w:t>
</w:t>
      </w:r>
      <w:r>
        <w:rPr>
          <w:rFonts w:ascii="Times New Roman"/>
          <w:b w:val="false"/>
          <w:i w:val="false"/>
          <w:color w:val="000000"/>
          <w:sz w:val="28"/>
        </w:rPr>
        <w:t>
      8.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заполняется.</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1) Раздел 1. «Число театров, цирков»:</w:t>
      </w:r>
      <w:r>
        <w:br/>
      </w:r>
      <w:r>
        <w:rPr>
          <w:rFonts w:ascii="Times New Roman"/>
          <w:b w:val="false"/>
          <w:i w:val="false"/>
          <w:color w:val="000000"/>
          <w:sz w:val="28"/>
        </w:rPr>
        <w:t xml:space="preserve">
      строка 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графа 2-7 по строкам 1, 1.1;</w:t>
      </w:r>
      <w:r>
        <w:br/>
      </w:r>
      <w:r>
        <w:rPr>
          <w:rFonts w:ascii="Times New Roman"/>
          <w:b w:val="false"/>
          <w:i w:val="false"/>
          <w:color w:val="000000"/>
          <w:sz w:val="28"/>
        </w:rPr>
        <w:t>
      2) Раздел 2. «Число зданий (помещений) театров, (цирков)»:</w:t>
      </w:r>
      <w:r>
        <w:br/>
      </w:r>
      <w:r>
        <w:rPr>
          <w:rFonts w:ascii="Times New Roman"/>
          <w:b w:val="false"/>
          <w:i w:val="false"/>
          <w:color w:val="000000"/>
          <w:sz w:val="28"/>
        </w:rPr>
        <w:t xml:space="preserve">
      строка 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1.2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1.3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3) Раздел 3. «Основные характеристики деятельности театра (цирка)»:</w:t>
      </w:r>
      <w:r>
        <w:br/>
      </w:r>
      <w:r>
        <w:rPr>
          <w:rFonts w:ascii="Times New Roman"/>
          <w:b w:val="false"/>
          <w:i w:val="false"/>
          <w:color w:val="000000"/>
          <w:sz w:val="28"/>
        </w:rPr>
        <w:t xml:space="preserve">
      строка 3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xml:space="preserve">
      строка 4.1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4 для каждой графы;</w:t>
      </w:r>
      <w:r>
        <w:br/>
      </w:r>
      <w:r>
        <w:rPr>
          <w:rFonts w:ascii="Times New Roman"/>
          <w:b w:val="false"/>
          <w:i w:val="false"/>
          <w:color w:val="000000"/>
          <w:sz w:val="28"/>
        </w:rPr>
        <w:t xml:space="preserve">
      строка 6.1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6 для каждой графы;</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4) Раздел 4. «Наличие информационно-коммуникационных технологий в театре (цирке)»:</w:t>
      </w:r>
      <w:r>
        <w:br/>
      </w:r>
      <w:r>
        <w:rPr>
          <w:rFonts w:ascii="Times New Roman"/>
          <w:b w:val="false"/>
          <w:i w:val="false"/>
          <w:color w:val="000000"/>
          <w:sz w:val="28"/>
        </w:rPr>
        <w:t xml:space="preserve">
      строка 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2.1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2 для каждой графы;</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p>
    <w:bookmarkEnd w:id="75"/>
    <w:bookmarkStart w:name="z172" w:id="76"/>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28 августа 2013 года № 205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9"/>
        <w:gridCol w:w="2245"/>
        <w:gridCol w:w="6"/>
        <w:gridCol w:w="1813"/>
        <w:gridCol w:w="616"/>
        <w:gridCol w:w="1485"/>
        <w:gridCol w:w="2279"/>
        <w:gridCol w:w="760"/>
        <w:gridCol w:w="1521"/>
        <w:gridCol w:w="225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219200" cy="9017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2013 жылғы 28 тамыздағы № 205</w:t>
            </w:r>
            <w:r>
              <w:br/>
            </w:r>
            <w:r>
              <w:rPr>
                <w:rFonts w:ascii="Times New Roman"/>
                <w:b w:val="false"/>
                <w:i w:val="false"/>
                <w:color w:val="000000"/>
                <w:sz w:val="20"/>
              </w:rPr>
              <w:t>
</w:t>
            </w:r>
            <w:r>
              <w:rPr>
                <w:rFonts w:ascii="Times New Roman"/>
                <w:b w:val="false"/>
                <w:i w:val="false"/>
                <w:color w:val="000000"/>
                <w:sz w:val="20"/>
              </w:rPr>
              <w:t>бұйрығына 17-қосымша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996"/>
              <w:gridCol w:w="997"/>
              <w:gridCol w:w="997"/>
              <w:gridCol w:w="997"/>
              <w:gridCol w:w="236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0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0621102</w:t>
            </w:r>
            <w:r>
              <w:br/>
            </w:r>
            <w:r>
              <w:rPr>
                <w:rFonts w:ascii="Times New Roman"/>
                <w:b w:val="false"/>
                <w:i w:val="false"/>
                <w:color w:val="000000"/>
                <w:sz w:val="20"/>
              </w:rPr>
              <w:t>
</w:t>
            </w:r>
            <w:r>
              <w:rPr>
                <w:rFonts w:ascii="Times New Roman"/>
                <w:b w:val="false"/>
                <w:i w:val="false"/>
                <w:color w:val="000000"/>
                <w:sz w:val="20"/>
              </w:rPr>
              <w:t>Код статистической формы 0621102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Көрсетілген қызметтер көлемі туралы есеп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 қызмет көрсету</w:t>
            </w:r>
            <w:r>
              <w:br/>
            </w:r>
            <w:r>
              <w:rPr>
                <w:rFonts w:ascii="Times New Roman"/>
                <w:b w:val="false"/>
                <w:i w:val="false"/>
                <w:color w:val="000000"/>
                <w:sz w:val="20"/>
              </w:rPr>
              <w:t>
</w:t>
            </w:r>
            <w:r>
              <w:rPr>
                <w:rFonts w:ascii="Times New Roman"/>
                <w:b w:val="false"/>
                <w:i w:val="false"/>
                <w:color w:val="000000"/>
                <w:sz w:val="20"/>
              </w:rPr>
              <w:t>2 – услуги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объеме оказанных услуг</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13"/>
              <w:gridCol w:w="793"/>
              <w:gridCol w:w="8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санына қарамастан Экономикалық қызмет түрлерінің жалпы жіктеуішінің (бұдан әрі - ЭҚЖЖ) 58-60, 62, 63, 64.20.0, 68-75, 77, 78, 80-82, 90-93, 95, 96 кодтарына сәйкес қызметінің негізгі түрі қызмет көрсету саласы болып табылатын заңды тұлғалар және (немесе)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 основным видом деятельности в сфере услуг, согласно кодам Общего классификатора видов экономической деятельности (далее – ОКЭД) 58-60, 62, 63, 64.20.0, 68-75, 77, 78, 80-82, 90-93, 95, 96.</w:t>
            </w:r>
          </w:p>
        </w:tc>
      </w:tr>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25 күні.</w:t>
            </w:r>
            <w:r>
              <w:br/>
            </w:r>
            <w:r>
              <w:rPr>
                <w:rFonts w:ascii="Times New Roman"/>
                <w:b w:val="false"/>
                <w:i w:val="false"/>
                <w:color w:val="000000"/>
                <w:sz w:val="20"/>
              </w:rPr>
              <w:t>
</w:t>
            </w:r>
            <w:r>
              <w:rPr>
                <w:rFonts w:ascii="Times New Roman"/>
                <w:b w:val="false"/>
                <w:i w:val="false"/>
                <w:color w:val="000000"/>
                <w:sz w:val="20"/>
              </w:rPr>
              <w:t>Срок представления – 25 числа после отчетного периода.</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33"/>
              <w:gridCol w:w="353"/>
              <w:gridCol w:w="353"/>
              <w:gridCol w:w="413"/>
              <w:gridCol w:w="333"/>
              <w:gridCol w:w="393"/>
              <w:gridCol w:w="353"/>
              <w:gridCol w:w="353"/>
              <w:gridCol w:w="453"/>
              <w:gridCol w:w="413"/>
              <w:gridCol w:w="3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410"/>
              <w:gridCol w:w="336"/>
              <w:gridCol w:w="336"/>
              <w:gridCol w:w="393"/>
              <w:gridCol w:w="317"/>
              <w:gridCol w:w="374"/>
              <w:gridCol w:w="336"/>
              <w:gridCol w:w="336"/>
              <w:gridCol w:w="431"/>
              <w:gridCol w:w="393"/>
              <w:gridCol w:w="374"/>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0"/>
        <w:gridCol w:w="5940"/>
      </w:tblGrid>
      <w:tr>
        <w:trPr>
          <w:trHeight w:val="705"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tblGrid>
            <w:tr>
              <w:trPr>
                <w:trHeight w:val="54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0"/>
        <w:gridCol w:w="5940"/>
      </w:tblGrid>
      <w:tr>
        <w:trPr>
          <w:trHeight w:val="705"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w:t>
            </w:r>
            <w:r>
              <w:br/>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tblGrid>
            <w:tr>
              <w:trPr>
                <w:trHeight w:val="54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62" w:id="77"/>
    <w:p>
      <w:pPr>
        <w:spacing w:after="0"/>
        <w:ind w:left="0"/>
        <w:jc w:val="both"/>
      </w:pPr>
      <w:r>
        <w:rPr>
          <w:rFonts w:ascii="Times New Roman"/>
          <w:b w:val="false"/>
          <w:i w:val="false"/>
          <w:color w:val="000000"/>
          <w:sz w:val="28"/>
        </w:rPr>
        <w:t>
</w:t>
      </w:r>
      <w:r>
        <w:rPr>
          <w:rFonts w:ascii="Times New Roman"/>
          <w:b/>
          <w:i w:val="false"/>
          <w:color w:val="000000"/>
          <w:sz w:val="28"/>
        </w:rPr>
        <w:t>      2. Көрсетілген қызмет көлемі туралы ақпаратты көрсетіңіз, мың теңге</w:t>
      </w:r>
      <w:r>
        <w:br/>
      </w:r>
      <w:r>
        <w:rPr>
          <w:rFonts w:ascii="Times New Roman"/>
          <w:b w:val="false"/>
          <w:i w:val="false"/>
          <w:color w:val="000000"/>
          <w:sz w:val="28"/>
        </w:rPr>
        <w:t>
      Укажите информацию об объеме оказанных услуг, тысяч тенге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072"/>
        <w:gridCol w:w="1443"/>
        <w:gridCol w:w="2454"/>
        <w:gridCol w:w="2310"/>
      </w:tblGrid>
      <w:tr>
        <w:trPr>
          <w:trHeight w:val="13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КҚСЖ</w:t>
            </w:r>
            <w:r>
              <w:rPr>
                <w:rFonts w:ascii="Times New Roman"/>
                <w:b w:val="false"/>
                <w:i w:val="false"/>
                <w:color w:val="000000"/>
                <w:vertAlign w:val="superscript"/>
              </w:rPr>
              <w:t>1</w:t>
            </w:r>
            <w:r>
              <w:rPr>
                <w:rFonts w:ascii="Times New Roman"/>
                <w:b/>
                <w:i w:val="false"/>
                <w:color w:val="000000"/>
                <w:sz w:val="20"/>
              </w:rPr>
              <w:t xml:space="preserve"> бойынша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услуги по СКУ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КҚСЖ коды</w:t>
            </w:r>
            <w:r>
              <w:br/>
            </w:r>
            <w:r>
              <w:rPr>
                <w:rFonts w:ascii="Times New Roman"/>
                <w:b w:val="false"/>
                <w:i w:val="false"/>
                <w:color w:val="000000"/>
                <w:sz w:val="20"/>
              </w:rPr>
              <w:t>
</w:t>
            </w:r>
            <w:r>
              <w:rPr>
                <w:rFonts w:ascii="Times New Roman"/>
                <w:b w:val="false"/>
                <w:i w:val="false"/>
                <w:color w:val="000000"/>
                <w:sz w:val="20"/>
              </w:rPr>
              <w:t>Код СКУ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оказанных услуг</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халыққа көрсетілген қызметтер</w:t>
            </w:r>
            <w:r>
              <w:br/>
            </w:r>
            <w:r>
              <w:rPr>
                <w:rFonts w:ascii="Times New Roman"/>
                <w:b w:val="false"/>
                <w:i w:val="false"/>
                <w:color w:val="000000"/>
                <w:sz w:val="20"/>
              </w:rPr>
              <w:t>
</w:t>
            </w:r>
            <w:r>
              <w:rPr>
                <w:rFonts w:ascii="Times New Roman"/>
                <w:b w:val="false"/>
                <w:i w:val="false"/>
                <w:color w:val="000000"/>
                <w:sz w:val="20"/>
              </w:rPr>
              <w:t>Из них: услуги оказанные населению</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Мұнда және бұдан әрі КҚСЖ-Көрсетілген қызметтердің статистикалық жіктеуіші, Агенттіктің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Интернет-ресурсындағы «Жіктеуіштер» бөлімінде орналаскан.</w:t>
      </w:r>
      <w:r>
        <w:br/>
      </w:r>
      <w:r>
        <w:rPr>
          <w:rFonts w:ascii="Times New Roman"/>
          <w:b w:val="false"/>
          <w:i w:val="false"/>
          <w:color w:val="000000"/>
          <w:sz w:val="28"/>
        </w:rPr>
        <w:t xml:space="preserve">
Здесь и далее СКУ-Статистический классификатор услуг, размещен на Интернет-ресурсе Агентства </w:t>
      </w:r>
      <w:r>
        <w:rPr>
          <w:rFonts w:ascii="Times New Roman"/>
          <w:b w:val="false"/>
          <w:i w:val="false"/>
          <w:color w:val="000000"/>
          <w:sz w:val="28"/>
          <w:u w:val="single"/>
        </w:rPr>
        <w:t>www.stat.gov.kz</w:t>
      </w:r>
      <w:r>
        <w:rPr>
          <w:rFonts w:ascii="Times New Roman"/>
          <w:b w:val="false"/>
          <w:i w:val="false"/>
          <w:color w:val="000000"/>
          <w:sz w:val="28"/>
        </w:rPr>
        <w:t xml:space="preserve"> в разделе «Классификаторы»</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173" w:id="7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28 августа 2013 года № 205   </w:t>
      </w:r>
    </w:p>
    <w:bookmarkEnd w:id="78"/>
    <w:bookmarkStart w:name="z174" w:id="7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объеме оказанных услуг»</w:t>
      </w:r>
      <w:r>
        <w:br/>
      </w:r>
      <w:r>
        <w:rPr>
          <w:rFonts w:ascii="Times New Roman"/>
          <w:b/>
          <w:i w:val="false"/>
          <w:color w:val="000000"/>
        </w:rPr>
        <w:t>
(код 0621102, индекс 2-услуги, периодичность квартальная)</w:t>
      </w:r>
    </w:p>
    <w:bookmarkEnd w:id="79"/>
    <w:bookmarkStart w:name="z175" w:id="8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объеме оказанных услуг» (код 0621102, индекс 2-услуги, периодичность квартальная)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объеме оказанных услуг» (код 0621102, индекс 2-услуги,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Следующее определение применяется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услуги – деятельность, направленная на удовлетворение каких-либо потребностей человека или общества в целом.</w:t>
      </w:r>
      <w:r>
        <w:br/>
      </w:r>
      <w:r>
        <w:rPr>
          <w:rFonts w:ascii="Times New Roman"/>
          <w:b w:val="false"/>
          <w:i w:val="false"/>
          <w:color w:val="000000"/>
          <w:sz w:val="28"/>
        </w:rPr>
        <w:t>
</w:t>
      </w:r>
      <w:r>
        <w:rPr>
          <w:rFonts w:ascii="Times New Roman"/>
          <w:b w:val="false"/>
          <w:i w:val="false"/>
          <w:color w:val="000000"/>
          <w:sz w:val="28"/>
        </w:rPr>
        <w:t>
      3. Данную статистическую форму представляют респонденты с основным видом деятельности в сфере услуг согласно нижеперечисленным кодам Общего классификатора видов экономической деятельности (далее - ОКЭД):</w:t>
      </w:r>
      <w:r>
        <w:br/>
      </w:r>
      <w:r>
        <w:rPr>
          <w:rFonts w:ascii="Times New Roman"/>
          <w:b w:val="false"/>
          <w:i w:val="false"/>
          <w:color w:val="000000"/>
          <w:sz w:val="28"/>
        </w:rPr>
        <w:t>
      1) 58 - издательская деятельность;</w:t>
      </w:r>
      <w:r>
        <w:br/>
      </w:r>
      <w:r>
        <w:rPr>
          <w:rFonts w:ascii="Times New Roman"/>
          <w:b w:val="false"/>
          <w:i w:val="false"/>
          <w:color w:val="000000"/>
          <w:sz w:val="28"/>
        </w:rPr>
        <w:t>
      2) 59 - производство кино -, видеофильмов и телевизионных программ, фонограмм и музыкальных записей;</w:t>
      </w:r>
      <w:r>
        <w:br/>
      </w:r>
      <w:r>
        <w:rPr>
          <w:rFonts w:ascii="Times New Roman"/>
          <w:b w:val="false"/>
          <w:i w:val="false"/>
          <w:color w:val="000000"/>
          <w:sz w:val="28"/>
        </w:rPr>
        <w:t>
      3) 60 - деятельность по созданию программ и телерадиовещание;</w:t>
      </w:r>
      <w:r>
        <w:br/>
      </w:r>
      <w:r>
        <w:rPr>
          <w:rFonts w:ascii="Times New Roman"/>
          <w:b w:val="false"/>
          <w:i w:val="false"/>
          <w:color w:val="000000"/>
          <w:sz w:val="28"/>
        </w:rPr>
        <w:t>
      4) 62 - компьютерное программирование, консультации и другие сопутствующие услуги;</w:t>
      </w:r>
      <w:r>
        <w:br/>
      </w:r>
      <w:r>
        <w:rPr>
          <w:rFonts w:ascii="Times New Roman"/>
          <w:b w:val="false"/>
          <w:i w:val="false"/>
          <w:color w:val="000000"/>
          <w:sz w:val="28"/>
        </w:rPr>
        <w:t>
      5) 63 - деятельность информационных служб;</w:t>
      </w:r>
      <w:r>
        <w:br/>
      </w:r>
      <w:r>
        <w:rPr>
          <w:rFonts w:ascii="Times New Roman"/>
          <w:b w:val="false"/>
          <w:i w:val="false"/>
          <w:color w:val="000000"/>
          <w:sz w:val="28"/>
        </w:rPr>
        <w:t>
      6) 64.20.0 – деятельность холдинговых компаний;</w:t>
      </w:r>
      <w:r>
        <w:br/>
      </w:r>
      <w:r>
        <w:rPr>
          <w:rFonts w:ascii="Times New Roman"/>
          <w:b w:val="false"/>
          <w:i w:val="false"/>
          <w:color w:val="000000"/>
          <w:sz w:val="28"/>
        </w:rPr>
        <w:t>
      7) 68 - операции с недвижимым имуществом;</w:t>
      </w:r>
      <w:r>
        <w:br/>
      </w:r>
      <w:r>
        <w:rPr>
          <w:rFonts w:ascii="Times New Roman"/>
          <w:b w:val="false"/>
          <w:i w:val="false"/>
          <w:color w:val="000000"/>
          <w:sz w:val="28"/>
        </w:rPr>
        <w:t>
      8) 69 - деятельность в области права и бухгалтерского учета;</w:t>
      </w:r>
      <w:r>
        <w:br/>
      </w:r>
      <w:r>
        <w:rPr>
          <w:rFonts w:ascii="Times New Roman"/>
          <w:b w:val="false"/>
          <w:i w:val="false"/>
          <w:color w:val="000000"/>
          <w:sz w:val="28"/>
        </w:rPr>
        <w:t>
      9) 70 - деятельность головных компаний; консультации по вопросам управления;</w:t>
      </w:r>
      <w:r>
        <w:br/>
      </w:r>
      <w:r>
        <w:rPr>
          <w:rFonts w:ascii="Times New Roman"/>
          <w:b w:val="false"/>
          <w:i w:val="false"/>
          <w:color w:val="000000"/>
          <w:sz w:val="28"/>
        </w:rPr>
        <w:t>
      10) 71 - деятельность в области архитектуры, инженерных изысканий, технических испытаний и анализа;</w:t>
      </w:r>
      <w:r>
        <w:br/>
      </w:r>
      <w:r>
        <w:rPr>
          <w:rFonts w:ascii="Times New Roman"/>
          <w:b w:val="false"/>
          <w:i w:val="false"/>
          <w:color w:val="000000"/>
          <w:sz w:val="28"/>
        </w:rPr>
        <w:t>
      11) 72 - научные исследования и разработки;</w:t>
      </w:r>
      <w:r>
        <w:br/>
      </w:r>
      <w:r>
        <w:rPr>
          <w:rFonts w:ascii="Times New Roman"/>
          <w:b w:val="false"/>
          <w:i w:val="false"/>
          <w:color w:val="000000"/>
          <w:sz w:val="28"/>
        </w:rPr>
        <w:t>
      12) 73 - рекламная деятельность и изучение рыночной конъюнктуры;</w:t>
      </w:r>
      <w:r>
        <w:br/>
      </w:r>
      <w:r>
        <w:rPr>
          <w:rFonts w:ascii="Times New Roman"/>
          <w:b w:val="false"/>
          <w:i w:val="false"/>
          <w:color w:val="000000"/>
          <w:sz w:val="28"/>
        </w:rPr>
        <w:t>
      13) 74 - прочая профессиональная, научная и техническая деятельность;</w:t>
      </w:r>
      <w:r>
        <w:br/>
      </w:r>
      <w:r>
        <w:rPr>
          <w:rFonts w:ascii="Times New Roman"/>
          <w:b w:val="false"/>
          <w:i w:val="false"/>
          <w:color w:val="000000"/>
          <w:sz w:val="28"/>
        </w:rPr>
        <w:t>
      14) 75 - ветеринарная деятельность;</w:t>
      </w:r>
      <w:r>
        <w:br/>
      </w:r>
      <w:r>
        <w:rPr>
          <w:rFonts w:ascii="Times New Roman"/>
          <w:b w:val="false"/>
          <w:i w:val="false"/>
          <w:color w:val="000000"/>
          <w:sz w:val="28"/>
        </w:rPr>
        <w:t>
      15) 77 - аренда, прокат, лизинг;</w:t>
      </w:r>
      <w:r>
        <w:br/>
      </w:r>
      <w:r>
        <w:rPr>
          <w:rFonts w:ascii="Times New Roman"/>
          <w:b w:val="false"/>
          <w:i w:val="false"/>
          <w:color w:val="000000"/>
          <w:sz w:val="28"/>
        </w:rPr>
        <w:t>
      16) 78 - трудоустройство;</w:t>
      </w:r>
      <w:r>
        <w:br/>
      </w:r>
      <w:r>
        <w:rPr>
          <w:rFonts w:ascii="Times New Roman"/>
          <w:b w:val="false"/>
          <w:i w:val="false"/>
          <w:color w:val="000000"/>
          <w:sz w:val="28"/>
        </w:rPr>
        <w:t>
      17) 80 - деятельность по обеспечению безопасности и расследованию;</w:t>
      </w:r>
      <w:r>
        <w:br/>
      </w:r>
      <w:r>
        <w:rPr>
          <w:rFonts w:ascii="Times New Roman"/>
          <w:b w:val="false"/>
          <w:i w:val="false"/>
          <w:color w:val="000000"/>
          <w:sz w:val="28"/>
        </w:rPr>
        <w:t>
      18) 81 - деятельность в области обслуживания зданий и территорий;</w:t>
      </w:r>
      <w:r>
        <w:br/>
      </w:r>
      <w:r>
        <w:rPr>
          <w:rFonts w:ascii="Times New Roman"/>
          <w:b w:val="false"/>
          <w:i w:val="false"/>
          <w:color w:val="000000"/>
          <w:sz w:val="28"/>
        </w:rPr>
        <w:t>
      19) 82 - деятельность в области административно-управленческого, хозяйственного и прочего вспомогательного обслуживания;</w:t>
      </w:r>
      <w:r>
        <w:br/>
      </w:r>
      <w:r>
        <w:rPr>
          <w:rFonts w:ascii="Times New Roman"/>
          <w:b w:val="false"/>
          <w:i w:val="false"/>
          <w:color w:val="000000"/>
          <w:sz w:val="28"/>
        </w:rPr>
        <w:t>
      20) 90 - деятельность в области творчества, искусства и развлечений;</w:t>
      </w:r>
      <w:r>
        <w:br/>
      </w:r>
      <w:r>
        <w:rPr>
          <w:rFonts w:ascii="Times New Roman"/>
          <w:b w:val="false"/>
          <w:i w:val="false"/>
          <w:color w:val="000000"/>
          <w:sz w:val="28"/>
        </w:rPr>
        <w:t>
      21) 91 - деятельность библиотек, архивов, музеев и других учреждений культурного обслуживания;</w:t>
      </w:r>
      <w:r>
        <w:br/>
      </w:r>
      <w:r>
        <w:rPr>
          <w:rFonts w:ascii="Times New Roman"/>
          <w:b w:val="false"/>
          <w:i w:val="false"/>
          <w:color w:val="000000"/>
          <w:sz w:val="28"/>
        </w:rPr>
        <w:t>
      22) 92 - деятельность по организации азартных игр и заключения пари;</w:t>
      </w:r>
      <w:r>
        <w:br/>
      </w:r>
      <w:r>
        <w:rPr>
          <w:rFonts w:ascii="Times New Roman"/>
          <w:b w:val="false"/>
          <w:i w:val="false"/>
          <w:color w:val="000000"/>
          <w:sz w:val="28"/>
        </w:rPr>
        <w:t>
      23) 93 - деятельность в области спорта, организации отдыха и развлечений;</w:t>
      </w:r>
      <w:r>
        <w:br/>
      </w:r>
      <w:r>
        <w:rPr>
          <w:rFonts w:ascii="Times New Roman"/>
          <w:b w:val="false"/>
          <w:i w:val="false"/>
          <w:color w:val="000000"/>
          <w:sz w:val="28"/>
        </w:rPr>
        <w:t>
      24) 95 - ремонт компьютеров, предметов личного потребления и бытовых товаров;</w:t>
      </w:r>
      <w:r>
        <w:br/>
      </w:r>
      <w:r>
        <w:rPr>
          <w:rFonts w:ascii="Times New Roman"/>
          <w:b w:val="false"/>
          <w:i w:val="false"/>
          <w:color w:val="000000"/>
          <w:sz w:val="28"/>
        </w:rPr>
        <w:t>
      25) 96 - предоставление прочих индивидуальных услуг.</w:t>
      </w:r>
      <w:r>
        <w:br/>
      </w:r>
      <w:r>
        <w:rPr>
          <w:rFonts w:ascii="Times New Roman"/>
          <w:b w:val="false"/>
          <w:i w:val="false"/>
          <w:color w:val="000000"/>
          <w:sz w:val="28"/>
        </w:rPr>
        <w:t>
</w:t>
      </w:r>
      <w:r>
        <w:rPr>
          <w:rFonts w:ascii="Times New Roman"/>
          <w:b w:val="false"/>
          <w:i w:val="false"/>
          <w:color w:val="000000"/>
          <w:sz w:val="28"/>
        </w:rPr>
        <w:t>
      4.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5. Показатель «Объем оказанных услуг по основному виду деятельности» представляет собой стоимость оказанных услуг на момент их выполнения, независимо от времени их оплаты (то есть учет объема выполненных услуг ведется по методу начисления).</w:t>
      </w:r>
      <w:r>
        <w:br/>
      </w:r>
      <w:r>
        <w:rPr>
          <w:rFonts w:ascii="Times New Roman"/>
          <w:b w:val="false"/>
          <w:i w:val="false"/>
          <w:color w:val="000000"/>
          <w:sz w:val="28"/>
        </w:rPr>
        <w:t>
      Перечень услуг по основному виду деятельности, подлежащих статистическому наблюдению, указывается в соответствии со Статистическим классификатором услуг (далее - СКУ), размещен на Интернет-ресурсе Агентства www.stat.gov.kz в разделе «Классификаторы».</w:t>
      </w:r>
      <w:r>
        <w:br/>
      </w:r>
      <w:r>
        <w:rPr>
          <w:rFonts w:ascii="Times New Roman"/>
          <w:b w:val="false"/>
          <w:i w:val="false"/>
          <w:color w:val="000000"/>
          <w:sz w:val="28"/>
        </w:rPr>
        <w:t>
</w:t>
      </w:r>
      <w:r>
        <w:rPr>
          <w:rFonts w:ascii="Times New Roman"/>
          <w:b w:val="false"/>
          <w:i w:val="false"/>
          <w:color w:val="000000"/>
          <w:sz w:val="28"/>
        </w:rPr>
        <w:t>
      6. В объем оказанных услуг включаются доходы от услуг, оплаченных за счет собственных средств населения и средств других категорий потребителей услуг (включает собственные средства предприятий и полученные из государственного бюджета на оплату услуг).</w:t>
      </w:r>
      <w:r>
        <w:br/>
      </w:r>
      <w:r>
        <w:rPr>
          <w:rFonts w:ascii="Times New Roman"/>
          <w:b w:val="false"/>
          <w:i w:val="false"/>
          <w:color w:val="000000"/>
          <w:sz w:val="28"/>
        </w:rPr>
        <w:t>
      В объем оказанных услуг включаются все затраты по предоставлению услуг в момент их вхождения в процесс производства, а не по времени их оплаты:</w:t>
      </w:r>
      <w:r>
        <w:br/>
      </w:r>
      <w:r>
        <w:rPr>
          <w:rFonts w:ascii="Times New Roman"/>
          <w:b w:val="false"/>
          <w:i w:val="false"/>
          <w:color w:val="000000"/>
          <w:sz w:val="28"/>
        </w:rPr>
        <w:t>
      1) стоимость сырья, основных материалов с учетом транспортно-заготовительных расходов;</w:t>
      </w:r>
      <w:r>
        <w:br/>
      </w:r>
      <w:r>
        <w:rPr>
          <w:rFonts w:ascii="Times New Roman"/>
          <w:b w:val="false"/>
          <w:i w:val="false"/>
          <w:color w:val="000000"/>
          <w:sz w:val="28"/>
        </w:rPr>
        <w:t>
      2) стоимость покупных материалов и полуфабрикатов, используемых на производственные и иные нужды (проведение испытания, контроля и тому подобное);</w:t>
      </w:r>
      <w:r>
        <w:br/>
      </w:r>
      <w:r>
        <w:rPr>
          <w:rFonts w:ascii="Times New Roman"/>
          <w:b w:val="false"/>
          <w:i w:val="false"/>
          <w:color w:val="000000"/>
          <w:sz w:val="28"/>
        </w:rPr>
        <w:t>
      3) затраты на приобретение топлива, используемое для производства услуг, а также стоимость всех видов покупной энергии (электрической, тепловой, сжатого воздуха и другой);</w:t>
      </w:r>
      <w:r>
        <w:br/>
      </w:r>
      <w:r>
        <w:rPr>
          <w:rFonts w:ascii="Times New Roman"/>
          <w:b w:val="false"/>
          <w:i w:val="false"/>
          <w:color w:val="000000"/>
          <w:sz w:val="28"/>
        </w:rPr>
        <w:t>
      4) затраты, связанные с использованием природного сырья (в части платы за древесину, отпускаемой на корню, платы за воду, забираемую из водохозяйственных систем);</w:t>
      </w:r>
      <w:r>
        <w:br/>
      </w:r>
      <w:r>
        <w:rPr>
          <w:rFonts w:ascii="Times New Roman"/>
          <w:b w:val="false"/>
          <w:i w:val="false"/>
          <w:color w:val="000000"/>
          <w:sz w:val="28"/>
        </w:rPr>
        <w:t>
      5) стоимость работ и услуг производственного характера, выполненных сторонними субъектами;</w:t>
      </w:r>
      <w:r>
        <w:br/>
      </w:r>
      <w:r>
        <w:rPr>
          <w:rFonts w:ascii="Times New Roman"/>
          <w:b w:val="false"/>
          <w:i w:val="false"/>
          <w:color w:val="000000"/>
          <w:sz w:val="28"/>
        </w:rPr>
        <w:t>
      6) прочие материальные затраты;</w:t>
      </w:r>
      <w:r>
        <w:br/>
      </w:r>
      <w:r>
        <w:rPr>
          <w:rFonts w:ascii="Times New Roman"/>
          <w:b w:val="false"/>
          <w:i w:val="false"/>
          <w:color w:val="000000"/>
          <w:sz w:val="28"/>
        </w:rPr>
        <w:t>
      7) начисленная за отчетный период сумма амортизационных отчислений по всем видам основных средств, принадлежащих субъекту на праве собственности, оперативного управления, а также долгосрочно арендуемых основных средств;</w:t>
      </w:r>
      <w:r>
        <w:br/>
      </w:r>
      <w:r>
        <w:rPr>
          <w:rFonts w:ascii="Times New Roman"/>
          <w:b w:val="false"/>
          <w:i w:val="false"/>
          <w:color w:val="000000"/>
          <w:sz w:val="28"/>
        </w:rPr>
        <w:t>
      8) расходы на заработную плату;</w:t>
      </w:r>
      <w:r>
        <w:br/>
      </w:r>
      <w:r>
        <w:rPr>
          <w:rFonts w:ascii="Times New Roman"/>
          <w:b w:val="false"/>
          <w:i w:val="false"/>
          <w:color w:val="000000"/>
          <w:sz w:val="28"/>
        </w:rPr>
        <w:t>
      9) прочие расходы: налоги и другие обязательные платежи в бюджет, командировочные, представительские расходы, благотворительная помощь и другие;</w:t>
      </w:r>
      <w:r>
        <w:br/>
      </w:r>
      <w:r>
        <w:rPr>
          <w:rFonts w:ascii="Times New Roman"/>
          <w:b w:val="false"/>
          <w:i w:val="false"/>
          <w:color w:val="000000"/>
          <w:sz w:val="28"/>
        </w:rPr>
        <w:t>
      10) стоимость услуг, оказанных сторонними организациями, такие как консультативные, по проведению расследований и обеспечению безопасности, реклама, услуги банков и тому подобное;</w:t>
      </w:r>
      <w:r>
        <w:br/>
      </w:r>
      <w:r>
        <w:rPr>
          <w:rFonts w:ascii="Times New Roman"/>
          <w:b w:val="false"/>
          <w:i w:val="false"/>
          <w:color w:val="000000"/>
          <w:sz w:val="28"/>
        </w:rPr>
        <w:t>
      11) текущий ремонт, коммунальные услуги и так далее.</w:t>
      </w:r>
      <w:r>
        <w:br/>
      </w: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Раздел 1. «Информация об объеме оказанных услуг по основному виду деятельности»: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по 9-ти знакам СКУ;</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p>
    <w:bookmarkEnd w:id="80"/>
    <w:bookmarkStart w:name="z218" w:id="81"/>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28 августа 2013 года № 205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9"/>
        <w:gridCol w:w="7133"/>
        <w:gridCol w:w="30"/>
        <w:gridCol w:w="9"/>
        <w:gridCol w:w="1473"/>
        <w:gridCol w:w="7"/>
        <w:gridCol w:w="913"/>
        <w:gridCol w:w="335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219200" cy="901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 жылғы</w:t>
            </w:r>
            <w:r>
              <w:br/>
            </w:r>
            <w:r>
              <w:rPr>
                <w:rFonts w:ascii="Times New Roman"/>
                <w:b w:val="false"/>
                <w:i w:val="false"/>
                <w:color w:val="000000"/>
                <w:sz w:val="20"/>
              </w:rPr>
              <w:t>
</w:t>
            </w:r>
            <w:r>
              <w:rPr>
                <w:rFonts w:ascii="Times New Roman"/>
                <w:b/>
                <w:i w:val="false"/>
                <w:color w:val="000000"/>
                <w:sz w:val="20"/>
              </w:rPr>
              <w:t>28 тамыздағы № 205</w:t>
            </w:r>
            <w:r>
              <w:br/>
            </w:r>
            <w:r>
              <w:rPr>
                <w:rFonts w:ascii="Times New Roman"/>
                <w:b w:val="false"/>
                <w:i w:val="false"/>
                <w:color w:val="000000"/>
                <w:sz w:val="20"/>
              </w:rPr>
              <w:t>
</w:t>
            </w:r>
            <w:r>
              <w:rPr>
                <w:rFonts w:ascii="Times New Roman"/>
                <w:b/>
                <w:i w:val="false"/>
                <w:color w:val="000000"/>
                <w:sz w:val="20"/>
              </w:rPr>
              <w:t>бұйрығына 19-қосымша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727"/>
              <w:gridCol w:w="727"/>
              <w:gridCol w:w="727"/>
              <w:gridCol w:w="782"/>
              <w:gridCol w:w="1439"/>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0611104</w:t>
            </w:r>
            <w:r>
              <w:br/>
            </w:r>
            <w:r>
              <w:rPr>
                <w:rFonts w:ascii="Times New Roman"/>
                <w:b w:val="false"/>
                <w:i w:val="false"/>
                <w:color w:val="000000"/>
                <w:sz w:val="20"/>
              </w:rPr>
              <w:t>
</w:t>
            </w:r>
            <w:r>
              <w:rPr>
                <w:rFonts w:ascii="Times New Roman"/>
                <w:b w:val="false"/>
                <w:i w:val="false"/>
                <w:color w:val="000000"/>
                <w:sz w:val="20"/>
              </w:rPr>
              <w:t>Код статистической формы 0611104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Көрсетілген қызметтер көлемі туралы есеп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 қызмет көрсету</w:t>
            </w:r>
            <w:r>
              <w:br/>
            </w:r>
            <w:r>
              <w:rPr>
                <w:rFonts w:ascii="Times New Roman"/>
                <w:b w:val="false"/>
                <w:i w:val="false"/>
                <w:color w:val="000000"/>
                <w:sz w:val="20"/>
              </w:rPr>
              <w:t>
</w:t>
            </w:r>
            <w:r>
              <w:rPr>
                <w:rFonts w:ascii="Times New Roman"/>
                <w:b w:val="false"/>
                <w:i w:val="false"/>
                <w:color w:val="000000"/>
                <w:sz w:val="20"/>
              </w:rPr>
              <w:t xml:space="preserve">2 – услуги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объеме оказанных услуг</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361"/>
              <w:gridCol w:w="362"/>
              <w:gridCol w:w="362"/>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санына қарамастан Экономикалық қызмет түрлерінің жалпы жіктеуішінің (бұдан әрі - ЭҚЖЖ) 58-60, 62, 63, 64.20.0, 68-75, 77, 78, 80-82, 90-93, 95, 96 кодтарына сәйкес қызметінің негізгі түрі қызмет көрсету саласы болып табылатын заңды тұлғалар және (немесе) олардың құрылымдық бөлімшелері және дара кәсіпкерлер тапсырады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подразделения, независимо от численности и индивидуальные предприниматели с основным видом деятельности в сфере услуг, согласно кодам Общего классификатора видов экономической деятельности (далее - ОКЭД) 58-60, 62, 63, 64.20.0, 68-75, 77, 78, 80-82, 90-93, 95, 96.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30 наурыз.</w:t>
            </w:r>
            <w:r>
              <w:br/>
            </w:r>
            <w:r>
              <w:rPr>
                <w:rFonts w:ascii="Times New Roman"/>
                <w:b w:val="false"/>
                <w:i w:val="false"/>
                <w:color w:val="000000"/>
                <w:sz w:val="20"/>
              </w:rPr>
              <w:t>
</w:t>
            </w:r>
            <w:r>
              <w:rPr>
                <w:rFonts w:ascii="Times New Roman"/>
                <w:b w:val="false"/>
                <w:i w:val="false"/>
                <w:color w:val="000000"/>
                <w:sz w:val="20"/>
              </w:rPr>
              <w:t>Срок представления – 30 марта после отчетного периода.</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33"/>
              <w:gridCol w:w="353"/>
              <w:gridCol w:w="353"/>
              <w:gridCol w:w="413"/>
              <w:gridCol w:w="333"/>
              <w:gridCol w:w="393"/>
              <w:gridCol w:w="353"/>
              <w:gridCol w:w="353"/>
              <w:gridCol w:w="453"/>
              <w:gridCol w:w="413"/>
              <w:gridCol w:w="3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392"/>
              <w:gridCol w:w="317"/>
              <w:gridCol w:w="317"/>
              <w:gridCol w:w="374"/>
              <w:gridCol w:w="298"/>
              <w:gridCol w:w="355"/>
              <w:gridCol w:w="318"/>
              <w:gridCol w:w="318"/>
              <w:gridCol w:w="412"/>
              <w:gridCol w:w="374"/>
              <w:gridCol w:w="356"/>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0"/>
        <w:gridCol w:w="5940"/>
      </w:tblGrid>
      <w:tr>
        <w:trPr>
          <w:trHeight w:val="705"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tblGrid>
            <w:tr>
              <w:trPr>
                <w:trHeight w:val="54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0"/>
        <w:gridCol w:w="5940"/>
      </w:tblGrid>
      <w:tr>
        <w:trPr>
          <w:trHeight w:val="705" w:hRule="atLeast"/>
        </w:trPr>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tblGrid>
            <w:tr>
              <w:trPr>
                <w:trHeight w:val="54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63" w:id="82"/>
    <w:p>
      <w:pPr>
        <w:spacing w:after="0"/>
        <w:ind w:left="0"/>
        <w:jc w:val="both"/>
      </w:pPr>
      <w:r>
        <w:rPr>
          <w:rFonts w:ascii="Times New Roman"/>
          <w:b w:val="false"/>
          <w:i w:val="false"/>
          <w:color w:val="000000"/>
          <w:sz w:val="28"/>
        </w:rPr>
        <w:t>
</w:t>
      </w:r>
      <w:r>
        <w:rPr>
          <w:rFonts w:ascii="Times New Roman"/>
          <w:b/>
          <w:i w:val="false"/>
          <w:color w:val="000000"/>
          <w:sz w:val="28"/>
        </w:rPr>
        <w:t>      2. Қызметтің негізгі түрі бойынша көрсетілген қызмет көлемі туралы ақпаратты көрсетіңіз, мың теңге</w:t>
      </w:r>
      <w:r>
        <w:br/>
      </w:r>
      <w:r>
        <w:rPr>
          <w:rFonts w:ascii="Times New Roman"/>
          <w:b w:val="false"/>
          <w:i w:val="false"/>
          <w:color w:val="000000"/>
          <w:sz w:val="28"/>
        </w:rPr>
        <w:t>
      Укажите информацию об объеме оказанных услуг по основному виду деятельности, тысяч тенге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5798"/>
        <w:gridCol w:w="1697"/>
        <w:gridCol w:w="2969"/>
        <w:gridCol w:w="2688"/>
      </w:tblGrid>
      <w:tr>
        <w:trPr>
          <w:trHeight w:val="13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КҚСЖ</w:t>
            </w:r>
            <w:r>
              <w:rPr>
                <w:rFonts w:ascii="Times New Roman"/>
                <w:b w:val="false"/>
                <w:i w:val="false"/>
                <w:color w:val="000000"/>
                <w:vertAlign w:val="superscript"/>
              </w:rPr>
              <w:t>1</w:t>
            </w:r>
            <w:r>
              <w:rPr>
                <w:rFonts w:ascii="Times New Roman"/>
                <w:b/>
                <w:i w:val="false"/>
                <w:color w:val="000000"/>
                <w:sz w:val="20"/>
              </w:rPr>
              <w:t xml:space="preserve"> бойынша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услуги по СКУ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КҚСЖ коды</w:t>
            </w:r>
            <w:r>
              <w:br/>
            </w:r>
            <w:r>
              <w:rPr>
                <w:rFonts w:ascii="Times New Roman"/>
                <w:b w:val="false"/>
                <w:i w:val="false"/>
                <w:color w:val="000000"/>
                <w:sz w:val="20"/>
              </w:rPr>
              <w:t>
</w:t>
            </w:r>
            <w:r>
              <w:rPr>
                <w:rFonts w:ascii="Times New Roman"/>
                <w:b w:val="false"/>
                <w:i w:val="false"/>
                <w:color w:val="000000"/>
                <w:sz w:val="20"/>
              </w:rPr>
              <w:t>Код СКУ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 көлемі, мың теңге</w:t>
            </w:r>
            <w:r>
              <w:br/>
            </w:r>
            <w:r>
              <w:rPr>
                <w:rFonts w:ascii="Times New Roman"/>
                <w:b w:val="false"/>
                <w:i w:val="false"/>
                <w:color w:val="000000"/>
                <w:sz w:val="20"/>
              </w:rPr>
              <w:t>
</w:t>
            </w:r>
            <w:r>
              <w:rPr>
                <w:rFonts w:ascii="Times New Roman"/>
                <w:b w:val="false"/>
                <w:i w:val="false"/>
                <w:color w:val="000000"/>
                <w:sz w:val="20"/>
              </w:rPr>
              <w:t>Объем оказанных услуг</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халыққа көрсетілген қызметтер</w:t>
            </w:r>
            <w:r>
              <w:br/>
            </w:r>
            <w:r>
              <w:rPr>
                <w:rFonts w:ascii="Times New Roman"/>
                <w:b w:val="false"/>
                <w:i w:val="false"/>
                <w:color w:val="000000"/>
                <w:sz w:val="20"/>
              </w:rPr>
              <w:t>
</w:t>
            </w:r>
            <w:r>
              <w:rPr>
                <w:rFonts w:ascii="Times New Roman"/>
                <w:b w:val="false"/>
                <w:i w:val="false"/>
                <w:color w:val="000000"/>
                <w:sz w:val="20"/>
              </w:rPr>
              <w:t>Из них: услуги оказанные населению</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Мұнда және бұдан әрі КҚСЖ-Көрсетілген қызметтердің статистикалық жіктеуіші, Агенттіктің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Интернет-ресурсындағы «Жіктеуіштер» бөлімінде орналаскан.</w:t>
      </w:r>
      <w:r>
        <w:br/>
      </w:r>
      <w:r>
        <w:rPr>
          <w:rFonts w:ascii="Times New Roman"/>
          <w:b w:val="false"/>
          <w:i w:val="false"/>
          <w:color w:val="000000"/>
          <w:sz w:val="28"/>
        </w:rPr>
        <w:t xml:space="preserve">
Здесь и далее СКУ - Статистический классификатор услуг, размещен на Интернет-ресурсе Агентства </w:t>
      </w:r>
      <w:r>
        <w:rPr>
          <w:rFonts w:ascii="Times New Roman"/>
          <w:b w:val="false"/>
          <w:i w:val="false"/>
          <w:color w:val="000000"/>
          <w:sz w:val="28"/>
          <w:u w:val="single"/>
        </w:rPr>
        <w:t>www.stat.gov.kz</w:t>
      </w:r>
      <w:r>
        <w:rPr>
          <w:rFonts w:ascii="Times New Roman"/>
          <w:b w:val="false"/>
          <w:i w:val="false"/>
          <w:color w:val="000000"/>
          <w:sz w:val="28"/>
        </w:rPr>
        <w:t xml:space="preserve"> в разделе «Классификаторы».</w:t>
      </w:r>
    </w:p>
    <w:bookmarkStart w:name="z264" w:id="83"/>
    <w:p>
      <w:pPr>
        <w:spacing w:after="0"/>
        <w:ind w:left="0"/>
        <w:jc w:val="both"/>
      </w:pPr>
      <w:r>
        <w:rPr>
          <w:rFonts w:ascii="Times New Roman"/>
          <w:b w:val="false"/>
          <w:i w:val="false"/>
          <w:color w:val="000000"/>
          <w:sz w:val="28"/>
        </w:rPr>
        <w:t>
</w:t>
      </w:r>
      <w:r>
        <w:rPr>
          <w:rFonts w:ascii="Times New Roman"/>
          <w:b/>
          <w:i w:val="false"/>
          <w:color w:val="000000"/>
          <w:sz w:val="28"/>
        </w:rPr>
        <w:t>      3. Қосалқы қызмет түрлері бойынша өндірілген өнім (жұмыс, қызмет) көлемі туралы ақпаратты көрсетіңіз (кәсіпорындар толтырады), мың теңге</w:t>
      </w:r>
      <w:r>
        <w:br/>
      </w: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(заполняется предприятиями), тысяч тенге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6399"/>
        <w:gridCol w:w="2130"/>
        <w:gridCol w:w="4606"/>
      </w:tblGrid>
      <w:tr>
        <w:trPr>
          <w:trHeight w:val="69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түрлерінің атаулары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ОКЭД</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қызмет түрлері бойынша өндірілген өнім (жұмыс, қызмет)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(работ, услуг) по вторичному виду деятельности</w:t>
            </w:r>
          </w:p>
        </w:tc>
      </w:tr>
      <w:tr>
        <w:trPr>
          <w:trHeight w:val="25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ЭҚЖЖ-Экономикалық қызмет түрлерінің жалпы жіктеуіші Агенттіктің www.stat.gov.kz Интернет-ресурсындағы «Жіктеуіштер» бөлімінде орналаскан.</w:t>
      </w:r>
      <w:r>
        <w:br/>
      </w:r>
      <w:r>
        <w:rPr>
          <w:rFonts w:ascii="Times New Roman"/>
          <w:b w:val="false"/>
          <w:i w:val="false"/>
          <w:color w:val="000000"/>
          <w:sz w:val="28"/>
        </w:rPr>
        <w:t>
ОКЭД - Общего классификатора видов экономической деятельности размещен на Интернет-ресурсе Агентства www.stat.gov.kz в разделе «Классификаторы».</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183" w:id="84"/>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28 августа 2013 года № 205   </w:t>
      </w:r>
    </w:p>
    <w:bookmarkEnd w:id="84"/>
    <w:bookmarkStart w:name="z184" w:id="85"/>
    <w:p>
      <w:pPr>
        <w:spacing w:after="0"/>
        <w:ind w:left="0"/>
        <w:jc w:val="left"/>
      </w:pPr>
      <w:r>
        <w:rPr>
          <w:rFonts w:ascii="Times New Roman"/>
          <w:b/>
          <w:i w:val="false"/>
          <w:color w:val="000000"/>
        </w:rPr>
        <w:t xml:space="preserve"> 
Инструкция по заполнению статистической</w:t>
      </w:r>
      <w:r>
        <w:br/>
      </w:r>
      <w:r>
        <w:rPr>
          <w:rFonts w:ascii="Times New Roman"/>
          <w:b/>
          <w:i w:val="false"/>
          <w:color w:val="000000"/>
        </w:rPr>
        <w:t>
формы общегосударственного статистического наблюдения</w:t>
      </w:r>
      <w:r>
        <w:br/>
      </w:r>
      <w:r>
        <w:rPr>
          <w:rFonts w:ascii="Times New Roman"/>
          <w:b/>
          <w:i w:val="false"/>
          <w:color w:val="000000"/>
        </w:rPr>
        <w:t>
«Отчет об объеме оказанных услуг» (код 0611104, индекс</w:t>
      </w:r>
      <w:r>
        <w:br/>
      </w:r>
      <w:r>
        <w:rPr>
          <w:rFonts w:ascii="Times New Roman"/>
          <w:b/>
          <w:i w:val="false"/>
          <w:color w:val="000000"/>
        </w:rPr>
        <w:t>
2–услуги, периодичность годовая)</w:t>
      </w:r>
    </w:p>
    <w:bookmarkEnd w:id="85"/>
    <w:bookmarkStart w:name="z185" w:id="8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объеме оказанных услуг» (код 0611104, индекс 2–услуги,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объеме оказанных услуг» (код 0611104, индекс 2–услуги,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услуги – деятельность, направленная на удовлетворение каких-либо потребностей человека или общества в целом;</w:t>
      </w:r>
      <w:r>
        <w:br/>
      </w:r>
      <w:r>
        <w:rPr>
          <w:rFonts w:ascii="Times New Roman"/>
          <w:b w:val="false"/>
          <w:i w:val="false"/>
          <w:color w:val="000000"/>
          <w:sz w:val="28"/>
        </w:rPr>
        <w:t>
</w:t>
      </w:r>
      <w:r>
        <w:rPr>
          <w:rFonts w:ascii="Times New Roman"/>
          <w:b w:val="false"/>
          <w:i w:val="false"/>
          <w:color w:val="000000"/>
          <w:sz w:val="28"/>
        </w:rPr>
        <w:t>
      2) вторичный вид деятельности – вид деятельности, который осуществляется, помимо основного,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3)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предприятием.</w:t>
      </w:r>
      <w:r>
        <w:br/>
      </w:r>
      <w:r>
        <w:rPr>
          <w:rFonts w:ascii="Times New Roman"/>
          <w:b w:val="false"/>
          <w:i w:val="false"/>
          <w:color w:val="000000"/>
          <w:sz w:val="28"/>
        </w:rPr>
        <w:t>
</w:t>
      </w:r>
      <w:r>
        <w:rPr>
          <w:rFonts w:ascii="Times New Roman"/>
          <w:b w:val="false"/>
          <w:i w:val="false"/>
          <w:color w:val="000000"/>
          <w:sz w:val="28"/>
        </w:rPr>
        <w:t>
      3. Данную статистическую форму представляют респонденты с основным видом деятельности в сфере услуг согласно нижеперечисленным кодам Общего классификатора видов экономической деятельности (далее - ОКЭД):</w:t>
      </w:r>
      <w:r>
        <w:br/>
      </w:r>
      <w:r>
        <w:rPr>
          <w:rFonts w:ascii="Times New Roman"/>
          <w:b w:val="false"/>
          <w:i w:val="false"/>
          <w:color w:val="000000"/>
          <w:sz w:val="28"/>
        </w:rPr>
        <w:t>
      1) 58 - издательская деятельность;</w:t>
      </w:r>
      <w:r>
        <w:br/>
      </w:r>
      <w:r>
        <w:rPr>
          <w:rFonts w:ascii="Times New Roman"/>
          <w:b w:val="false"/>
          <w:i w:val="false"/>
          <w:color w:val="000000"/>
          <w:sz w:val="28"/>
        </w:rPr>
        <w:t>
      2) 59 - производство кино-, видеофильмов и телевизионных программ, фонограмм и музыкальных записей;</w:t>
      </w:r>
      <w:r>
        <w:br/>
      </w:r>
      <w:r>
        <w:rPr>
          <w:rFonts w:ascii="Times New Roman"/>
          <w:b w:val="false"/>
          <w:i w:val="false"/>
          <w:color w:val="000000"/>
          <w:sz w:val="28"/>
        </w:rPr>
        <w:t>
      3) 60 - деятельность по созданию программ и телерадиовещание;</w:t>
      </w:r>
      <w:r>
        <w:br/>
      </w:r>
      <w:r>
        <w:rPr>
          <w:rFonts w:ascii="Times New Roman"/>
          <w:b w:val="false"/>
          <w:i w:val="false"/>
          <w:color w:val="000000"/>
          <w:sz w:val="28"/>
        </w:rPr>
        <w:t>
      4) 62 - компьютерное программирование, консультации и другие сопутствующие услуги;</w:t>
      </w:r>
      <w:r>
        <w:br/>
      </w:r>
      <w:r>
        <w:rPr>
          <w:rFonts w:ascii="Times New Roman"/>
          <w:b w:val="false"/>
          <w:i w:val="false"/>
          <w:color w:val="000000"/>
          <w:sz w:val="28"/>
        </w:rPr>
        <w:t>
      5) 63 - деятельность информационных служб;</w:t>
      </w:r>
      <w:r>
        <w:br/>
      </w:r>
      <w:r>
        <w:rPr>
          <w:rFonts w:ascii="Times New Roman"/>
          <w:b w:val="false"/>
          <w:i w:val="false"/>
          <w:color w:val="000000"/>
          <w:sz w:val="28"/>
        </w:rPr>
        <w:t>
      6) 64.20.0 – деятельность холдинговых компаний;</w:t>
      </w:r>
      <w:r>
        <w:br/>
      </w:r>
      <w:r>
        <w:rPr>
          <w:rFonts w:ascii="Times New Roman"/>
          <w:b w:val="false"/>
          <w:i w:val="false"/>
          <w:color w:val="000000"/>
          <w:sz w:val="28"/>
        </w:rPr>
        <w:t>
      7) 68 - операции с недвижимым имуществом;</w:t>
      </w:r>
      <w:r>
        <w:br/>
      </w:r>
      <w:r>
        <w:rPr>
          <w:rFonts w:ascii="Times New Roman"/>
          <w:b w:val="false"/>
          <w:i w:val="false"/>
          <w:color w:val="000000"/>
          <w:sz w:val="28"/>
        </w:rPr>
        <w:t>
      8) 69 - деятельность в области права и бухгалтерского учета;</w:t>
      </w:r>
      <w:r>
        <w:br/>
      </w:r>
      <w:r>
        <w:rPr>
          <w:rFonts w:ascii="Times New Roman"/>
          <w:b w:val="false"/>
          <w:i w:val="false"/>
          <w:color w:val="000000"/>
          <w:sz w:val="28"/>
        </w:rPr>
        <w:t>
      9) 70 – деятельность головных компаний; консультации по вопросам управления;</w:t>
      </w:r>
      <w:r>
        <w:br/>
      </w:r>
      <w:r>
        <w:rPr>
          <w:rFonts w:ascii="Times New Roman"/>
          <w:b w:val="false"/>
          <w:i w:val="false"/>
          <w:color w:val="000000"/>
          <w:sz w:val="28"/>
        </w:rPr>
        <w:t>
      10) 71 - деятельность в области архитектуры, инженерных изысканий, технических испытаний и анализа;</w:t>
      </w:r>
      <w:r>
        <w:br/>
      </w:r>
      <w:r>
        <w:rPr>
          <w:rFonts w:ascii="Times New Roman"/>
          <w:b w:val="false"/>
          <w:i w:val="false"/>
          <w:color w:val="000000"/>
          <w:sz w:val="28"/>
        </w:rPr>
        <w:t>
      11) 72 - научные исследования и разработки;</w:t>
      </w:r>
      <w:r>
        <w:br/>
      </w:r>
      <w:r>
        <w:rPr>
          <w:rFonts w:ascii="Times New Roman"/>
          <w:b w:val="false"/>
          <w:i w:val="false"/>
          <w:color w:val="000000"/>
          <w:sz w:val="28"/>
        </w:rPr>
        <w:t>
      12) 73 - рекламная деятельность и изучение рыночной конъюнктуры;</w:t>
      </w:r>
      <w:r>
        <w:br/>
      </w:r>
      <w:r>
        <w:rPr>
          <w:rFonts w:ascii="Times New Roman"/>
          <w:b w:val="false"/>
          <w:i w:val="false"/>
          <w:color w:val="000000"/>
          <w:sz w:val="28"/>
        </w:rPr>
        <w:t>
      13) 74 - прочая профессиональная, научная и техническая деятельность;</w:t>
      </w:r>
      <w:r>
        <w:br/>
      </w:r>
      <w:r>
        <w:rPr>
          <w:rFonts w:ascii="Times New Roman"/>
          <w:b w:val="false"/>
          <w:i w:val="false"/>
          <w:color w:val="000000"/>
          <w:sz w:val="28"/>
        </w:rPr>
        <w:t>
      14) 75 - ветеринарная деятельность;</w:t>
      </w:r>
      <w:r>
        <w:br/>
      </w:r>
      <w:r>
        <w:rPr>
          <w:rFonts w:ascii="Times New Roman"/>
          <w:b w:val="false"/>
          <w:i w:val="false"/>
          <w:color w:val="000000"/>
          <w:sz w:val="28"/>
        </w:rPr>
        <w:t>
      15) 77 - аренда, прокат, лизинг;</w:t>
      </w:r>
      <w:r>
        <w:br/>
      </w:r>
      <w:r>
        <w:rPr>
          <w:rFonts w:ascii="Times New Roman"/>
          <w:b w:val="false"/>
          <w:i w:val="false"/>
          <w:color w:val="000000"/>
          <w:sz w:val="28"/>
        </w:rPr>
        <w:t>
      16) 78 – трудоустройство;</w:t>
      </w:r>
      <w:r>
        <w:br/>
      </w:r>
      <w:r>
        <w:rPr>
          <w:rFonts w:ascii="Times New Roman"/>
          <w:b w:val="false"/>
          <w:i w:val="false"/>
          <w:color w:val="000000"/>
          <w:sz w:val="28"/>
        </w:rPr>
        <w:t>
      17) 80 - деятельность по обеспечению безопасности и расследованию;</w:t>
      </w:r>
      <w:r>
        <w:br/>
      </w:r>
      <w:r>
        <w:rPr>
          <w:rFonts w:ascii="Times New Roman"/>
          <w:b w:val="false"/>
          <w:i w:val="false"/>
          <w:color w:val="000000"/>
          <w:sz w:val="28"/>
        </w:rPr>
        <w:t>
      18) 81 - деятельность в области обслуживания зданий и территорий;</w:t>
      </w:r>
      <w:r>
        <w:br/>
      </w:r>
      <w:r>
        <w:rPr>
          <w:rFonts w:ascii="Times New Roman"/>
          <w:b w:val="false"/>
          <w:i w:val="false"/>
          <w:color w:val="000000"/>
          <w:sz w:val="28"/>
        </w:rPr>
        <w:t>
      19) 82 - деятельность в области административно-управленческого, хозяйственного и прочего вспомогательного обслуживания;</w:t>
      </w:r>
      <w:r>
        <w:br/>
      </w:r>
      <w:r>
        <w:rPr>
          <w:rFonts w:ascii="Times New Roman"/>
          <w:b w:val="false"/>
          <w:i w:val="false"/>
          <w:color w:val="000000"/>
          <w:sz w:val="28"/>
        </w:rPr>
        <w:t>
      20) 90 - деятельность в области творчества, искусства и развлечений;</w:t>
      </w:r>
      <w:r>
        <w:br/>
      </w:r>
      <w:r>
        <w:rPr>
          <w:rFonts w:ascii="Times New Roman"/>
          <w:b w:val="false"/>
          <w:i w:val="false"/>
          <w:color w:val="000000"/>
          <w:sz w:val="28"/>
        </w:rPr>
        <w:t>
      21) 91 - деятельность библиотек, архивов, музеев и других учреждений культурного обслуживания;</w:t>
      </w:r>
      <w:r>
        <w:br/>
      </w:r>
      <w:r>
        <w:rPr>
          <w:rFonts w:ascii="Times New Roman"/>
          <w:b w:val="false"/>
          <w:i w:val="false"/>
          <w:color w:val="000000"/>
          <w:sz w:val="28"/>
        </w:rPr>
        <w:t>
      22) 92 - деятельность по организации азартных игр и заключения пари;</w:t>
      </w:r>
      <w:r>
        <w:br/>
      </w:r>
      <w:r>
        <w:rPr>
          <w:rFonts w:ascii="Times New Roman"/>
          <w:b w:val="false"/>
          <w:i w:val="false"/>
          <w:color w:val="000000"/>
          <w:sz w:val="28"/>
        </w:rPr>
        <w:t>
      23) 93 - деятельность в области спорта, организации отдыха и развлечений;</w:t>
      </w:r>
      <w:r>
        <w:br/>
      </w:r>
      <w:r>
        <w:rPr>
          <w:rFonts w:ascii="Times New Roman"/>
          <w:b w:val="false"/>
          <w:i w:val="false"/>
          <w:color w:val="000000"/>
          <w:sz w:val="28"/>
        </w:rPr>
        <w:t>
      24) 95 - ремонт компьютеров, предметов личного потребления и бытовых товаров;</w:t>
      </w:r>
      <w:r>
        <w:br/>
      </w:r>
      <w:r>
        <w:rPr>
          <w:rFonts w:ascii="Times New Roman"/>
          <w:b w:val="false"/>
          <w:i w:val="false"/>
          <w:color w:val="000000"/>
          <w:sz w:val="28"/>
        </w:rPr>
        <w:t>
      25) 96 - предоставление прочих индивидуальных услуг.</w:t>
      </w:r>
      <w:r>
        <w:br/>
      </w:r>
      <w:r>
        <w:rPr>
          <w:rFonts w:ascii="Times New Roman"/>
          <w:b w:val="false"/>
          <w:i w:val="false"/>
          <w:color w:val="000000"/>
          <w:sz w:val="28"/>
        </w:rPr>
        <w:t>
</w:t>
      </w:r>
      <w:r>
        <w:rPr>
          <w:rFonts w:ascii="Times New Roman"/>
          <w:b w:val="false"/>
          <w:i w:val="false"/>
          <w:color w:val="000000"/>
          <w:sz w:val="28"/>
        </w:rPr>
        <w:t>
      4.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5. В разделе 2 показатель «Объем оказанных услуг по основному виду деятельности» представляет собой стоимость оказанных услуг на момент их выполнения, независимо от времени их оплаты (то есть учет объема выполненных услуг ведется по методу начисления).</w:t>
      </w:r>
      <w:r>
        <w:br/>
      </w:r>
      <w:r>
        <w:rPr>
          <w:rFonts w:ascii="Times New Roman"/>
          <w:b w:val="false"/>
          <w:i w:val="false"/>
          <w:color w:val="000000"/>
          <w:sz w:val="28"/>
        </w:rPr>
        <w:t>
      Перечень услуг по основному виду деятельности, подлежащих статистическому наблюдению, указывается в соответствии со Статистическим классификатором услуг (далее - СКУ), размещен на Интернет-ресурсе Агентства www.stat.gov.kz в разделе «Классификаторы».</w:t>
      </w:r>
      <w:r>
        <w:br/>
      </w:r>
      <w:r>
        <w:rPr>
          <w:rFonts w:ascii="Times New Roman"/>
          <w:b w:val="false"/>
          <w:i w:val="false"/>
          <w:color w:val="000000"/>
          <w:sz w:val="28"/>
        </w:rPr>
        <w:t>
      Стоимость оказанных услуг учитывается в текущих ценах без налога на добавленную стоимость.</w:t>
      </w:r>
      <w:r>
        <w:br/>
      </w:r>
      <w:r>
        <w:rPr>
          <w:rFonts w:ascii="Times New Roman"/>
          <w:b w:val="false"/>
          <w:i w:val="false"/>
          <w:color w:val="000000"/>
          <w:sz w:val="28"/>
        </w:rPr>
        <w:t>
      В объем оказанных услуг включаются доходы от услуг, оплаченных за счет собственных средств населения и средств других категорий потребителей услуг (включает собственные средства предприятий и полученные из государственного бюджета на оплату услуг).</w:t>
      </w:r>
      <w:r>
        <w:br/>
      </w:r>
      <w:r>
        <w:rPr>
          <w:rFonts w:ascii="Times New Roman"/>
          <w:b w:val="false"/>
          <w:i w:val="false"/>
          <w:color w:val="000000"/>
          <w:sz w:val="28"/>
        </w:rPr>
        <w:t>
      В объем оказанных услуг включаются все затраты по предоставлению услуг в момент их вхождения в процесс производства, а не по времени их оплаты:</w:t>
      </w:r>
      <w:r>
        <w:br/>
      </w:r>
      <w:r>
        <w:rPr>
          <w:rFonts w:ascii="Times New Roman"/>
          <w:b w:val="false"/>
          <w:i w:val="false"/>
          <w:color w:val="000000"/>
          <w:sz w:val="28"/>
        </w:rPr>
        <w:t>
      1) стоимость сырья, основных материалов с учетом транспортно-заготовительных расходов;</w:t>
      </w:r>
      <w:r>
        <w:br/>
      </w:r>
      <w:r>
        <w:rPr>
          <w:rFonts w:ascii="Times New Roman"/>
          <w:b w:val="false"/>
          <w:i w:val="false"/>
          <w:color w:val="000000"/>
          <w:sz w:val="28"/>
        </w:rPr>
        <w:t>
      2) стоимость покупных материалов и полуфабрикатов, используемых на производственные и иные нужды (проведение испытания, контроля и тому подобное);</w:t>
      </w:r>
      <w:r>
        <w:br/>
      </w:r>
      <w:r>
        <w:rPr>
          <w:rFonts w:ascii="Times New Roman"/>
          <w:b w:val="false"/>
          <w:i w:val="false"/>
          <w:color w:val="000000"/>
          <w:sz w:val="28"/>
        </w:rPr>
        <w:t>
      3) затраты на приобретение топлива, используемое для производства услуг, а также стоимость всех видов покупной энергии (электрической, тепловой, сжатого воздуха и другой);</w:t>
      </w:r>
      <w:r>
        <w:br/>
      </w:r>
      <w:r>
        <w:rPr>
          <w:rFonts w:ascii="Times New Roman"/>
          <w:b w:val="false"/>
          <w:i w:val="false"/>
          <w:color w:val="000000"/>
          <w:sz w:val="28"/>
        </w:rPr>
        <w:t>
      4) затраты, связанные с использованием природного сырья (в части платы за древесину, отпускаемой на корню, платы за воду, забираемую из водохозяйственных систем);</w:t>
      </w:r>
      <w:r>
        <w:br/>
      </w:r>
      <w:r>
        <w:rPr>
          <w:rFonts w:ascii="Times New Roman"/>
          <w:b w:val="false"/>
          <w:i w:val="false"/>
          <w:color w:val="000000"/>
          <w:sz w:val="28"/>
        </w:rPr>
        <w:t>
      5) стоимость работ и услуг производственного характера, выполненных сторонними субъектами;</w:t>
      </w:r>
      <w:r>
        <w:br/>
      </w:r>
      <w:r>
        <w:rPr>
          <w:rFonts w:ascii="Times New Roman"/>
          <w:b w:val="false"/>
          <w:i w:val="false"/>
          <w:color w:val="000000"/>
          <w:sz w:val="28"/>
        </w:rPr>
        <w:t>
      6) прочие материальные затраты;</w:t>
      </w:r>
      <w:r>
        <w:br/>
      </w:r>
      <w:r>
        <w:rPr>
          <w:rFonts w:ascii="Times New Roman"/>
          <w:b w:val="false"/>
          <w:i w:val="false"/>
          <w:color w:val="000000"/>
          <w:sz w:val="28"/>
        </w:rPr>
        <w:t>
      7) начисленная за отчетный период сумма амортизационных отчислений по всем видам основных средств, принадлежащих субъекту на праве собственности, оперативного управления, а также долгосрочно арендуемых основных средств;</w:t>
      </w:r>
      <w:r>
        <w:br/>
      </w:r>
      <w:r>
        <w:rPr>
          <w:rFonts w:ascii="Times New Roman"/>
          <w:b w:val="false"/>
          <w:i w:val="false"/>
          <w:color w:val="000000"/>
          <w:sz w:val="28"/>
        </w:rPr>
        <w:t>
      8) расходы на заработную плату;</w:t>
      </w:r>
      <w:r>
        <w:br/>
      </w:r>
      <w:r>
        <w:rPr>
          <w:rFonts w:ascii="Times New Roman"/>
          <w:b w:val="false"/>
          <w:i w:val="false"/>
          <w:color w:val="000000"/>
          <w:sz w:val="28"/>
        </w:rPr>
        <w:t>
      9) прочие расходы: налоги и другие обязательные платежи в бюджет, командировочные, представительские расходы, благотворительная помощь и другие;</w:t>
      </w:r>
      <w:r>
        <w:br/>
      </w:r>
      <w:r>
        <w:rPr>
          <w:rFonts w:ascii="Times New Roman"/>
          <w:b w:val="false"/>
          <w:i w:val="false"/>
          <w:color w:val="000000"/>
          <w:sz w:val="28"/>
        </w:rPr>
        <w:t>
      10) стоимость услуг, оказанных сторонними организациями, такие как консультативные, по проведению расследований и обеспечению безопасности, реклама, услуги банков и тому подобное;</w:t>
      </w:r>
      <w:r>
        <w:br/>
      </w:r>
      <w:r>
        <w:rPr>
          <w:rFonts w:ascii="Times New Roman"/>
          <w:b w:val="false"/>
          <w:i w:val="false"/>
          <w:color w:val="000000"/>
          <w:sz w:val="28"/>
        </w:rPr>
        <w:t>
      11) текущий ремонт, коммунальные услуги и так далее.</w:t>
      </w:r>
      <w:r>
        <w:br/>
      </w:r>
      <w:r>
        <w:rPr>
          <w:rFonts w:ascii="Times New Roman"/>
          <w:b w:val="false"/>
          <w:i w:val="false"/>
          <w:color w:val="000000"/>
          <w:sz w:val="28"/>
        </w:rPr>
        <w:t>
      В объем оказанных услуг не включаются расходы на строительство или капитальный ремонт зданий и сооружений, модернизацию и ремонт машин и оборудования с целью увеличения срока их эксплуатации и повышения производительности (такие расходы трактуются как валовое накопление основного капитала).</w:t>
      </w:r>
      <w:r>
        <w:br/>
      </w:r>
      <w:r>
        <w:rPr>
          <w:rFonts w:ascii="Times New Roman"/>
          <w:b w:val="false"/>
          <w:i w:val="false"/>
          <w:color w:val="000000"/>
          <w:sz w:val="28"/>
        </w:rPr>
        <w:t>
</w:t>
      </w:r>
      <w:r>
        <w:rPr>
          <w:rFonts w:ascii="Times New Roman"/>
          <w:b w:val="false"/>
          <w:i w:val="false"/>
          <w:color w:val="000000"/>
          <w:sz w:val="28"/>
        </w:rPr>
        <w:t>
      6. В разделе 3 отражаются сведения об объемах произведенной продукции (работ, услуг) по вторичным видам деятельности, исключая данные, отраженные в разделе 1.</w:t>
      </w:r>
      <w:r>
        <w:br/>
      </w:r>
      <w:r>
        <w:rPr>
          <w:rFonts w:ascii="Times New Roman"/>
          <w:b w:val="false"/>
          <w:i w:val="false"/>
          <w:color w:val="000000"/>
          <w:sz w:val="28"/>
        </w:rPr>
        <w:t>
      Перечень услуг по вторичному виду деятельности указывается в соответствии с Номенклатурой видов экономической деятельности (далее - ОКЭД) в разрезе 5-ти знаков.</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1) Раздел 2. «Информация об объеме оказанных услуг по основному виду деятельности»:</w:t>
      </w:r>
      <w:r>
        <w:br/>
      </w:r>
      <w:r>
        <w:rPr>
          <w:rFonts w:ascii="Times New Roman"/>
          <w:b w:val="false"/>
          <w:i w:val="false"/>
          <w:color w:val="000000"/>
          <w:sz w:val="28"/>
        </w:rPr>
        <w:t xml:space="preserve">
      строка 1=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по 9-ти знакам СКУ;</w:t>
      </w:r>
      <w:r>
        <w:br/>
      </w:r>
      <w:r>
        <w:rPr>
          <w:rFonts w:ascii="Times New Roman"/>
          <w:b w:val="false"/>
          <w:i w:val="false"/>
          <w:color w:val="000000"/>
          <w:sz w:val="28"/>
        </w:rPr>
        <w:t xml:space="preserve">
      графа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2 для каждой строки;</w:t>
      </w:r>
      <w:r>
        <w:br/>
      </w:r>
      <w:r>
        <w:rPr>
          <w:rFonts w:ascii="Times New Roman"/>
          <w:b w:val="false"/>
          <w:i w:val="false"/>
          <w:color w:val="000000"/>
          <w:sz w:val="28"/>
        </w:rPr>
        <w:t>
      2) Раздел 3. «Информация об объеме произведенной продукции (работ, услуг) по вторичным видам деятельности»:</w:t>
      </w:r>
      <w:r>
        <w:br/>
      </w:r>
      <w:r>
        <w:rPr>
          <w:rFonts w:ascii="Times New Roman"/>
          <w:b w:val="false"/>
          <w:i w:val="false"/>
          <w:color w:val="000000"/>
          <w:sz w:val="28"/>
        </w:rPr>
        <w:t xml:space="preserve">
      cтрока 1=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всех строк.</w:t>
      </w:r>
    </w:p>
    <w:bookmarkEnd w:id="86"/>
    <w:bookmarkStart w:name="z196" w:id="87"/>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28 августа 2013 года № 205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9"/>
        <w:gridCol w:w="7124"/>
        <w:gridCol w:w="38"/>
        <w:gridCol w:w="10"/>
        <w:gridCol w:w="1473"/>
        <w:gridCol w:w="7"/>
        <w:gridCol w:w="913"/>
        <w:gridCol w:w="335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219200" cy="9017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төрағасының</w:t>
            </w:r>
            <w:r>
              <w:br/>
            </w:r>
            <w:r>
              <w:rPr>
                <w:rFonts w:ascii="Times New Roman"/>
                <w:b w:val="false"/>
                <w:i w:val="false"/>
                <w:color w:val="000000"/>
                <w:sz w:val="20"/>
              </w:rPr>
              <w:t>
</w:t>
            </w:r>
            <w:r>
              <w:rPr>
                <w:rFonts w:ascii="Times New Roman"/>
                <w:b/>
                <w:i w:val="false"/>
                <w:color w:val="000000"/>
                <w:sz w:val="20"/>
              </w:rPr>
              <w:t>2013 жылғы 28 тамыздағы № 205</w:t>
            </w:r>
            <w:r>
              <w:br/>
            </w:r>
            <w:r>
              <w:rPr>
                <w:rFonts w:ascii="Times New Roman"/>
                <w:b w:val="false"/>
                <w:i w:val="false"/>
                <w:color w:val="000000"/>
                <w:sz w:val="20"/>
              </w:rPr>
              <w:t>
</w:t>
            </w:r>
            <w:r>
              <w:rPr>
                <w:rFonts w:ascii="Times New Roman"/>
                <w:b/>
                <w:i w:val="false"/>
                <w:color w:val="000000"/>
                <w:sz w:val="20"/>
              </w:rPr>
              <w:t>бұйрығына 21-қосымша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727"/>
              <w:gridCol w:w="727"/>
              <w:gridCol w:w="728"/>
              <w:gridCol w:w="783"/>
              <w:gridCol w:w="1442"/>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7801104</w:t>
            </w:r>
            <w:r>
              <w:br/>
            </w:r>
            <w:r>
              <w:rPr>
                <w:rFonts w:ascii="Times New Roman"/>
                <w:b w:val="false"/>
                <w:i w:val="false"/>
                <w:color w:val="000000"/>
                <w:sz w:val="20"/>
              </w:rPr>
              <w:t>
</w:t>
            </w:r>
            <w:r>
              <w:rPr>
                <w:rFonts w:ascii="Times New Roman"/>
                <w:b w:val="false"/>
                <w:i w:val="false"/>
                <w:color w:val="000000"/>
                <w:sz w:val="20"/>
              </w:rPr>
              <w:t>Код статистической формы 7801104</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Лизингтік қызмет туралы есеп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 лизинг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лизинговой деятельности</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362"/>
              <w:gridCol w:w="362"/>
              <w:gridCol w:w="362"/>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санына қарамастан Экономикалық қызмет түрінің жалпы жіктеуішінің келесі кодтарына сәйкес 77.11.2, 77.12.2, 77.31.2, 77.32.2, 77.33.2, 77.34.2, 77.35.2, 77.39.2, 77.40.0 лизинг саласында қызметін жүзеге асыратын, сондай-ақ ЭҚЖЖ бойынша 64.91.0 кодына сәйкес «қаржылық лизинг» қызметтің негізгі түрі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Общего классификатора видов экономической деятельности (далее – ОКЭД) 77.11.2, 77.12.2, 77.31.2, 77.32.2, 77.33.2, 77.34.2, 77.35.2, 77.39.2, 77.40.0, а также по виду деятельности «финансовый лизинг», согласно кодам ОКЭД - 64.91.0.</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30 наурыз есепті кезеңнен кейінгі.</w:t>
            </w:r>
            <w:r>
              <w:br/>
            </w:r>
            <w:r>
              <w:rPr>
                <w:rFonts w:ascii="Times New Roman"/>
                <w:b w:val="false"/>
                <w:i w:val="false"/>
                <w:color w:val="000000"/>
                <w:sz w:val="20"/>
              </w:rPr>
              <w:t>
</w:t>
            </w:r>
            <w:r>
              <w:rPr>
                <w:rFonts w:ascii="Times New Roman"/>
                <w:b w:val="false"/>
                <w:i w:val="false"/>
                <w:color w:val="000000"/>
                <w:sz w:val="20"/>
              </w:rPr>
              <w:t>Срок представления – 30 марта после отчетного периода.</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13"/>
              <w:gridCol w:w="333"/>
              <w:gridCol w:w="333"/>
              <w:gridCol w:w="393"/>
              <w:gridCol w:w="313"/>
              <w:gridCol w:w="373"/>
              <w:gridCol w:w="333"/>
              <w:gridCol w:w="333"/>
              <w:gridCol w:w="433"/>
              <w:gridCol w:w="393"/>
              <w:gridCol w:w="37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392"/>
              <w:gridCol w:w="317"/>
              <w:gridCol w:w="317"/>
              <w:gridCol w:w="374"/>
              <w:gridCol w:w="298"/>
              <w:gridCol w:w="355"/>
              <w:gridCol w:w="318"/>
              <w:gridCol w:w="318"/>
              <w:gridCol w:w="412"/>
              <w:gridCol w:w="374"/>
              <w:gridCol w:w="356"/>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9"/>
        <w:gridCol w:w="7380"/>
      </w:tblGrid>
      <w:tr>
        <w:trPr>
          <w:trHeight w:val="705"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Қызмет көрсетілген өңірді көрсетіңіз (облыс, қала, аудан)</w:t>
            </w:r>
            <w:r>
              <w:br/>
            </w:r>
            <w:r>
              <w:rPr>
                <w:rFonts w:ascii="Times New Roman"/>
                <w:b w:val="false"/>
                <w:i w:val="false"/>
                <w:color w:val="000000"/>
                <w:sz w:val="20"/>
              </w:rPr>
              <w:t>
Укажите регион оказания услуг (область, город, район)</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tblGrid>
            <w:tr>
              <w:trPr>
                <w:trHeight w:val="60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9"/>
        <w:gridCol w:w="7380"/>
      </w:tblGrid>
      <w:tr>
        <w:trPr>
          <w:trHeight w:val="615" w:hRule="atLeast"/>
        </w:trPr>
        <w:tc>
          <w:tcPr>
            <w:tcW w:w="5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сәйкес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tblGrid>
            <w:tr>
              <w:trPr>
                <w:trHeight w:val="1065"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2"/>
        <w:gridCol w:w="2511"/>
        <w:gridCol w:w="1320"/>
        <w:gridCol w:w="2379"/>
        <w:gridCol w:w="1057"/>
      </w:tblGrid>
      <w:tr>
        <w:trPr>
          <w:trHeight w:val="540" w:hRule="atLeast"/>
        </w:trPr>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Сіз қандай лизинг қызметін жүзеге асыратыныңызды көрсетіп,</w:t>
            </w:r>
            <w:r>
              <w:br/>
            </w:r>
            <w:r>
              <w:rPr>
                <w:rFonts w:ascii="Times New Roman"/>
                <w:b w:val="false"/>
                <w:i w:val="false"/>
                <w:color w:val="000000"/>
                <w:sz w:val="20"/>
              </w:rPr>
              <w:t>
</w:t>
            </w:r>
            <w:r>
              <w:rPr>
                <w:rFonts w:ascii="Times New Roman"/>
                <w:b/>
                <w:i w:val="false"/>
                <w:color w:val="000000"/>
                <w:sz w:val="20"/>
              </w:rPr>
              <w:t>«</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77800" cy="279400"/>
                          </a:xfrm>
                          <a:prstGeom prst="rect">
                            <a:avLst/>
                          </a:prstGeom>
                        </pic:spPr>
                      </pic:pic>
                    </a:graphicData>
                  </a:graphic>
                </wp:inline>
              </w:drawing>
            </w:r>
            <w:r>
              <w:rPr>
                <w:rFonts w:ascii="Times New Roman"/>
                <w:b/>
                <w:i w:val="false"/>
                <w:color w:val="000000"/>
                <w:sz w:val="20"/>
              </w:rPr>
              <w:t>» белгісімен белгілеңіз</w:t>
            </w:r>
            <w:r>
              <w:br/>
            </w:r>
            <w:r>
              <w:rPr>
                <w:rFonts w:ascii="Times New Roman"/>
                <w:b w:val="false"/>
                <w:i w:val="false"/>
                <w:color w:val="000000"/>
                <w:sz w:val="20"/>
              </w:rPr>
              <w:t>
Отметьте, пожалуйста знаком</w:t>
            </w:r>
            <w:r>
              <w:br/>
            </w:r>
            <w:r>
              <w:rPr>
                <w:rFonts w:ascii="Times New Roman"/>
                <w:b w:val="false"/>
                <w:i w:val="false"/>
                <w:color w:val="000000"/>
                <w:sz w:val="20"/>
              </w:rPr>
              <w:t>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0"/>
              </w:rPr>
              <w:t>», какая лизинговая деятельность Вами осуществляется</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w:t>
            </w:r>
            <w:r>
              <w:br/>
            </w:r>
            <w:r>
              <w:rPr>
                <w:rFonts w:ascii="Times New Roman"/>
                <w:b w:val="false"/>
                <w:i w:val="false"/>
                <w:color w:val="000000"/>
                <w:sz w:val="20"/>
              </w:rPr>
              <w:t>
финансовый лизинг</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92100" cy="279400"/>
                          </a:xfrm>
                          <a:prstGeom prst="rect">
                            <a:avLst/>
                          </a:prstGeom>
                        </pic:spPr>
                      </pic:pic>
                    </a:graphicData>
                  </a:graphic>
                </wp:inline>
              </w:drawing>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лизинг</w:t>
            </w:r>
            <w:r>
              <w:br/>
            </w:r>
            <w:r>
              <w:rPr>
                <w:rFonts w:ascii="Times New Roman"/>
                <w:b w:val="false"/>
                <w:i w:val="false"/>
                <w:color w:val="000000"/>
                <w:sz w:val="20"/>
              </w:rPr>
              <w:t>
операционный лизинг</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92100" cy="279400"/>
                          </a:xfrm>
                          <a:prstGeom prst="rect">
                            <a:avLst/>
                          </a:prstGeom>
                        </pic:spPr>
                      </pic:pic>
                    </a:graphicData>
                  </a:graphic>
                </wp:inline>
              </w:drawing>
            </w:r>
          </w:p>
        </w:tc>
      </w:tr>
    </w:tbl>
    <w:bookmarkStart w:name="z265" w:id="88"/>
    <w:p>
      <w:pPr>
        <w:spacing w:after="0"/>
        <w:ind w:left="0"/>
        <w:jc w:val="both"/>
      </w:pPr>
      <w:r>
        <w:rPr>
          <w:rFonts w:ascii="Times New Roman"/>
          <w:b w:val="false"/>
          <w:i w:val="false"/>
          <w:color w:val="000000"/>
          <w:sz w:val="28"/>
        </w:rPr>
        <w:t>
</w:t>
      </w:r>
      <w:r>
        <w:rPr>
          <w:rFonts w:ascii="Times New Roman"/>
          <w:b/>
          <w:i w:val="false"/>
          <w:color w:val="000000"/>
          <w:sz w:val="28"/>
        </w:rPr>
        <w:t>      3. Қызметіңіздің негізгі сипаттамаларын көрсетіңіз</w:t>
      </w:r>
      <w:r>
        <w:br/>
      </w:r>
      <w:r>
        <w:rPr>
          <w:rFonts w:ascii="Times New Roman"/>
          <w:b w:val="false"/>
          <w:i w:val="false"/>
          <w:color w:val="000000"/>
          <w:sz w:val="28"/>
        </w:rPr>
        <w:t xml:space="preserve">
      Укажите основные характеристики деятельности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9070"/>
        <w:gridCol w:w="3816"/>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 алынған лизингтік төлемдер көлемі, мың теңге</w:t>
            </w:r>
            <w:r>
              <w:br/>
            </w:r>
            <w:r>
              <w:rPr>
                <w:rFonts w:ascii="Times New Roman"/>
                <w:b w:val="false"/>
                <w:i w:val="false"/>
                <w:color w:val="000000"/>
                <w:sz w:val="20"/>
              </w:rPr>
              <w:t>
</w:t>
            </w:r>
            <w:r>
              <w:rPr>
                <w:rFonts w:ascii="Times New Roman"/>
                <w:b w:val="false"/>
                <w:i w:val="false"/>
                <w:color w:val="000000"/>
                <w:sz w:val="20"/>
              </w:rPr>
              <w:t>Объем полученных лизинговых платежей за год, тысяч тенге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 ағымдағы лизингтік портфель, мың теңге</w:t>
            </w:r>
            <w:r>
              <w:br/>
            </w:r>
            <w:r>
              <w:rPr>
                <w:rFonts w:ascii="Times New Roman"/>
                <w:b w:val="false"/>
                <w:i w:val="false"/>
                <w:color w:val="000000"/>
                <w:sz w:val="20"/>
              </w:rPr>
              <w:t>
</w:t>
            </w:r>
            <w:r>
              <w:rPr>
                <w:rFonts w:ascii="Times New Roman"/>
                <w:b w:val="false"/>
                <w:i w:val="false"/>
                <w:color w:val="000000"/>
                <w:sz w:val="20"/>
              </w:rPr>
              <w:t>Текущий лизинговый портфель на конец года, тысяч тенге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89"/>
    <w:p>
      <w:pPr>
        <w:spacing w:after="0"/>
        <w:ind w:left="0"/>
        <w:jc w:val="both"/>
      </w:pPr>
      <w:r>
        <w:rPr>
          <w:rFonts w:ascii="Times New Roman"/>
          <w:b w:val="false"/>
          <w:i w:val="false"/>
          <w:color w:val="000000"/>
          <w:sz w:val="28"/>
        </w:rPr>
        <w:t>
</w:t>
      </w:r>
      <w:r>
        <w:rPr>
          <w:rFonts w:ascii="Times New Roman"/>
          <w:b/>
          <w:i w:val="false"/>
          <w:color w:val="000000"/>
          <w:sz w:val="28"/>
        </w:rPr>
        <w:t>      4. Қаржыландыру көздері бойынша лизинг шарттарының жалпы құнын көрсетіңіз, мың теңге</w:t>
      </w:r>
      <w:r>
        <w:br/>
      </w:r>
      <w:r>
        <w:rPr>
          <w:rFonts w:ascii="Times New Roman"/>
          <w:b w:val="false"/>
          <w:i w:val="false"/>
          <w:color w:val="000000"/>
          <w:sz w:val="28"/>
        </w:rPr>
        <w:t>
      Укажите общую стоимость договоров лизинга по источникам финансирования, тысяч тенге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378"/>
        <w:gridCol w:w="1893"/>
        <w:gridCol w:w="1315"/>
        <w:gridCol w:w="1595"/>
        <w:gridCol w:w="1945"/>
        <w:gridCol w:w="1063"/>
        <w:gridCol w:w="1287"/>
        <w:gridCol w:w="1651"/>
      </w:tblGrid>
      <w:tr>
        <w:trPr>
          <w:trHeight w:val="36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 объектілерінің атауы</w:t>
            </w:r>
            <w:r>
              <w:br/>
            </w:r>
            <w:r>
              <w:rPr>
                <w:rFonts w:ascii="Times New Roman"/>
                <w:b w:val="false"/>
                <w:i w:val="false"/>
                <w:color w:val="000000"/>
                <w:sz w:val="20"/>
              </w:rPr>
              <w:t>
</w:t>
            </w:r>
            <w:r>
              <w:rPr>
                <w:rFonts w:ascii="Times New Roman"/>
                <w:b w:val="false"/>
                <w:i w:val="false"/>
                <w:color w:val="000000"/>
                <w:sz w:val="20"/>
              </w:rPr>
              <w:t>Наименование объектов лизинга</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 жіктеуіші (бұдан әрі - НҚЖ) бойынша коды</w:t>
            </w:r>
            <w:r>
              <w:br/>
            </w:r>
            <w:r>
              <w:rPr>
                <w:rFonts w:ascii="Times New Roman"/>
                <w:b w:val="false"/>
                <w:i w:val="false"/>
                <w:color w:val="000000"/>
                <w:sz w:val="20"/>
              </w:rPr>
              <w:t>
</w:t>
            </w:r>
            <w:r>
              <w:rPr>
                <w:rFonts w:ascii="Times New Roman"/>
                <w:b w:val="false"/>
                <w:i w:val="false"/>
                <w:color w:val="000000"/>
                <w:sz w:val="20"/>
              </w:rPr>
              <w:t>Код по Классификатору основных фондов (далее - КОФ)</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Тартылған қаражат</w:t>
            </w:r>
            <w:r>
              <w:br/>
            </w:r>
            <w:r>
              <w:rPr>
                <w:rFonts w:ascii="Times New Roman"/>
                <w:b w:val="false"/>
                <w:i w:val="false"/>
                <w:color w:val="000000"/>
                <w:sz w:val="20"/>
              </w:rPr>
              <w:t>
</w:t>
            </w:r>
            <w:r>
              <w:rPr>
                <w:rFonts w:ascii="Times New Roman"/>
                <w:b w:val="false"/>
                <w:i w:val="false"/>
                <w:color w:val="000000"/>
                <w:sz w:val="20"/>
              </w:rPr>
              <w:t>Привлеченные средства</w:t>
            </w: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Республикасындағы Ұлттық қордың қаражаты</w:t>
            </w:r>
            <w:r>
              <w:br/>
            </w:r>
            <w:r>
              <w:rPr>
                <w:rFonts w:ascii="Times New Roman"/>
                <w:b w:val="false"/>
                <w:i w:val="false"/>
                <w:color w:val="000000"/>
                <w:sz w:val="20"/>
              </w:rPr>
              <w:t>
</w:t>
            </w:r>
            <w:r>
              <w:rPr>
                <w:rFonts w:ascii="Times New Roman"/>
                <w:b w:val="false"/>
                <w:i w:val="false"/>
                <w:color w:val="000000"/>
                <w:sz w:val="20"/>
              </w:rPr>
              <w:t>средства Национального фонда Республики Казахстан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w:t>
            </w:r>
            <w:r>
              <w:br/>
            </w: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местный бюджет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қаражаттар</w:t>
            </w:r>
            <w:r>
              <w:br/>
            </w:r>
            <w:r>
              <w:rPr>
                <w:rFonts w:ascii="Times New Roman"/>
                <w:b w:val="false"/>
                <w:i w:val="false"/>
                <w:color w:val="000000"/>
                <w:sz w:val="20"/>
              </w:rPr>
              <w:t>
</w:t>
            </w:r>
            <w:r>
              <w:rPr>
                <w:rFonts w:ascii="Times New Roman"/>
                <w:b w:val="false"/>
                <w:i w:val="false"/>
                <w:color w:val="000000"/>
                <w:sz w:val="20"/>
              </w:rPr>
              <w:t>заемные средства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шетел инвестициялары</w:t>
            </w:r>
            <w:r>
              <w:br/>
            </w:r>
            <w:r>
              <w:rPr>
                <w:rFonts w:ascii="Times New Roman"/>
                <w:b w:val="false"/>
                <w:i w:val="false"/>
                <w:color w:val="000000"/>
                <w:sz w:val="20"/>
              </w:rPr>
              <w:t>
</w:t>
            </w:r>
            <w:r>
              <w:rPr>
                <w:rFonts w:ascii="Times New Roman"/>
                <w:b w:val="false"/>
                <w:i w:val="false"/>
                <w:color w:val="000000"/>
                <w:sz w:val="20"/>
              </w:rPr>
              <w:t xml:space="preserve">иностранные инвестиции прочие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Земля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Үйлер</w:t>
            </w:r>
            <w:r>
              <w:br/>
            </w:r>
            <w:r>
              <w:rPr>
                <w:rFonts w:ascii="Times New Roman"/>
                <w:b w:val="false"/>
                <w:i w:val="false"/>
                <w:color w:val="000000"/>
                <w:sz w:val="20"/>
              </w:rPr>
              <w:t>
</w:t>
            </w:r>
            <w:r>
              <w:rPr>
                <w:rFonts w:ascii="Times New Roman"/>
                <w:b w:val="false"/>
                <w:i w:val="false"/>
                <w:color w:val="000000"/>
                <w:sz w:val="20"/>
              </w:rPr>
              <w:t>Здания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130.000000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Транспортные средства</w:t>
            </w:r>
            <w:r>
              <w:br/>
            </w:r>
            <w:r>
              <w:rPr>
                <w:rFonts w:ascii="Times New Roman"/>
                <w:b w:val="false"/>
                <w:i w:val="false"/>
                <w:color w:val="000000"/>
                <w:sz w:val="20"/>
              </w:rPr>
              <w:t>
</w:t>
            </w:r>
            <w:r>
              <w:rPr>
                <w:rFonts w:ascii="Times New Roman"/>
                <w:b w:val="false"/>
                <w:i w:val="false"/>
                <w:color w:val="000000"/>
                <w:sz w:val="20"/>
              </w:rPr>
              <w:t>и оборудование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машиналар мен</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Прочие машины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142.000000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шаруашалығы және орман шаруашылығына</w:t>
            </w:r>
            <w:r>
              <w:br/>
            </w:r>
            <w:r>
              <w:rPr>
                <w:rFonts w:ascii="Times New Roman"/>
                <w:b w:val="false"/>
                <w:i w:val="false"/>
                <w:color w:val="000000"/>
                <w:sz w:val="20"/>
              </w:rPr>
              <w:t>
</w:t>
            </w:r>
            <w:r>
              <w:rPr>
                <w:rFonts w:ascii="Times New Roman"/>
                <w:b/>
                <w:i w:val="false"/>
                <w:color w:val="000000"/>
                <w:sz w:val="20"/>
              </w:rPr>
              <w:t>арналған машиналар</w:t>
            </w:r>
            <w:r>
              <w:br/>
            </w:r>
            <w:r>
              <w:rPr>
                <w:rFonts w:ascii="Times New Roman"/>
                <w:b w:val="false"/>
                <w:i w:val="false"/>
                <w:color w:val="000000"/>
                <w:sz w:val="20"/>
              </w:rPr>
              <w:t>
</w:t>
            </w:r>
            <w:r>
              <w:rPr>
                <w:rFonts w:ascii="Times New Roman"/>
                <w:b w:val="false"/>
                <w:i w:val="false"/>
                <w:color w:val="000000"/>
                <w:sz w:val="20"/>
              </w:rPr>
              <w:t>машины для сельского</w:t>
            </w:r>
            <w:r>
              <w:br/>
            </w:r>
            <w:r>
              <w:rPr>
                <w:rFonts w:ascii="Times New Roman"/>
                <w:b w:val="false"/>
                <w:i w:val="false"/>
                <w:color w:val="000000"/>
                <w:sz w:val="20"/>
              </w:rPr>
              <w:t>
</w:t>
            </w:r>
            <w:r>
              <w:rPr>
                <w:rFonts w:ascii="Times New Roman"/>
                <w:b w:val="false"/>
                <w:i w:val="false"/>
                <w:color w:val="000000"/>
                <w:sz w:val="20"/>
              </w:rPr>
              <w:t>и лесного хозяйства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142.283000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құрал-жабдықтар</w:t>
            </w:r>
            <w:r>
              <w:br/>
            </w:r>
            <w:r>
              <w:rPr>
                <w:rFonts w:ascii="Times New Roman"/>
                <w:b w:val="false"/>
                <w:i w:val="false"/>
                <w:color w:val="000000"/>
                <w:sz w:val="20"/>
              </w:rPr>
              <w:t>
</w:t>
            </w:r>
            <w:r>
              <w:rPr>
                <w:rFonts w:ascii="Times New Roman"/>
                <w:b w:val="false"/>
                <w:i w:val="false"/>
                <w:color w:val="000000"/>
                <w:sz w:val="20"/>
              </w:rPr>
              <w:t>Прочие основные</w:t>
            </w:r>
            <w:r>
              <w:br/>
            </w:r>
            <w:r>
              <w:rPr>
                <w:rFonts w:ascii="Times New Roman"/>
                <w:b w:val="false"/>
                <w:i w:val="false"/>
                <w:color w:val="000000"/>
                <w:sz w:val="20"/>
              </w:rPr>
              <w:t>
</w:t>
            </w:r>
            <w:r>
              <w:rPr>
                <w:rFonts w:ascii="Times New Roman"/>
                <w:b w:val="false"/>
                <w:i w:val="false"/>
                <w:color w:val="000000"/>
                <w:sz w:val="20"/>
              </w:rPr>
              <w:t xml:space="preserve">средства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90"/>
    <w:p>
      <w:pPr>
        <w:spacing w:after="0"/>
        <w:ind w:left="0"/>
        <w:jc w:val="both"/>
      </w:pPr>
      <w:r>
        <w:rPr>
          <w:rFonts w:ascii="Times New Roman"/>
          <w:b w:val="false"/>
          <w:i w:val="false"/>
          <w:color w:val="000000"/>
          <w:sz w:val="28"/>
        </w:rPr>
        <w:t>
</w:t>
      </w:r>
      <w:r>
        <w:rPr>
          <w:rFonts w:ascii="Times New Roman"/>
          <w:b/>
          <w:i w:val="false"/>
          <w:color w:val="000000"/>
          <w:sz w:val="28"/>
        </w:rPr>
        <w:t>      5. Лизинг шарттарының әрекетету кезеңдері бойынша шарттардың құнын көрсетіңіз, мың теңге</w:t>
      </w:r>
      <w:r>
        <w:br/>
      </w:r>
      <w:r>
        <w:rPr>
          <w:rFonts w:ascii="Times New Roman"/>
          <w:b w:val="false"/>
          <w:i w:val="false"/>
          <w:color w:val="000000"/>
          <w:sz w:val="28"/>
        </w:rPr>
        <w:t>
      Укажите стоимость договоров по периодам действия договоров лизинга, тысяч тенге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7094"/>
        <w:gridCol w:w="2069"/>
        <w:gridCol w:w="1964"/>
        <w:gridCol w:w="1939"/>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жылға дейін</w:t>
            </w:r>
            <w:r>
              <w:br/>
            </w:r>
            <w:r>
              <w:rPr>
                <w:rFonts w:ascii="Times New Roman"/>
                <w:b w:val="false"/>
                <w:i w:val="false"/>
                <w:color w:val="000000"/>
                <w:sz w:val="20"/>
              </w:rPr>
              <w:t>
</w:t>
            </w:r>
            <w:r>
              <w:rPr>
                <w:rFonts w:ascii="Times New Roman"/>
                <w:b w:val="false"/>
                <w:i w:val="false"/>
                <w:color w:val="000000"/>
                <w:sz w:val="20"/>
              </w:rPr>
              <w:t>до 3 лет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3-тен 6 жылға дейін</w:t>
            </w:r>
            <w:r>
              <w:br/>
            </w:r>
            <w:r>
              <w:rPr>
                <w:rFonts w:ascii="Times New Roman"/>
                <w:b w:val="false"/>
                <w:i w:val="false"/>
                <w:color w:val="000000"/>
                <w:sz w:val="20"/>
              </w:rPr>
              <w:t>
</w:t>
            </w:r>
            <w:r>
              <w:rPr>
                <w:rFonts w:ascii="Times New Roman"/>
                <w:b w:val="false"/>
                <w:i w:val="false"/>
                <w:color w:val="000000"/>
                <w:sz w:val="20"/>
              </w:rPr>
              <w:t>от 3 до 6 лет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жылдан жоғары</w:t>
            </w:r>
            <w:r>
              <w:br/>
            </w:r>
            <w:r>
              <w:rPr>
                <w:rFonts w:ascii="Times New Roman"/>
                <w:b w:val="false"/>
                <w:i w:val="false"/>
                <w:color w:val="000000"/>
                <w:sz w:val="20"/>
              </w:rPr>
              <w:t>
</w:t>
            </w:r>
            <w:r>
              <w:rPr>
                <w:rFonts w:ascii="Times New Roman"/>
                <w:b w:val="false"/>
                <w:i w:val="false"/>
                <w:color w:val="000000"/>
                <w:sz w:val="20"/>
              </w:rPr>
              <w:t>свыше 6 лет</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 xml:space="preserve">Горнодобывающая промышленность и разработка карьеров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 отходов</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 xml:space="preserve">Финансовая и страховая деятельность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 xml:space="preserve">Образование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развлечение и отдых</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91"/>
    <w:p>
      <w:pPr>
        <w:spacing w:after="0"/>
        <w:ind w:left="0"/>
        <w:jc w:val="both"/>
      </w:pPr>
      <w:r>
        <w:rPr>
          <w:rFonts w:ascii="Times New Roman"/>
          <w:b w:val="false"/>
          <w:i w:val="false"/>
          <w:color w:val="000000"/>
          <w:sz w:val="28"/>
        </w:rPr>
        <w:t>
</w:t>
      </w:r>
      <w:r>
        <w:rPr>
          <w:rFonts w:ascii="Times New Roman"/>
          <w:b/>
          <w:i w:val="false"/>
          <w:color w:val="000000"/>
          <w:sz w:val="28"/>
        </w:rPr>
        <w:t>      6. Лизингті пайдалану бағыттары бойынша шарттар саны мен құнын көрсетіңіз</w:t>
      </w:r>
      <w:r>
        <w:br/>
      </w:r>
      <w:r>
        <w:rPr>
          <w:rFonts w:ascii="Times New Roman"/>
          <w:b w:val="false"/>
          <w:i w:val="false"/>
          <w:color w:val="000000"/>
          <w:sz w:val="28"/>
        </w:rPr>
        <w:t>
      Укажите число и стоимость договоров по направлениям использования лизинга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2340"/>
        <w:gridCol w:w="793"/>
        <w:gridCol w:w="793"/>
        <w:gridCol w:w="793"/>
        <w:gridCol w:w="793"/>
        <w:gridCol w:w="793"/>
        <w:gridCol w:w="654"/>
        <w:gridCol w:w="793"/>
        <w:gridCol w:w="794"/>
        <w:gridCol w:w="794"/>
        <w:gridCol w:w="695"/>
        <w:gridCol w:w="834"/>
        <w:gridCol w:w="834"/>
        <w:gridCol w:w="834"/>
        <w:gridCol w:w="695"/>
      </w:tblGrid>
      <w:tr>
        <w:trPr>
          <w:trHeight w:val="276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Земля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Үйлер</w:t>
            </w:r>
            <w:r>
              <w:br/>
            </w:r>
            <w:r>
              <w:rPr>
                <w:rFonts w:ascii="Times New Roman"/>
                <w:b w:val="false"/>
                <w:i w:val="false"/>
                <w:color w:val="000000"/>
                <w:sz w:val="20"/>
              </w:rPr>
              <w:t>
</w:t>
            </w:r>
            <w:r>
              <w:rPr>
                <w:rFonts w:ascii="Times New Roman"/>
                <w:b w:val="false"/>
                <w:i w:val="false"/>
                <w:color w:val="000000"/>
                <w:sz w:val="20"/>
              </w:rPr>
              <w:t>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ауыл шаруашылығы және орман шаруашылығына арналған машиналар</w:t>
            </w:r>
            <w:r>
              <w:br/>
            </w:r>
            <w:r>
              <w:rPr>
                <w:rFonts w:ascii="Times New Roman"/>
                <w:b w:val="false"/>
                <w:i w:val="false"/>
                <w:color w:val="000000"/>
                <w:sz w:val="20"/>
              </w:rPr>
              <w:t>
</w:t>
            </w:r>
            <w:r>
              <w:rPr>
                <w:rFonts w:ascii="Times New Roman"/>
                <w:b w:val="false"/>
                <w:i w:val="false"/>
                <w:color w:val="000000"/>
                <w:sz w:val="20"/>
              </w:rPr>
              <w:t>Из них машины для сельского и лесного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құрал-жабдықтар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r>
      <w:tr>
        <w:trPr>
          <w:trHeight w:val="9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5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 отходов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 xml:space="preserve">Финансовая и страховая деятельность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 xml:space="preserve">Образование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развлечение и отдых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92"/>
    <w:p>
      <w:pPr>
        <w:spacing w:after="0"/>
        <w:ind w:left="0"/>
        <w:jc w:val="both"/>
      </w:pPr>
      <w:r>
        <w:rPr>
          <w:rFonts w:ascii="Times New Roman"/>
          <w:b w:val="false"/>
          <w:i w:val="false"/>
          <w:color w:val="000000"/>
          <w:sz w:val="28"/>
        </w:rPr>
        <w:t>
</w:t>
      </w:r>
      <w:r>
        <w:rPr>
          <w:rFonts w:ascii="Times New Roman"/>
          <w:b/>
          <w:i w:val="false"/>
          <w:color w:val="000000"/>
          <w:sz w:val="28"/>
        </w:rPr>
        <w:t>      7. Пайыздық мөлшерлемелер бойынша шарттардың саны мен құны</w:t>
      </w:r>
      <w:r>
        <w:br/>
      </w:r>
      <w:r>
        <w:rPr>
          <w:rFonts w:ascii="Times New Roman"/>
          <w:b w:val="false"/>
          <w:i w:val="false"/>
          <w:color w:val="000000"/>
          <w:sz w:val="28"/>
        </w:rPr>
        <w:t>
      Число и стоимость договоров по процентным ставкам</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2080"/>
        <w:gridCol w:w="2220"/>
        <w:gridCol w:w="1988"/>
        <w:gridCol w:w="2268"/>
        <w:gridCol w:w="2120"/>
        <w:gridCol w:w="2554"/>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10%-ға дейін</w:t>
            </w:r>
            <w:r>
              <w:br/>
            </w:r>
            <w:r>
              <w:rPr>
                <w:rFonts w:ascii="Times New Roman"/>
                <w:b w:val="false"/>
                <w:i w:val="false"/>
                <w:color w:val="000000"/>
                <w:sz w:val="20"/>
              </w:rPr>
              <w:t>
</w:t>
            </w:r>
            <w:r>
              <w:rPr>
                <w:rFonts w:ascii="Times New Roman"/>
                <w:b w:val="false"/>
                <w:i w:val="false"/>
                <w:color w:val="000000"/>
                <w:sz w:val="20"/>
              </w:rPr>
              <w:t>до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10%-дан 14%-ға дейін</w:t>
            </w:r>
            <w:r>
              <w:br/>
            </w:r>
            <w:r>
              <w:rPr>
                <w:rFonts w:ascii="Times New Roman"/>
                <w:b w:val="false"/>
                <w:i w:val="false"/>
                <w:color w:val="000000"/>
                <w:sz w:val="20"/>
              </w:rPr>
              <w:t>
</w:t>
            </w:r>
            <w:r>
              <w:rPr>
                <w:rFonts w:ascii="Times New Roman"/>
                <w:b w:val="false"/>
                <w:i w:val="false"/>
                <w:color w:val="000000"/>
                <w:sz w:val="20"/>
              </w:rPr>
              <w:t>от 10 до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14%-дан жоғары</w:t>
            </w:r>
            <w:r>
              <w:br/>
            </w:r>
            <w:r>
              <w:rPr>
                <w:rFonts w:ascii="Times New Roman"/>
                <w:b w:val="false"/>
                <w:i w:val="false"/>
                <w:color w:val="000000"/>
                <w:sz w:val="20"/>
              </w:rPr>
              <w:t>
</w:t>
            </w:r>
            <w:r>
              <w:rPr>
                <w:rFonts w:ascii="Times New Roman"/>
                <w:b w:val="false"/>
                <w:i w:val="false"/>
                <w:color w:val="000000"/>
                <w:sz w:val="20"/>
              </w:rPr>
              <w:t>свыше 14%</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число, единиц</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число, единиц</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число, единиц</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печати (при наличии)</w:t>
      </w:r>
    </w:p>
    <w:bookmarkStart w:name="z197" w:id="93"/>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28 августа 2013 года № 205   </w:t>
      </w:r>
    </w:p>
    <w:bookmarkEnd w:id="93"/>
    <w:bookmarkStart w:name="z198" w:id="9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лизинговой деятельности»,</w:t>
      </w:r>
      <w:r>
        <w:br/>
      </w:r>
      <w:r>
        <w:rPr>
          <w:rFonts w:ascii="Times New Roman"/>
          <w:b/>
          <w:i w:val="false"/>
          <w:color w:val="000000"/>
        </w:rPr>
        <w:t>
(код 7801104, индекс 1-лизинг, периодичность годовая)</w:t>
      </w:r>
    </w:p>
    <w:bookmarkEnd w:id="94"/>
    <w:bookmarkStart w:name="z199" w:id="9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лизинговой деятельности» (код 7801104, индекс 1-лизинг,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лизинговой деятельности» (код 7801104, индекс 1-лизинг,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лизинговая деятельность – деятельность лизингодателя по выполнению условий договора лизинга;</w:t>
      </w:r>
      <w:r>
        <w:br/>
      </w:r>
      <w:r>
        <w:rPr>
          <w:rFonts w:ascii="Times New Roman"/>
          <w:b w:val="false"/>
          <w:i w:val="false"/>
          <w:color w:val="000000"/>
          <w:sz w:val="28"/>
        </w:rPr>
        <w:t>
</w:t>
      </w:r>
      <w:r>
        <w:rPr>
          <w:rFonts w:ascii="Times New Roman"/>
          <w:b w:val="false"/>
          <w:i w:val="false"/>
          <w:color w:val="000000"/>
          <w:sz w:val="28"/>
        </w:rPr>
        <w:t>
      2) лизингодатель - участник лизинговой сделки, который за счет привлеченных и (или) собственных денег приобретает в собственность предмет лизинга и передает его лизингополучателю на условиях договора лизинга;</w:t>
      </w:r>
      <w:r>
        <w:br/>
      </w:r>
      <w:r>
        <w:rPr>
          <w:rFonts w:ascii="Times New Roman"/>
          <w:b w:val="false"/>
          <w:i w:val="false"/>
          <w:color w:val="000000"/>
          <w:sz w:val="28"/>
        </w:rPr>
        <w:t>
</w:t>
      </w:r>
      <w:r>
        <w:rPr>
          <w:rFonts w:ascii="Times New Roman"/>
          <w:b w:val="false"/>
          <w:i w:val="false"/>
          <w:color w:val="000000"/>
          <w:sz w:val="28"/>
        </w:rPr>
        <w:t>
      3) лизингополучатель - участник лизинговой сделки, который принимает на условиях договора лизинга предмет лизинга для предпринимательских целей;</w:t>
      </w:r>
      <w:r>
        <w:br/>
      </w:r>
      <w:r>
        <w:rPr>
          <w:rFonts w:ascii="Times New Roman"/>
          <w:b w:val="false"/>
          <w:i w:val="false"/>
          <w:color w:val="000000"/>
          <w:sz w:val="28"/>
        </w:rPr>
        <w:t>
</w:t>
      </w:r>
      <w:r>
        <w:rPr>
          <w:rFonts w:ascii="Times New Roman"/>
          <w:b w:val="false"/>
          <w:i w:val="false"/>
          <w:color w:val="000000"/>
          <w:sz w:val="28"/>
        </w:rPr>
        <w:t>
      4) финансовый лизинг - вид инвестиционной деятельности, при которой лизингодатель обязуется передать приобретенный в собственность у продавца и обусловленный договором лизинга предмет лизинга лизингополучателю за определенную плату и на определенных условиях во временное владение и пользование на срок не менее трех лет для предпринимательских целей;</w:t>
      </w:r>
      <w:r>
        <w:br/>
      </w:r>
      <w:r>
        <w:rPr>
          <w:rFonts w:ascii="Times New Roman"/>
          <w:b w:val="false"/>
          <w:i w:val="false"/>
          <w:color w:val="000000"/>
          <w:sz w:val="28"/>
        </w:rPr>
        <w:t>
</w:t>
      </w:r>
      <w:r>
        <w:rPr>
          <w:rFonts w:ascii="Times New Roman"/>
          <w:b w:val="false"/>
          <w:i w:val="false"/>
          <w:color w:val="000000"/>
          <w:sz w:val="28"/>
        </w:rPr>
        <w:t>
      5) срок лизинга - срок, на который предмет лизинга предоставляется лизингополучателю во временное владение и пользование в соответствии с договором лизинга.</w:t>
      </w:r>
      <w:r>
        <w:br/>
      </w:r>
      <w:r>
        <w:rPr>
          <w:rFonts w:ascii="Times New Roman"/>
          <w:b w:val="false"/>
          <w:i w:val="false"/>
          <w:color w:val="000000"/>
          <w:sz w:val="28"/>
        </w:rPr>
        <w:t>
</w:t>
      </w:r>
      <w:r>
        <w:rPr>
          <w:rFonts w:ascii="Times New Roman"/>
          <w:b w:val="false"/>
          <w:i w:val="false"/>
          <w:color w:val="000000"/>
          <w:sz w:val="28"/>
        </w:rPr>
        <w:t>
      3. В случае если респондент осуществляет деятельность в сфере финансового и операционного лизинга, то представляет два отчета по данной статистической форме, отдельно по финансовому и операционному лизингу.</w:t>
      </w:r>
      <w:r>
        <w:br/>
      </w:r>
      <w:r>
        <w:rPr>
          <w:rFonts w:ascii="Times New Roman"/>
          <w:b w:val="false"/>
          <w:i w:val="false"/>
          <w:color w:val="000000"/>
          <w:sz w:val="28"/>
        </w:rPr>
        <w:t>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xml:space="preserve">
      Отчетные данные указываются в целых числах: в стоимостном выражении - в тысячах тенге, количество объектов - в единицах. </w:t>
      </w:r>
      <w:r>
        <w:br/>
      </w:r>
      <w:r>
        <w:rPr>
          <w:rFonts w:ascii="Times New Roman"/>
          <w:b w:val="false"/>
          <w:i w:val="false"/>
          <w:color w:val="000000"/>
          <w:sz w:val="28"/>
        </w:rPr>
        <w:t>
      Стоимость оказанных услуг учитывается в текущих ценах без налога на добавленную стоимость.</w:t>
      </w:r>
      <w:r>
        <w:br/>
      </w:r>
      <w:r>
        <w:rPr>
          <w:rFonts w:ascii="Times New Roman"/>
          <w:b w:val="false"/>
          <w:i w:val="false"/>
          <w:color w:val="000000"/>
          <w:sz w:val="28"/>
        </w:rPr>
        <w:t>
      При разбивке все показатели по регионам суммы сделок относятся в тот регион, где реально будет функционировать оборудование.</w:t>
      </w:r>
      <w:r>
        <w:br/>
      </w:r>
      <w:r>
        <w:rPr>
          <w:rFonts w:ascii="Times New Roman"/>
          <w:b w:val="false"/>
          <w:i w:val="false"/>
          <w:color w:val="000000"/>
          <w:sz w:val="28"/>
        </w:rPr>
        <w:t>
</w:t>
      </w:r>
      <w:r>
        <w:rPr>
          <w:rFonts w:ascii="Times New Roman"/>
          <w:b w:val="false"/>
          <w:i w:val="false"/>
          <w:color w:val="000000"/>
          <w:sz w:val="28"/>
        </w:rPr>
        <w:t>
      4. В разделе 2 под лизингом подразумевается вид инвестиционной деятельности, при котором лизингодатель передает предмет лизинга лизингополучателю за определенную плату, на определенный срок и на определенных условиях во временное владение и пользование для предпринимательских целей.</w:t>
      </w:r>
      <w:r>
        <w:br/>
      </w:r>
      <w:r>
        <w:rPr>
          <w:rFonts w:ascii="Times New Roman"/>
          <w:b w:val="false"/>
          <w:i w:val="false"/>
          <w:color w:val="000000"/>
          <w:sz w:val="28"/>
        </w:rPr>
        <w:t>
      В финансовом лизинге передача предмета лизинга по договору лизинга должна отвечать одному или нескольким из следующих условий:</w:t>
      </w:r>
      <w:r>
        <w:br/>
      </w:r>
      <w:r>
        <w:rPr>
          <w:rFonts w:ascii="Times New Roman"/>
          <w:b w:val="false"/>
          <w:i w:val="false"/>
          <w:color w:val="000000"/>
          <w:sz w:val="28"/>
        </w:rPr>
        <w:t>
      1) передача предмета финансового лизинга в собственность лизингополучателю и (или) предоставление права лизингополучателю на приобретение предмета лизинга по фиксированной цене определены договором лизинга;</w:t>
      </w:r>
      <w:r>
        <w:br/>
      </w:r>
      <w:r>
        <w:rPr>
          <w:rFonts w:ascii="Times New Roman"/>
          <w:b w:val="false"/>
          <w:i w:val="false"/>
          <w:color w:val="000000"/>
          <w:sz w:val="28"/>
        </w:rPr>
        <w:t>
      2) срок лизинга превышает 75 процентов срока полезной службы предмета финансового лизинга;</w:t>
      </w:r>
      <w:r>
        <w:br/>
      </w:r>
      <w:r>
        <w:rPr>
          <w:rFonts w:ascii="Times New Roman"/>
          <w:b w:val="false"/>
          <w:i w:val="false"/>
          <w:color w:val="000000"/>
          <w:sz w:val="28"/>
        </w:rPr>
        <w:t>
      3) текущая (дисконтированная) стоимость лизинговых платежей за весь срок лизинга превышает 90 процентов стоимости передаваемого предмета финансового лизинга.</w:t>
      </w:r>
      <w:r>
        <w:br/>
      </w:r>
      <w:r>
        <w:rPr>
          <w:rFonts w:ascii="Times New Roman"/>
          <w:b w:val="false"/>
          <w:i w:val="false"/>
          <w:color w:val="000000"/>
          <w:sz w:val="28"/>
        </w:rPr>
        <w:t>
      Операционным лизингом является вид деятельности, при которой срок договора лизинга существенно короче, чем нормативный срок службы имущества, и лизинговые платежи не покрывают полной стоимости имущества.</w:t>
      </w:r>
      <w:r>
        <w:br/>
      </w:r>
      <w:r>
        <w:rPr>
          <w:rFonts w:ascii="Times New Roman"/>
          <w:b w:val="false"/>
          <w:i w:val="false"/>
          <w:color w:val="000000"/>
          <w:sz w:val="28"/>
        </w:rPr>
        <w:t>
</w:t>
      </w:r>
      <w:r>
        <w:rPr>
          <w:rFonts w:ascii="Times New Roman"/>
          <w:b w:val="false"/>
          <w:i w:val="false"/>
          <w:color w:val="000000"/>
          <w:sz w:val="28"/>
        </w:rPr>
        <w:t>
      5. В строке 1 раздела 3 указываются начисленные лизинговые платежи, указанные в договоре лизинга. Лизинговые платежи представляют собой возмещение лизингополучателем лизингодателю стоимости объекта лизинга, а также процентный доход лизингодателя.</w:t>
      </w:r>
      <w:r>
        <w:br/>
      </w:r>
      <w:r>
        <w:rPr>
          <w:rFonts w:ascii="Times New Roman"/>
          <w:b w:val="false"/>
          <w:i w:val="false"/>
          <w:color w:val="000000"/>
          <w:sz w:val="28"/>
        </w:rPr>
        <w:t>
      В строке 2 указывается текущий портфель, то есть объем лизинговых платежей к получению, или, что то же самое, по остаточной стоимости текущих сделок.</w:t>
      </w:r>
      <w:r>
        <w:br/>
      </w:r>
      <w:r>
        <w:rPr>
          <w:rFonts w:ascii="Times New Roman"/>
          <w:b w:val="false"/>
          <w:i w:val="false"/>
          <w:color w:val="000000"/>
          <w:sz w:val="28"/>
        </w:rPr>
        <w:t>
</w:t>
      </w:r>
      <w:r>
        <w:rPr>
          <w:rFonts w:ascii="Times New Roman"/>
          <w:b w:val="false"/>
          <w:i w:val="false"/>
          <w:color w:val="000000"/>
          <w:sz w:val="28"/>
        </w:rPr>
        <w:t>
      6. В разделах 4, 5, 6 и 7 указывается общая стоимость и число договоров заключенных в отчетном году. Договором лизинга является договор, в соответствии с которым лизингодатель обязуется приобрести в собственность согласованный с лизингополучателем предмет лизинга у продавца и передать его лизингополучателю во временное владение и пользование для предпринимательских целей за плату.</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1) Раздел 4. «Общая стоимость договоров лизинга по источникам финансирования»:</w:t>
      </w:r>
      <w:r>
        <w:br/>
      </w:r>
      <w:r>
        <w:rPr>
          <w:rFonts w:ascii="Times New Roman"/>
          <w:b w:val="false"/>
          <w:i w:val="false"/>
          <w:color w:val="000000"/>
          <w:sz w:val="28"/>
        </w:rPr>
        <w:t xml:space="preserve">
      Строка 1=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 1.5 и 1.6 для каждой графы;</w:t>
      </w:r>
      <w:r>
        <w:br/>
      </w:r>
      <w:r>
        <w:rPr>
          <w:rFonts w:ascii="Times New Roman"/>
          <w:b w:val="false"/>
          <w:i w:val="false"/>
          <w:color w:val="000000"/>
          <w:sz w:val="28"/>
        </w:rPr>
        <w:t xml:space="preserve">
      Строка 1.5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1.5.1 для каждой графы;</w:t>
      </w:r>
      <w:r>
        <w:br/>
      </w:r>
      <w:r>
        <w:rPr>
          <w:rFonts w:ascii="Times New Roman"/>
          <w:b w:val="false"/>
          <w:i w:val="false"/>
          <w:color w:val="000000"/>
          <w:sz w:val="28"/>
        </w:rPr>
        <w:t>
      2) Раздел 5. «Стоимость договоров по периодам действия договоров лизинга»:</w:t>
      </w:r>
      <w:r>
        <w:br/>
      </w:r>
      <w:r>
        <w:rPr>
          <w:rFonts w:ascii="Times New Roman"/>
          <w:b w:val="false"/>
          <w:i w:val="false"/>
          <w:color w:val="000000"/>
          <w:sz w:val="28"/>
        </w:rPr>
        <w:t xml:space="preserve">
      Строка 1=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1.1-1.18 для каждой графы;</w:t>
      </w:r>
      <w:r>
        <w:br/>
      </w:r>
      <w:r>
        <w:rPr>
          <w:rFonts w:ascii="Times New Roman"/>
          <w:b w:val="false"/>
          <w:i w:val="false"/>
          <w:color w:val="000000"/>
          <w:sz w:val="28"/>
        </w:rPr>
        <w:t>
      3) Раздел 6. «Число и стоимость договоров по направлениям использования лизинга»:</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1.1-1.18 для каждой графы;</w:t>
      </w:r>
      <w:r>
        <w:br/>
      </w:r>
      <w:r>
        <w:rPr>
          <w:rFonts w:ascii="Times New Roman"/>
          <w:b w:val="false"/>
          <w:i w:val="false"/>
          <w:color w:val="000000"/>
          <w:sz w:val="28"/>
        </w:rPr>
        <w:t xml:space="preserve">
      Графа 9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11 для каждой строки;</w:t>
      </w:r>
      <w:r>
        <w:br/>
      </w:r>
      <w:r>
        <w:rPr>
          <w:rFonts w:ascii="Times New Roman"/>
          <w:b w:val="false"/>
          <w:i w:val="false"/>
          <w:color w:val="000000"/>
          <w:sz w:val="28"/>
        </w:rPr>
        <w:t xml:space="preserve">
      Графа 10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графы 12 для каждой строки;</w:t>
      </w:r>
      <w:r>
        <w:br/>
      </w:r>
      <w:r>
        <w:rPr>
          <w:rFonts w:ascii="Times New Roman"/>
          <w:b w:val="false"/>
          <w:i w:val="false"/>
          <w:color w:val="000000"/>
          <w:sz w:val="28"/>
        </w:rPr>
        <w:t>
      4) «Арифметико-логический контроль между разделами»:</w:t>
      </w:r>
      <w:r>
        <w:br/>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граф 1 – 5 строки 1.1 раздела 4 = графе 1 строки 1 раздела 6;</w:t>
      </w:r>
      <w:r>
        <w:br/>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граф 1 – 5 строки 1.2 раздела 4 = графе 3 строки 1 раздела 6;</w:t>
      </w:r>
      <w:r>
        <w:br/>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граф 1 – 5 строки 1.3 раздела 4 = графе 5 строки 1 раздела 6;</w:t>
      </w:r>
      <w:r>
        <w:br/>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граф 1 – 5 строки 1.4 раздела 4 = графе 7 строки 1 раздела 6;</w:t>
      </w:r>
      <w:r>
        <w:br/>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граф 1 – 5 строки 1.5 раздела 4 = графе 9 строки 1 раздела 6;</w:t>
      </w:r>
      <w:r>
        <w:br/>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граф 1 – 5 строки 1.5.1 раздела 4 = графе 11 строки 1 раздела 6;</w:t>
      </w:r>
      <w:r>
        <w:br/>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граф 1 – 5 строки 1.6 раздела 4 = графе 13 строки 1 раздела 6;</w:t>
      </w:r>
      <w:r>
        <w:br/>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граф 1 – 5 строки 1 раздела 4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1, 2, 3 строки 1 раздела 5;</w:t>
      </w:r>
      <w:r>
        <w:br/>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граф 2, 4, 6, 8, 10, 14 строки 1 раздела 6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1 - 3 строки 1 раздела 5.</w:t>
      </w:r>
    </w:p>
    <w:bookmarkEnd w:id="95"/>
    <w:bookmarkStart w:name="z212" w:id="96"/>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28 августа 2013 года № 205   </w:t>
      </w:r>
    </w:p>
    <w:bookmarkEnd w:id="96"/>
    <w:bookmarkStart w:name="z213" w:id="97"/>
    <w:p>
      <w:pPr>
        <w:spacing w:after="0"/>
        <w:ind w:left="0"/>
        <w:jc w:val="left"/>
      </w:pPr>
      <w:r>
        <w:rPr>
          <w:rFonts w:ascii="Times New Roman"/>
          <w:b/>
          <w:i w:val="false"/>
          <w:color w:val="000000"/>
        </w:rPr>
        <w:t xml:space="preserve"> 
Перечень утративших силу приказов Агентства</w:t>
      </w:r>
      <w:r>
        <w:br/>
      </w:r>
      <w:r>
        <w:rPr>
          <w:rFonts w:ascii="Times New Roman"/>
          <w:b/>
          <w:i w:val="false"/>
          <w:color w:val="000000"/>
        </w:rPr>
        <w:t>
Республики Казахстан по статистике</w:t>
      </w:r>
    </w:p>
    <w:bookmarkEnd w:id="97"/>
    <w:bookmarkStart w:name="z214" w:id="98"/>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20 сентября 2010 года № 264 «Об утверждении статистических форм и инструкций по их заполнению общегосударственных статистических наблюдений по статистике услуг» (зарегистрированный в Реестре государственной регистрации нормативных правовых актов за № 6570, опубликованный в газете «Казахстанская правда» от 20 января 2011 года № 19-20 (26440-26441), от 22 января 2011 года, № 23-24 (26444-26445);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30 сентября 2010 года № 278 «Об утверждении статистической формы общегосударственного статистического наблюдения «Отчет об объеме оказанных услуг» и инструкции по ее заполнению» (зарегистрированный в Реестре государственной регистрации нормативных правовых актов за № 6579);</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23 августа 2011 года № 244 «О внесении изменений в приказ Председателя Агентства Республики Казахстан по статистике от 20 сентября 2010 года № 264 «Об утверждении статистических форм и инструкций по их заполнению общегосударственных статистических наблюдений по статистике услуг» (зарегистрированный в Реестре государственной регистрации нормативных правовых актов за № 7326, опубликованный в газете «Казахстанская правда» от 5 мая 2012 года № 128-129 (26947-26948);</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28 июня 2012 года № 154 «О внесении изменений в приказ Председателя Агентства Республики Казахстан по статистике от 20 сентября 2010 года № 264 «Об утверждении статистических форм и инструкций по их заполнению общегосударственных статистических наблюдений по статистике услуг» (зарегистрированный в Реестре государственной регистрации нормативных правовых актов за № 7842, опубликованный в газете «Казахстанская правда» от 10 октября 2012 года № 346-347 (27165-27166).</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7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header.xml" Type="http://schemas.openxmlformats.org/officeDocument/2006/relationships/header" Id="rId17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