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74e123" w14:textId="274e12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изменения в приказ Министра сельского хозяйства Республики Казахстан от 13 мая 2013 года № 4-1/219 "Об утверждении квот за фактически приобретенные по рыночной стоимости объемы элитных семян по каждому виду семян на 2013 год, квот за фактически реализованные отечественным сельскохозяйственным товаропроизводителям по удешевленной стоимости объемы элитных семян кукурузы, подсолнечника, риса, сахарной свеклы, хлопчатника и саженцев по каждому виду саженцев для каждой области на 2013 год"</w:t>
      </w:r>
    </w:p>
    <w:p>
      <w:pPr>
        <w:spacing w:after="0"/>
        <w:ind w:left="0"/>
        <w:jc w:val="both"/>
      </w:pPr>
      <w:r>
        <w:rPr>
          <w:rFonts w:ascii="Times New Roman"/>
          <w:b w:val="false"/>
          <w:i w:val="false"/>
          <w:color w:val="000000"/>
          <w:sz w:val="28"/>
        </w:rPr>
        <w:t>Приказ и.о. Министра сельского хозяйства Республики Казахстан от 20 сентября 2013 года № 4-2/435. Зарегистрирован в Министерстве юстиции Республики Казахстан 2 октября 2013 года № 8755</w:t>
      </w:r>
    </w:p>
    <w:p>
      <w:pPr>
        <w:spacing w:after="0"/>
        <w:ind w:left="0"/>
        <w:jc w:val="both"/>
      </w:pPr>
      <w:bookmarkStart w:name="z1" w:id="0"/>
      <w:r>
        <w:rPr>
          <w:rFonts w:ascii="Times New Roman"/>
          <w:b w:val="false"/>
          <w:i w:val="false"/>
          <w:color w:val="000000"/>
          <w:sz w:val="28"/>
        </w:rPr>
        <w:t>
      В целях реализации </w:t>
      </w:r>
      <w:r>
        <w:rPr>
          <w:rFonts w:ascii="Times New Roman"/>
          <w:b w:val="false"/>
          <w:i w:val="false"/>
          <w:color w:val="000000"/>
          <w:sz w:val="28"/>
        </w:rPr>
        <w:t>постановления</w:t>
      </w:r>
      <w:r>
        <w:rPr>
          <w:rFonts w:ascii="Times New Roman"/>
          <w:b w:val="false"/>
          <w:i w:val="false"/>
          <w:color w:val="000000"/>
          <w:sz w:val="28"/>
        </w:rPr>
        <w:t xml:space="preserve"> Правительства Республики Казахстан от 29 марта 2013 года № 304 «Об утверждении Правил субсидирования на поддержку семеноводства» </w:t>
      </w:r>
      <w:r>
        <w:rPr>
          <w:rFonts w:ascii="Times New Roman"/>
          <w:b/>
          <w:i w:val="false"/>
          <w:color w:val="000000"/>
          <w:sz w:val="28"/>
        </w:rPr>
        <w:t>ПРИКАЗЫВАЮ</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Внести в </w:t>
      </w:r>
      <w:r>
        <w:rPr>
          <w:rFonts w:ascii="Times New Roman"/>
          <w:b w:val="false"/>
          <w:i w:val="false"/>
          <w:color w:val="000000"/>
          <w:sz w:val="28"/>
        </w:rPr>
        <w:t>приказ</w:t>
      </w:r>
      <w:r>
        <w:rPr>
          <w:rFonts w:ascii="Times New Roman"/>
          <w:b w:val="false"/>
          <w:i w:val="false"/>
          <w:color w:val="000000"/>
          <w:sz w:val="28"/>
        </w:rPr>
        <w:t xml:space="preserve"> Министра сельского хозяйства Республики Казахстан от 13 мая 2013 года № 4-1/219 «Об утверждении квот за фактически приобретенные по рыночной стоимости объемы элитных семян по каждому виду семян на 2013 год, квот за фактически реализованные отечественным сельскохозяйственным товаропроизводителям по удешевленной стоимости объемы элитных семян кукурузы, подсолнечника, риса, сахарной свеклы, хлопчатника и саженцев по каждому виду саженцев для каждой области на 2013 год» (зарегистрирован в Реестре государственной регистрации нормативных правовых актов за № 8487) следующее изменение: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приложения 1</w:t>
      </w:r>
      <w:r>
        <w:rPr>
          <w:rFonts w:ascii="Times New Roman"/>
          <w:b w:val="false"/>
          <w:i w:val="false"/>
          <w:color w:val="000000"/>
          <w:sz w:val="28"/>
        </w:rPr>
        <w:t xml:space="preserve"> и </w:t>
      </w:r>
      <w:r>
        <w:rPr>
          <w:rFonts w:ascii="Times New Roman"/>
          <w:b w:val="false"/>
          <w:i w:val="false"/>
          <w:color w:val="000000"/>
          <w:sz w:val="28"/>
        </w:rPr>
        <w:t>2</w:t>
      </w:r>
      <w:r>
        <w:rPr>
          <w:rFonts w:ascii="Times New Roman"/>
          <w:b w:val="false"/>
          <w:i w:val="false"/>
          <w:color w:val="000000"/>
          <w:sz w:val="28"/>
        </w:rPr>
        <w:t xml:space="preserve"> к указанному приказу изложить в новой редакции согласно </w:t>
      </w:r>
      <w:r>
        <w:rPr>
          <w:rFonts w:ascii="Times New Roman"/>
          <w:b w:val="false"/>
          <w:i w:val="false"/>
          <w:color w:val="000000"/>
          <w:sz w:val="28"/>
        </w:rPr>
        <w:t>приложениям 1</w:t>
      </w:r>
      <w:r>
        <w:rPr>
          <w:rFonts w:ascii="Times New Roman"/>
          <w:b w:val="false"/>
          <w:i w:val="false"/>
          <w:color w:val="000000"/>
          <w:sz w:val="28"/>
        </w:rPr>
        <w:t xml:space="preserve"> и </w:t>
      </w:r>
      <w:r>
        <w:rPr>
          <w:rFonts w:ascii="Times New Roman"/>
          <w:b w:val="false"/>
          <w:i w:val="false"/>
          <w:color w:val="000000"/>
          <w:sz w:val="28"/>
        </w:rPr>
        <w:t>2</w:t>
      </w:r>
      <w:r>
        <w:rPr>
          <w:rFonts w:ascii="Times New Roman"/>
          <w:b w:val="false"/>
          <w:i w:val="false"/>
          <w:color w:val="000000"/>
          <w:sz w:val="28"/>
        </w:rPr>
        <w:t xml:space="preserve"> к настоящему приказу.</w:t>
      </w:r>
      <w:r>
        <w:br/>
      </w:r>
      <w:r>
        <w:rPr>
          <w:rFonts w:ascii="Times New Roman"/>
          <w:b w:val="false"/>
          <w:i w:val="false"/>
          <w:color w:val="000000"/>
          <w:sz w:val="28"/>
        </w:rPr>
        <w:t>
</w:t>
      </w:r>
      <w:r>
        <w:rPr>
          <w:rFonts w:ascii="Times New Roman"/>
          <w:b w:val="false"/>
          <w:i w:val="false"/>
          <w:color w:val="000000"/>
          <w:sz w:val="28"/>
        </w:rPr>
        <w:t>
      2. Департаменту земледелия Министерства сельского хозяйства Республики Казахстан обеспечить государственную регистрацию настоящего приказа в Министерстве юстиции Республики Казахстан.</w:t>
      </w:r>
      <w:r>
        <w:br/>
      </w:r>
      <w:r>
        <w:rPr>
          <w:rFonts w:ascii="Times New Roman"/>
          <w:b w:val="false"/>
          <w:i w:val="false"/>
          <w:color w:val="000000"/>
          <w:sz w:val="28"/>
        </w:rPr>
        <w:t>
</w:t>
      </w:r>
      <w:r>
        <w:rPr>
          <w:rFonts w:ascii="Times New Roman"/>
          <w:b w:val="false"/>
          <w:i w:val="false"/>
          <w:color w:val="000000"/>
          <w:sz w:val="28"/>
        </w:rPr>
        <w:t>
      3. Настоящий приказ вводится в действие со дня государственной регистрации и подлежит официальному опубликованию.</w:t>
      </w:r>
    </w:p>
    <w:bookmarkEnd w:id="0"/>
    <w:p>
      <w:pPr>
        <w:spacing w:after="0"/>
        <w:ind w:left="0"/>
        <w:jc w:val="both"/>
      </w:pPr>
      <w:r>
        <w:rPr>
          <w:rFonts w:ascii="Times New Roman"/>
          <w:b w:val="false"/>
          <w:i/>
          <w:color w:val="000000"/>
          <w:sz w:val="28"/>
        </w:rPr>
        <w:t>      И.о. Министра                              М. Умирьяев</w:t>
      </w:r>
    </w:p>
    <w:bookmarkStart w:name="z6" w:id="1"/>
    <w:p>
      <w:pPr>
        <w:spacing w:after="0"/>
        <w:ind w:left="0"/>
        <w:jc w:val="both"/>
      </w:pPr>
      <w:r>
        <w:rPr>
          <w:rFonts w:ascii="Times New Roman"/>
          <w:b w:val="false"/>
          <w:i w:val="false"/>
          <w:color w:val="000000"/>
          <w:sz w:val="28"/>
        </w:rPr>
        <w:t xml:space="preserve">
Приложение 1           </w:t>
      </w:r>
      <w:r>
        <w:br/>
      </w:r>
      <w:r>
        <w:rPr>
          <w:rFonts w:ascii="Times New Roman"/>
          <w:b w:val="false"/>
          <w:i w:val="false"/>
          <w:color w:val="000000"/>
          <w:sz w:val="28"/>
        </w:rPr>
        <w:t>
к приказу и.о. Министра сельского</w:t>
      </w:r>
      <w:r>
        <w:br/>
      </w:r>
      <w:r>
        <w:rPr>
          <w:rFonts w:ascii="Times New Roman"/>
          <w:b w:val="false"/>
          <w:i w:val="false"/>
          <w:color w:val="000000"/>
          <w:sz w:val="28"/>
        </w:rPr>
        <w:t>
хозяйства Республики Казахстан</w:t>
      </w:r>
      <w:r>
        <w:br/>
      </w:r>
      <w:r>
        <w:rPr>
          <w:rFonts w:ascii="Times New Roman"/>
          <w:b w:val="false"/>
          <w:i w:val="false"/>
          <w:color w:val="000000"/>
          <w:sz w:val="28"/>
        </w:rPr>
        <w:t>
от 20 сентября 2013 года № 4-2/435</w:t>
      </w:r>
    </w:p>
    <w:bookmarkEnd w:id="1"/>
    <w:bookmarkStart w:name="z7" w:id="2"/>
    <w:p>
      <w:pPr>
        <w:spacing w:after="0"/>
        <w:ind w:left="0"/>
        <w:jc w:val="both"/>
      </w:pPr>
      <w:r>
        <w:rPr>
          <w:rFonts w:ascii="Times New Roman"/>
          <w:b w:val="false"/>
          <w:i w:val="false"/>
          <w:color w:val="000000"/>
          <w:sz w:val="28"/>
        </w:rPr>
        <w:t>
        </w:t>
      </w:r>
      <w:r>
        <w:rPr>
          <w:rFonts w:ascii="Times New Roman"/>
          <w:b/>
          <w:i w:val="false"/>
          <w:color w:val="000000"/>
          <w:sz w:val="28"/>
        </w:rPr>
        <w:t>Квоты за фактически приобретенные по рыночной стоимости</w:t>
      </w:r>
      <w:r>
        <w:br/>
      </w:r>
      <w:r>
        <w:rPr>
          <w:rFonts w:ascii="Times New Roman"/>
          <w:b w:val="false"/>
          <w:i w:val="false"/>
          <w:color w:val="000000"/>
          <w:sz w:val="28"/>
        </w:rPr>
        <w:t>
      </w:t>
      </w:r>
      <w:r>
        <w:rPr>
          <w:rFonts w:ascii="Times New Roman"/>
          <w:b/>
          <w:i w:val="false"/>
          <w:color w:val="000000"/>
          <w:sz w:val="28"/>
        </w:rPr>
        <w:t>объемы элитных семян сортов, допущенных к использованию в</w:t>
      </w:r>
      <w:r>
        <w:br/>
      </w:r>
      <w:r>
        <w:rPr>
          <w:rFonts w:ascii="Times New Roman"/>
          <w:b w:val="false"/>
          <w:i w:val="false"/>
          <w:color w:val="000000"/>
          <w:sz w:val="28"/>
        </w:rPr>
        <w:t>
      </w:t>
      </w:r>
      <w:r>
        <w:rPr>
          <w:rFonts w:ascii="Times New Roman"/>
          <w:b/>
          <w:i w:val="false"/>
          <w:color w:val="000000"/>
          <w:sz w:val="28"/>
        </w:rPr>
        <w:t>Республике Казахстан, по каждому виду семян на 2013 год</w:t>
      </w:r>
    </w:p>
    <w:bookmarkEnd w:id="2"/>
    <w:bookmarkStart w:name="z8" w:id="3"/>
    <w:p>
      <w:pPr>
        <w:spacing w:after="0"/>
        <w:ind w:left="0"/>
        <w:jc w:val="both"/>
      </w:pPr>
      <w:r>
        <w:rPr>
          <w:rFonts w:ascii="Times New Roman"/>
          <w:b w:val="false"/>
          <w:i w:val="false"/>
          <w:color w:val="000000"/>
          <w:sz w:val="28"/>
        </w:rPr>
        <w:t>
                                                                 тонн</w:t>
      </w:r>
    </w:p>
    <w:bookmarkEnd w:id="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4"/>
        <w:gridCol w:w="241"/>
        <w:gridCol w:w="1109"/>
        <w:gridCol w:w="1109"/>
        <w:gridCol w:w="975"/>
        <w:gridCol w:w="842"/>
        <w:gridCol w:w="975"/>
        <w:gridCol w:w="975"/>
        <w:gridCol w:w="842"/>
        <w:gridCol w:w="708"/>
        <w:gridCol w:w="842"/>
        <w:gridCol w:w="842"/>
        <w:gridCol w:w="575"/>
        <w:gridCol w:w="842"/>
        <w:gridCol w:w="975"/>
        <w:gridCol w:w="374"/>
        <w:gridCol w:w="842"/>
        <w:gridCol w:w="842"/>
        <w:gridCol w:w="842"/>
        <w:gridCol w:w="708"/>
        <w:gridCol w:w="708"/>
      </w:tblGrid>
      <w:tr>
        <w:trPr>
          <w:trHeight w:val="375" w:hRule="atLeast"/>
        </w:trPr>
        <w:tc>
          <w:tcPr>
            <w:tcW w:w="3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w:t>
            </w:r>
          </w:p>
        </w:tc>
        <w:tc>
          <w:tcPr>
            <w:tcW w:w="2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областей</w:t>
            </w: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Сельскохозяйственные растения</w:t>
            </w:r>
          </w:p>
        </w:tc>
      </w:tr>
      <w:tr>
        <w:trPr>
          <w:trHeight w:val="37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зерновые и зернобобовые</w:t>
            </w:r>
          </w:p>
        </w:tc>
      </w:tr>
      <w:tr>
        <w:trPr>
          <w:trHeight w:val="11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всего</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том числе:</w:t>
            </w:r>
          </w:p>
        </w:tc>
        <w:tc>
          <w:tcPr>
            <w:tcW w:w="9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картофель</w:t>
            </w:r>
          </w:p>
        </w:tc>
        <w:tc>
          <w:tcPr>
            <w:tcW w:w="3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овощи</w:t>
            </w:r>
          </w:p>
        </w:tc>
        <w:tc>
          <w:tcPr>
            <w:tcW w:w="8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рапс</w:t>
            </w:r>
          </w:p>
        </w:tc>
        <w:tc>
          <w:tcPr>
            <w:tcW w:w="8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прочие масличные</w:t>
            </w:r>
          </w:p>
        </w:tc>
        <w:tc>
          <w:tcPr>
            <w:tcW w:w="8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многолетние бобовые травы</w:t>
            </w:r>
          </w:p>
        </w:tc>
        <w:tc>
          <w:tcPr>
            <w:tcW w:w="7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многолетние злаковые травы</w:t>
            </w:r>
          </w:p>
        </w:tc>
        <w:tc>
          <w:tcPr>
            <w:tcW w:w="7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однолетние травы</w:t>
            </w:r>
          </w:p>
        </w:tc>
      </w:tr>
      <w:tr>
        <w:trPr>
          <w:trHeight w:val="11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пшеница мягкая</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пшеница твердая</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рожь</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ячмень кормовой</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ячмень пивоваренный</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овес</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просо</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гречиха</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горох</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нут</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соя</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1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r>
      <w:tr>
        <w:trPr>
          <w:trHeight w:val="30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Акмолинская</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19224,73</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16774,73</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80,00</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Актюбинская</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Алматинская</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1785,94</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800,00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17,94</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130,28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110,50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715,72</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6,84</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Восточно-Казахстанская</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2764,12</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1463,12</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190,00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450,00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65,00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210,00</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180,00</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p>
        </w:tc>
      </w:tr>
      <w:tr>
        <w:trPr>
          <w:trHeight w:val="24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Жамбылская</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1267,25</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1150,00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61,25</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Западно-Казахстанская</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367,00</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305,00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62,00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Карагандинская</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1750,00</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1460,00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270,00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Костанайская</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17379,79</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15225,97</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1309,12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306,00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226,00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Кызылординская</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Павлодарская</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3682,80</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2916,32</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169,48</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560,00</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w:t>
            </w:r>
          </w:p>
        </w:tc>
      </w:tr>
      <w:tr>
        <w:trPr>
          <w:trHeight w:val="30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Северо-Казахстанская</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13010,30</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11768,60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428,00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128,00</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225,70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217,00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Южно-Казахстанская</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1145,00</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1100,00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ВСЕГО ПО РЕСПУБЛИКЕ</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62376,93</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52963,74</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2309,12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190,00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2003,42</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1330,28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314,00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276,00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230,00</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113,50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1724,97</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325,70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376,66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100,54</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62,00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45,00</w:t>
            </w:r>
          </w:p>
        </w:tc>
      </w:tr>
    </w:tbl>
    <w:bookmarkStart w:name="z9" w:id="4"/>
    <w:p>
      <w:pPr>
        <w:spacing w:after="0"/>
        <w:ind w:left="0"/>
        <w:jc w:val="both"/>
      </w:pPr>
      <w:r>
        <w:rPr>
          <w:rFonts w:ascii="Times New Roman"/>
          <w:b w:val="false"/>
          <w:i w:val="false"/>
          <w:color w:val="000000"/>
          <w:sz w:val="28"/>
        </w:rPr>
        <w:t xml:space="preserve">
Приложение 2           </w:t>
      </w:r>
      <w:r>
        <w:br/>
      </w:r>
      <w:r>
        <w:rPr>
          <w:rFonts w:ascii="Times New Roman"/>
          <w:b w:val="false"/>
          <w:i w:val="false"/>
          <w:color w:val="000000"/>
          <w:sz w:val="28"/>
        </w:rPr>
        <w:t>
к приказу и.о. Министра сельского</w:t>
      </w:r>
      <w:r>
        <w:br/>
      </w:r>
      <w:r>
        <w:rPr>
          <w:rFonts w:ascii="Times New Roman"/>
          <w:b w:val="false"/>
          <w:i w:val="false"/>
          <w:color w:val="000000"/>
          <w:sz w:val="28"/>
        </w:rPr>
        <w:t>
хозяйства Республики Казахстан</w:t>
      </w:r>
      <w:r>
        <w:br/>
      </w:r>
      <w:r>
        <w:rPr>
          <w:rFonts w:ascii="Times New Roman"/>
          <w:b w:val="false"/>
          <w:i w:val="false"/>
          <w:color w:val="000000"/>
          <w:sz w:val="28"/>
        </w:rPr>
        <w:t>
от 20 сентября 2013 года № 4-2/435</w:t>
      </w:r>
    </w:p>
    <w:bookmarkEnd w:id="4"/>
    <w:bookmarkStart w:name="z10" w:id="5"/>
    <w:p>
      <w:pPr>
        <w:spacing w:after="0"/>
        <w:ind w:left="0"/>
        <w:jc w:val="both"/>
      </w:pPr>
      <w:r>
        <w:rPr>
          <w:rFonts w:ascii="Times New Roman"/>
          <w:b w:val="false"/>
          <w:i w:val="false"/>
          <w:color w:val="000000"/>
          <w:sz w:val="28"/>
        </w:rPr>
        <w:t>
         </w:t>
      </w:r>
      <w:r>
        <w:rPr>
          <w:rFonts w:ascii="Times New Roman"/>
          <w:b/>
          <w:i w:val="false"/>
          <w:color w:val="000000"/>
          <w:sz w:val="28"/>
        </w:rPr>
        <w:t>Квоты за фактически реализованные отечественным</w:t>
      </w:r>
      <w:r>
        <w:br/>
      </w:r>
      <w:r>
        <w:rPr>
          <w:rFonts w:ascii="Times New Roman"/>
          <w:b w:val="false"/>
          <w:i w:val="false"/>
          <w:color w:val="000000"/>
          <w:sz w:val="28"/>
        </w:rPr>
        <w:t>
      </w:t>
      </w:r>
      <w:r>
        <w:rPr>
          <w:rFonts w:ascii="Times New Roman"/>
          <w:b/>
          <w:i w:val="false"/>
          <w:color w:val="000000"/>
          <w:sz w:val="28"/>
        </w:rPr>
        <w:t>сельскохозяйственным товаропроизводителям по удешевленной</w:t>
      </w:r>
      <w:r>
        <w:br/>
      </w:r>
      <w:r>
        <w:rPr>
          <w:rFonts w:ascii="Times New Roman"/>
          <w:b w:val="false"/>
          <w:i w:val="false"/>
          <w:color w:val="000000"/>
          <w:sz w:val="28"/>
        </w:rPr>
        <w:t>
      </w:t>
      </w:r>
      <w:r>
        <w:rPr>
          <w:rFonts w:ascii="Times New Roman"/>
          <w:b/>
          <w:i w:val="false"/>
          <w:color w:val="000000"/>
          <w:sz w:val="28"/>
        </w:rPr>
        <w:t>стоимости объемы элитных семян кукурузы, подсолнечника,</w:t>
      </w:r>
      <w:r>
        <w:br/>
      </w:r>
      <w:r>
        <w:rPr>
          <w:rFonts w:ascii="Times New Roman"/>
          <w:b w:val="false"/>
          <w:i w:val="false"/>
          <w:color w:val="000000"/>
          <w:sz w:val="28"/>
        </w:rPr>
        <w:t>
      </w:t>
      </w:r>
      <w:r>
        <w:rPr>
          <w:rFonts w:ascii="Times New Roman"/>
          <w:b/>
          <w:i w:val="false"/>
          <w:color w:val="000000"/>
          <w:sz w:val="28"/>
        </w:rPr>
        <w:t>риса, сахарной свеклы, хлопчатника и саженцев сортов,</w:t>
      </w:r>
      <w:r>
        <w:br/>
      </w:r>
      <w:r>
        <w:rPr>
          <w:rFonts w:ascii="Times New Roman"/>
          <w:b w:val="false"/>
          <w:i w:val="false"/>
          <w:color w:val="000000"/>
          <w:sz w:val="28"/>
        </w:rPr>
        <w:t>
      </w:t>
      </w:r>
      <w:r>
        <w:rPr>
          <w:rFonts w:ascii="Times New Roman"/>
          <w:b/>
          <w:i w:val="false"/>
          <w:color w:val="000000"/>
          <w:sz w:val="28"/>
        </w:rPr>
        <w:t>допущенных к использованию в Республике Казахстан, для</w:t>
      </w:r>
      <w:r>
        <w:br/>
      </w:r>
      <w:r>
        <w:rPr>
          <w:rFonts w:ascii="Times New Roman"/>
          <w:b w:val="false"/>
          <w:i w:val="false"/>
          <w:color w:val="000000"/>
          <w:sz w:val="28"/>
        </w:rPr>
        <w:t>
                   </w:t>
      </w:r>
      <w:r>
        <w:rPr>
          <w:rFonts w:ascii="Times New Roman"/>
          <w:b/>
          <w:i w:val="false"/>
          <w:color w:val="000000"/>
          <w:sz w:val="28"/>
        </w:rPr>
        <w:t>каждой области на 2013 год</w:t>
      </w:r>
    </w:p>
    <w:bookmarkEnd w:id="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82"/>
        <w:gridCol w:w="1766"/>
        <w:gridCol w:w="1072"/>
        <w:gridCol w:w="1480"/>
        <w:gridCol w:w="993"/>
        <w:gridCol w:w="857"/>
        <w:gridCol w:w="857"/>
        <w:gridCol w:w="1195"/>
        <w:gridCol w:w="1439"/>
        <w:gridCol w:w="1032"/>
        <w:gridCol w:w="1402"/>
        <w:gridCol w:w="1405"/>
      </w:tblGrid>
      <w:tr>
        <w:trPr>
          <w:trHeight w:val="375" w:hRule="atLeast"/>
        </w:trPr>
        <w:tc>
          <w:tcPr>
            <w:tcW w:w="4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w:t>
            </w:r>
          </w:p>
        </w:tc>
        <w:tc>
          <w:tcPr>
            <w:tcW w:w="17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областей</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Сельскохозяйственные растения</w:t>
            </w:r>
          </w:p>
        </w:tc>
      </w:tr>
      <w:tr>
        <w:trPr>
          <w:trHeight w:val="5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Рис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кукуруза, включая гибриды I поколения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подсолнечник</w:t>
            </w:r>
          </w:p>
        </w:tc>
        <w:tc>
          <w:tcPr>
            <w:tcW w:w="11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Сахарная свекла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хлопчатник, включая I репродукцию</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саженцы</w:t>
            </w:r>
          </w:p>
        </w:tc>
      </w:tr>
      <w:tr>
        <w:trPr>
          <w:trHeight w:val="5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позднеспелые и среднеспелые</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раннеспелые</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элита</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гибриды I поколения</w:t>
            </w:r>
          </w:p>
        </w:tc>
        <w:tc>
          <w:tcPr>
            <w:tcW w:w="0" w:type="auto"/>
            <w:vMerge/>
            <w:tcBorders>
              <w:top w:val="nil"/>
              <w:left w:val="single" w:color="cfcfcf" w:sz="5"/>
              <w:bottom w:val="single" w:color="cfcfcf" w:sz="5"/>
              <w:right w:val="single" w:color="cfcfcf" w:sz="5"/>
            </w:tcBorders>
          </w:tcP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 механическом методе оголения</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при химическом методе оголения </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плодовых</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винограда</w:t>
            </w:r>
          </w:p>
        </w:tc>
      </w:tr>
      <w:tr>
        <w:trPr>
          <w:trHeight w:val="315"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Акмолинская</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150,00</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Актюбинская</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Алматинская</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200,00</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1214,88</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1335,03</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14,00</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418 920,00</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2 100,00</w:t>
            </w:r>
          </w:p>
        </w:tc>
      </w:tr>
      <w:tr>
        <w:trPr>
          <w:trHeight w:val="285"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Восточно- Казахстанская</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375,00</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285,00</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Жамбылская</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680 066,00</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30 000,00</w:t>
            </w:r>
          </w:p>
        </w:tc>
      </w:tr>
      <w:tr>
        <w:trPr>
          <w:trHeight w:val="255"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Западно- Казахстанская</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Карагандинская</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Костанайская</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Кызылординская</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1528,12</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Павлодарская</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Северо- Казахстанская</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Южно- Казахстанская</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546,60</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88,60</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222 923,00</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1 100 000,00</w:t>
            </w:r>
          </w:p>
        </w:tc>
      </w:tr>
      <w:tr>
        <w:trPr>
          <w:trHeight w:val="30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ВСЕГО ПО РЕСПУБЛИКЕ</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1728,12</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1214,88</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1335,03</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525,00</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285,00</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14,00</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546,60</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88,60</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1321909,00</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1132100,00</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