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76de9" w14:textId="5876d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раздельного учета доходов и затрат в региональных электросетевых компаниях и энергопередающих организациях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регулированию естественных монополий от 24 июля 2013 года № 220-ОД. Зарегистрирован в Министерстве юстиции Республики Казахстан 25 сентября 2013 года № 8738. Утратил силу приказом Министра национальной экономики Республики Казахстан от 22 мая 2020 года № 42.</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22.05.2020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В заголовок внесено изменение на казахском языке, текст на русском языке не изменяется приказом Министра национальной экономики РК от 16.02.2018 </w:t>
      </w:r>
      <w:r>
        <w:rPr>
          <w:rFonts w:ascii="Times New Roman"/>
          <w:b w:val="false"/>
          <w:i w:val="false"/>
          <w:color w:val="ff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14 Закона Республики Казахстан от 9 июля 1998 года "О естественных монополиях"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национальной экономики РК от 16.02.2018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ведения раздельного учета доходов и затрат в региональных электросетевых компаниях и энергопередающих организациях.</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языке не изменяется приказом Министра национальной экономики РК от 16.02.2018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Признать утратившими силу:</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30 сентября 2004 года № 402-ОД "Об утверждении Правил ведения раздельного учета затрат в региональных электросетевых компаниях и энергопередающих организациях" (зарегистрированный в Реестре государственной регистрации нормативных правовых актов за № 3120);</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приложения к приказу Председателя Агентства Республики Казахстан по регулированию естественных монополий от 24 февраля 2009 года № 61-ОД "О внесении изменений и дополнений в некоторые приказы Председателя Агентства Республики Казахстан по регулированию естественных монополий" (зарегистрированный в Реестре государственной регистрации нормативных правовых актов за № 5616, опубликованный в газете "Юридическая газета" от 17 апреля 2009 г. № 57 (1654)).</w:t>
      </w:r>
    </w:p>
    <w:bookmarkEnd w:id="4"/>
    <w:bookmarkStart w:name="z6" w:id="5"/>
    <w:p>
      <w:pPr>
        <w:spacing w:after="0"/>
        <w:ind w:left="0"/>
        <w:jc w:val="both"/>
      </w:pPr>
      <w:r>
        <w:rPr>
          <w:rFonts w:ascii="Times New Roman"/>
          <w:b w:val="false"/>
          <w:i w:val="false"/>
          <w:color w:val="000000"/>
          <w:sz w:val="28"/>
        </w:rPr>
        <w:t>
      3. Департаменту по регулированию в сфере электро- и теплоэнергетики Агентства Республики Казахстан по регулированию естественных монополий (Коккозова К.Т.) обеспечить:</w:t>
      </w:r>
    </w:p>
    <w:bookmarkEnd w:id="5"/>
    <w:bookmarkStart w:name="z7" w:id="6"/>
    <w:p>
      <w:pPr>
        <w:spacing w:after="0"/>
        <w:ind w:left="0"/>
        <w:jc w:val="both"/>
      </w:pPr>
      <w:r>
        <w:rPr>
          <w:rFonts w:ascii="Times New Roman"/>
          <w:b w:val="false"/>
          <w:i w:val="false"/>
          <w:color w:val="000000"/>
          <w:sz w:val="28"/>
        </w:rPr>
        <w:t>
      1)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w:t>
      </w:r>
    </w:p>
    <w:bookmarkEnd w:id="6"/>
    <w:bookmarkStart w:name="z8" w:id="7"/>
    <w:p>
      <w:pPr>
        <w:spacing w:after="0"/>
        <w:ind w:left="0"/>
        <w:jc w:val="both"/>
      </w:pPr>
      <w:r>
        <w:rPr>
          <w:rFonts w:ascii="Times New Roman"/>
          <w:b w:val="false"/>
          <w:i w:val="false"/>
          <w:color w:val="000000"/>
          <w:sz w:val="28"/>
        </w:rPr>
        <w:t>
      2) опубликование настоящего приказа на Интернет-ресурсе Агентства Республики Казахстан по регулированию естественных монополий, после официального опубликования в средствах массовой информации.</w:t>
      </w:r>
    </w:p>
    <w:bookmarkEnd w:id="7"/>
    <w:bookmarkStart w:name="z9" w:id="8"/>
    <w:p>
      <w:pPr>
        <w:spacing w:after="0"/>
        <w:ind w:left="0"/>
        <w:jc w:val="both"/>
      </w:pPr>
      <w:r>
        <w:rPr>
          <w:rFonts w:ascii="Times New Roman"/>
          <w:b w:val="false"/>
          <w:i w:val="false"/>
          <w:color w:val="000000"/>
          <w:sz w:val="28"/>
        </w:rPr>
        <w:t>
      4. Департаменту административной работы Агентства Республики Казахстан по регулированию естественных монополий (Базарбаев С.П.) после государственной регистрации настоящего приказа в Министерстве юстиции Республики Казахстан:</w:t>
      </w:r>
    </w:p>
    <w:bookmarkEnd w:id="8"/>
    <w:bookmarkStart w:name="z10" w:id="9"/>
    <w:p>
      <w:pPr>
        <w:spacing w:after="0"/>
        <w:ind w:left="0"/>
        <w:jc w:val="both"/>
      </w:pPr>
      <w:r>
        <w:rPr>
          <w:rFonts w:ascii="Times New Roman"/>
          <w:b w:val="false"/>
          <w:i w:val="false"/>
          <w:color w:val="000000"/>
          <w:sz w:val="28"/>
        </w:rPr>
        <w:t>
      1) обеспечить в установленном законодательством порядке его официальное опубликование в средствах массовой информации, с последующим представлением в Юридический департамент (Метенова С.С.) сведений об опубликовании;</w:t>
      </w:r>
    </w:p>
    <w:bookmarkEnd w:id="9"/>
    <w:bookmarkStart w:name="z11" w:id="10"/>
    <w:p>
      <w:pPr>
        <w:spacing w:after="0"/>
        <w:ind w:left="0"/>
        <w:jc w:val="both"/>
      </w:pPr>
      <w:r>
        <w:rPr>
          <w:rFonts w:ascii="Times New Roman"/>
          <w:b w:val="false"/>
          <w:i w:val="false"/>
          <w:color w:val="000000"/>
          <w:sz w:val="28"/>
        </w:rPr>
        <w:t>
      2) довести его до сведения структурных подразделений, территориальных органов Агентства Республики Казахстан по регулированию естественных монополий.</w:t>
      </w:r>
    </w:p>
    <w:bookmarkEnd w:id="10"/>
    <w:bookmarkStart w:name="z12" w:id="11"/>
    <w:p>
      <w:pPr>
        <w:spacing w:after="0"/>
        <w:ind w:left="0"/>
        <w:jc w:val="both"/>
      </w:pPr>
      <w:r>
        <w:rPr>
          <w:rFonts w:ascii="Times New Roman"/>
          <w:b w:val="false"/>
          <w:i w:val="false"/>
          <w:color w:val="000000"/>
          <w:sz w:val="28"/>
        </w:rPr>
        <w:t>
      5.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Алпысбаева А.А.</w:t>
      </w:r>
    </w:p>
    <w:bookmarkEnd w:id="11"/>
    <w:bookmarkStart w:name="z13" w:id="12"/>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Pr>
      <w:tblGrid>
        <w:gridCol w:w="11189"/>
        <w:gridCol w:w="1111"/>
      </w:tblGrid>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11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Премьер-Министра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 индустрии и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новых технологий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А. Исекешев</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августа 2013 г.</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Председателя Агентства по статистике</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Ж. Джаркинбаев</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 2013 год</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Министра экономики </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бюджетного планирования</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М. Кусаинов</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августа 2013 год</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Председателя Агентства</w:t>
            </w:r>
            <w:r>
              <w:br/>
            </w:r>
            <w:r>
              <w:rPr>
                <w:rFonts w:ascii="Times New Roman"/>
                <w:b w:val="false"/>
                <w:i w:val="false"/>
                <w:color w:val="000000"/>
                <w:sz w:val="20"/>
              </w:rPr>
              <w:t>Республики Казахстан по регулированию</w:t>
            </w:r>
            <w:r>
              <w:br/>
            </w:r>
            <w:r>
              <w:rPr>
                <w:rFonts w:ascii="Times New Roman"/>
                <w:b w:val="false"/>
                <w:i w:val="false"/>
                <w:color w:val="000000"/>
                <w:sz w:val="20"/>
              </w:rPr>
              <w:t>естественных монополий</w:t>
            </w:r>
            <w:r>
              <w:br/>
            </w:r>
            <w:r>
              <w:rPr>
                <w:rFonts w:ascii="Times New Roman"/>
                <w:b w:val="false"/>
                <w:i w:val="false"/>
                <w:color w:val="000000"/>
                <w:sz w:val="20"/>
              </w:rPr>
              <w:t>от 24 июля 2013 года № 220-ОД</w:t>
            </w:r>
          </w:p>
        </w:tc>
      </w:tr>
    </w:tbl>
    <w:bookmarkStart w:name="z15" w:id="13"/>
    <w:p>
      <w:pPr>
        <w:spacing w:after="0"/>
        <w:ind w:left="0"/>
        <w:jc w:val="left"/>
      </w:pPr>
      <w:r>
        <w:rPr>
          <w:rFonts w:ascii="Times New Roman"/>
          <w:b/>
          <w:i w:val="false"/>
          <w:color w:val="000000"/>
        </w:rPr>
        <w:t xml:space="preserve"> Правила</w:t>
      </w:r>
      <w:r>
        <w:br/>
      </w:r>
      <w:r>
        <w:rPr>
          <w:rFonts w:ascii="Times New Roman"/>
          <w:b/>
          <w:i w:val="false"/>
          <w:color w:val="000000"/>
        </w:rPr>
        <w:t>ведения раздельного учета доходов и затрат в региональных</w:t>
      </w:r>
      <w:r>
        <w:br/>
      </w:r>
      <w:r>
        <w:rPr>
          <w:rFonts w:ascii="Times New Roman"/>
          <w:b/>
          <w:i w:val="false"/>
          <w:color w:val="000000"/>
        </w:rPr>
        <w:t>электросетевых компаниях и энергопередающих организациях</w:t>
      </w:r>
    </w:p>
    <w:bookmarkEnd w:id="13"/>
    <w:p>
      <w:pPr>
        <w:spacing w:after="0"/>
        <w:ind w:left="0"/>
        <w:jc w:val="both"/>
      </w:pPr>
      <w:r>
        <w:rPr>
          <w:rFonts w:ascii="Times New Roman"/>
          <w:b w:val="false"/>
          <w:i w:val="false"/>
          <w:color w:val="ff0000"/>
          <w:sz w:val="28"/>
        </w:rPr>
        <w:t xml:space="preserve">
      Сноска. В заголовок Правил внесено изменение на казахском языке, текст на русском языке не изменяется приказом Министра национальной экономики РК от 16.02.2018 </w:t>
      </w:r>
      <w:r>
        <w:rPr>
          <w:rFonts w:ascii="Times New Roman"/>
          <w:b w:val="false"/>
          <w:i w:val="false"/>
          <w:color w:val="ff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14"/>
    <w:p>
      <w:pPr>
        <w:spacing w:after="0"/>
        <w:ind w:left="0"/>
        <w:jc w:val="left"/>
      </w:pPr>
      <w:r>
        <w:rPr>
          <w:rFonts w:ascii="Times New Roman"/>
          <w:b/>
          <w:i w:val="false"/>
          <w:color w:val="000000"/>
        </w:rPr>
        <w:t xml:space="preserve"> 1. Общие положения</w:t>
      </w:r>
    </w:p>
    <w:bookmarkEnd w:id="14"/>
    <w:bookmarkStart w:name="z17" w:id="15"/>
    <w:p>
      <w:pPr>
        <w:spacing w:after="0"/>
        <w:ind w:left="0"/>
        <w:jc w:val="both"/>
      </w:pPr>
      <w:r>
        <w:rPr>
          <w:rFonts w:ascii="Times New Roman"/>
          <w:b w:val="false"/>
          <w:i w:val="false"/>
          <w:color w:val="000000"/>
          <w:sz w:val="28"/>
        </w:rPr>
        <w:t>
      1. Настоящие Правила ведения раздельного учета доходов и затрат в региональных электросетевых компаниях и энергопередающих организациях (далее – Правила) разработаны в соответствии с Законами Республики Казахстан от 9 июля 1998 года "</w:t>
      </w:r>
      <w:r>
        <w:rPr>
          <w:rFonts w:ascii="Times New Roman"/>
          <w:b w:val="false"/>
          <w:i w:val="false"/>
          <w:color w:val="000000"/>
          <w:sz w:val="28"/>
        </w:rPr>
        <w:t>О естественных монополиях</w:t>
      </w:r>
      <w:r>
        <w:rPr>
          <w:rFonts w:ascii="Times New Roman"/>
          <w:b w:val="false"/>
          <w:i w:val="false"/>
          <w:color w:val="000000"/>
          <w:sz w:val="28"/>
        </w:rPr>
        <w:t>" и от 9 июля 2004 года "</w:t>
      </w:r>
      <w:r>
        <w:rPr>
          <w:rFonts w:ascii="Times New Roman"/>
          <w:b w:val="false"/>
          <w:i w:val="false"/>
          <w:color w:val="000000"/>
          <w:sz w:val="28"/>
        </w:rPr>
        <w:t>Об электроэнергетике</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национальной экономики РК от 16.02.2018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2. Основной целью разработки Правил является определение принципов ведения, порядка организации и осуществления региональными электросетевыми компаниями (далее - РЭК) и энергопередающими организациями (далее - ЭПО) раздельного учета доходов и затрат по видам оказываемых услуг для установления экономически обоснованного уровня тарифа. </w:t>
      </w:r>
    </w:p>
    <w:bookmarkEnd w:id="16"/>
    <w:bookmarkStart w:name="z19" w:id="17"/>
    <w:p>
      <w:pPr>
        <w:spacing w:after="0"/>
        <w:ind w:left="0"/>
        <w:jc w:val="both"/>
      </w:pPr>
      <w:r>
        <w:rPr>
          <w:rFonts w:ascii="Times New Roman"/>
          <w:b w:val="false"/>
          <w:i w:val="false"/>
          <w:color w:val="000000"/>
          <w:sz w:val="28"/>
        </w:rPr>
        <w:t xml:space="preserve">
      3. РЭКи и ЭПО осуществляют раздельный учет доходов и затрат по каждому виду оказываемых услуг. </w:t>
      </w:r>
    </w:p>
    <w:bookmarkEnd w:id="17"/>
    <w:bookmarkStart w:name="z20" w:id="18"/>
    <w:p>
      <w:pPr>
        <w:spacing w:after="0"/>
        <w:ind w:left="0"/>
        <w:jc w:val="both"/>
      </w:pPr>
      <w:r>
        <w:rPr>
          <w:rFonts w:ascii="Times New Roman"/>
          <w:b w:val="false"/>
          <w:i w:val="false"/>
          <w:color w:val="000000"/>
          <w:sz w:val="28"/>
        </w:rPr>
        <w:t>
      4. Ведение раздельного учета представляет собой систему сбора и обобщения данных о доходах и затратах раздельно по каждому виду регулируемых услуг и в целом по иной деятельности с представлением сведений в ведомство уполномоченного органа, осуществляющего руководство в сферах естественных монополий (далее – уполномоченный орган).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национальной экономики РК от 16.02.2018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5. Правила предусматривают следующие основные принципы раздельного учета: </w:t>
      </w:r>
    </w:p>
    <w:bookmarkEnd w:id="19"/>
    <w:bookmarkStart w:name="z22" w:id="20"/>
    <w:p>
      <w:pPr>
        <w:spacing w:after="0"/>
        <w:ind w:left="0"/>
        <w:jc w:val="both"/>
      </w:pPr>
      <w:r>
        <w:rPr>
          <w:rFonts w:ascii="Times New Roman"/>
          <w:b w:val="false"/>
          <w:i w:val="false"/>
          <w:color w:val="000000"/>
          <w:sz w:val="28"/>
        </w:rPr>
        <w:t>
      1) приоритет прямого отнесения (при возможности прямого отнесения) доходов, затрат на соответствующие виды услуг на основе данных первичных документов;</w:t>
      </w:r>
    </w:p>
    <w:bookmarkEnd w:id="20"/>
    <w:bookmarkStart w:name="z23" w:id="21"/>
    <w:p>
      <w:pPr>
        <w:spacing w:after="0"/>
        <w:ind w:left="0"/>
        <w:jc w:val="both"/>
      </w:pPr>
      <w:r>
        <w:rPr>
          <w:rFonts w:ascii="Times New Roman"/>
          <w:b w:val="false"/>
          <w:i w:val="false"/>
          <w:color w:val="000000"/>
          <w:sz w:val="28"/>
        </w:rPr>
        <w:t>
      2) прозрачность при отнесении и распределении затрат на соответствующие виды оказываемых услуг.</w:t>
      </w:r>
    </w:p>
    <w:bookmarkEnd w:id="21"/>
    <w:bookmarkStart w:name="z24" w:id="22"/>
    <w:p>
      <w:pPr>
        <w:spacing w:after="0"/>
        <w:ind w:left="0"/>
        <w:jc w:val="both"/>
      </w:pPr>
      <w:r>
        <w:rPr>
          <w:rFonts w:ascii="Times New Roman"/>
          <w:b w:val="false"/>
          <w:i w:val="false"/>
          <w:color w:val="000000"/>
          <w:sz w:val="28"/>
        </w:rPr>
        <w:t>
      6. Раздельный учет основывается на первичных документах бухгалтерского и управленческого учета, которые обеспечивают необходимый уровень детализации для разделения доходов и затрат по видам оказываемых услуг в соответствии с настоящими Правилами. Данные правила не меняют порядок и форму представления установленной финансовой и налоговой отчетности РЭКами и ЭПО.</w:t>
      </w:r>
    </w:p>
    <w:bookmarkEnd w:id="22"/>
    <w:bookmarkStart w:name="z25" w:id="23"/>
    <w:p>
      <w:pPr>
        <w:spacing w:after="0"/>
        <w:ind w:left="0"/>
        <w:jc w:val="both"/>
      </w:pPr>
      <w:r>
        <w:rPr>
          <w:rFonts w:ascii="Times New Roman"/>
          <w:b w:val="false"/>
          <w:i w:val="false"/>
          <w:color w:val="000000"/>
          <w:sz w:val="28"/>
        </w:rPr>
        <w:t xml:space="preserve">
      7. Основные понятия, применяемые в настоящих Правилах: </w:t>
      </w:r>
    </w:p>
    <w:bookmarkEnd w:id="23"/>
    <w:bookmarkStart w:name="z26" w:id="24"/>
    <w:p>
      <w:pPr>
        <w:spacing w:after="0"/>
        <w:ind w:left="0"/>
        <w:jc w:val="both"/>
      </w:pPr>
      <w:r>
        <w:rPr>
          <w:rFonts w:ascii="Times New Roman"/>
          <w:b w:val="false"/>
          <w:i w:val="false"/>
          <w:color w:val="000000"/>
          <w:sz w:val="28"/>
        </w:rPr>
        <w:t>
      1) база распределения - количественный показатель (показатели), используемый для распределения затрат;</w:t>
      </w:r>
    </w:p>
    <w:bookmarkEnd w:id="24"/>
    <w:bookmarkStart w:name="z27" w:id="25"/>
    <w:p>
      <w:pPr>
        <w:spacing w:after="0"/>
        <w:ind w:left="0"/>
        <w:jc w:val="both"/>
      </w:pPr>
      <w:r>
        <w:rPr>
          <w:rFonts w:ascii="Times New Roman"/>
          <w:b w:val="false"/>
          <w:i w:val="false"/>
          <w:color w:val="000000"/>
          <w:sz w:val="28"/>
        </w:rPr>
        <w:t>
      2) коэффициент распределения - доля косвенных затрат, полученная в результате применения базы распределения для раздельного учета затрат между услугами;</w:t>
      </w:r>
    </w:p>
    <w:bookmarkEnd w:id="25"/>
    <w:bookmarkStart w:name="z28" w:id="26"/>
    <w:p>
      <w:pPr>
        <w:spacing w:after="0"/>
        <w:ind w:left="0"/>
        <w:jc w:val="both"/>
      </w:pPr>
      <w:r>
        <w:rPr>
          <w:rFonts w:ascii="Times New Roman"/>
          <w:b w:val="false"/>
          <w:i w:val="false"/>
          <w:color w:val="000000"/>
          <w:sz w:val="28"/>
        </w:rPr>
        <w:t>
      3) косвенные затраты на услуги - затраты, которые не прямо относятся к определенной услуге, но распределяются на услуги на основе базы распределения, отражающей причины возникновения затрат;</w:t>
      </w:r>
    </w:p>
    <w:bookmarkEnd w:id="26"/>
    <w:bookmarkStart w:name="z29" w:id="27"/>
    <w:p>
      <w:pPr>
        <w:spacing w:after="0"/>
        <w:ind w:left="0"/>
        <w:jc w:val="both"/>
      </w:pPr>
      <w:r>
        <w:rPr>
          <w:rFonts w:ascii="Times New Roman"/>
          <w:b w:val="false"/>
          <w:i w:val="false"/>
          <w:color w:val="000000"/>
          <w:sz w:val="28"/>
        </w:rPr>
        <w:t>
      4) прямые затраты на услуги - затраты, которые прямо относятся к определенной услуге.</w:t>
      </w:r>
    </w:p>
    <w:bookmarkEnd w:id="27"/>
    <w:p>
      <w:pPr>
        <w:spacing w:after="0"/>
        <w:ind w:left="0"/>
        <w:jc w:val="both"/>
      </w:pPr>
      <w:r>
        <w:rPr>
          <w:rFonts w:ascii="Times New Roman"/>
          <w:b w:val="false"/>
          <w:i w:val="false"/>
          <w:color w:val="000000"/>
          <w:sz w:val="28"/>
        </w:rPr>
        <w:t>
      Иные понятия и термины, используемые в настоящих Правилах, применяются в соответствии с законодательством Республики Казахстан о естественных монополиях.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Министра национальной экономики РК от 16.02.2018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8"/>
    <w:p>
      <w:pPr>
        <w:spacing w:after="0"/>
        <w:ind w:left="0"/>
        <w:jc w:val="left"/>
      </w:pPr>
      <w:r>
        <w:rPr>
          <w:rFonts w:ascii="Times New Roman"/>
          <w:b/>
          <w:i w:val="false"/>
          <w:color w:val="000000"/>
        </w:rPr>
        <w:t xml:space="preserve"> 2. Порядок ведения раздельного учета доходов и затрат РЭК и ЭПО</w:t>
      </w:r>
    </w:p>
    <w:bookmarkEnd w:id="28"/>
    <w:bookmarkStart w:name="z31" w:id="29"/>
    <w:p>
      <w:pPr>
        <w:spacing w:after="0"/>
        <w:ind w:left="0"/>
        <w:jc w:val="both"/>
      </w:pPr>
      <w:r>
        <w:rPr>
          <w:rFonts w:ascii="Times New Roman"/>
          <w:b w:val="false"/>
          <w:i w:val="false"/>
          <w:color w:val="000000"/>
          <w:sz w:val="28"/>
        </w:rPr>
        <w:t>
      8. На основе настоящих Правил РЭК и ЭПО для ведения раздельного учета доходов и затрат определяет собственные базы распределения для каждого вида услуг в виде отдельного раздела учетной политики, утвержденной и согласованной с уполномоченным органом.</w:t>
      </w:r>
    </w:p>
    <w:bookmarkEnd w:id="29"/>
    <w:bookmarkStart w:name="z32" w:id="30"/>
    <w:p>
      <w:pPr>
        <w:spacing w:after="0"/>
        <w:ind w:left="0"/>
        <w:jc w:val="both"/>
      </w:pPr>
      <w:r>
        <w:rPr>
          <w:rFonts w:ascii="Times New Roman"/>
          <w:b w:val="false"/>
          <w:i w:val="false"/>
          <w:color w:val="000000"/>
          <w:sz w:val="28"/>
        </w:rPr>
        <w:t>
      9. Доходы от оказания услуг учитываются раздельно по видам регулируемых и нерегулируемых услуг на основе первичных документов и данных бухгалтерского учета:</w:t>
      </w:r>
    </w:p>
    <w:bookmarkEnd w:id="30"/>
    <w:bookmarkStart w:name="z33" w:id="31"/>
    <w:p>
      <w:pPr>
        <w:spacing w:after="0"/>
        <w:ind w:left="0"/>
        <w:jc w:val="both"/>
      </w:pPr>
      <w:r>
        <w:rPr>
          <w:rFonts w:ascii="Times New Roman"/>
          <w:b w:val="false"/>
          <w:i w:val="false"/>
          <w:color w:val="000000"/>
          <w:sz w:val="28"/>
        </w:rPr>
        <w:t xml:space="preserve">
      1) по регулируемым видам деятельности - в соответствии с фактическим объемом оказанных услуг в рамках заключенных договоров и по тарифам, </w:t>
      </w:r>
      <w:r>
        <w:rPr>
          <w:rFonts w:ascii="Times New Roman"/>
          <w:b w:val="false"/>
          <w:i w:val="false"/>
          <w:color w:val="000000"/>
          <w:sz w:val="28"/>
        </w:rPr>
        <w:t>утвержденным</w:t>
      </w:r>
      <w:r>
        <w:rPr>
          <w:rFonts w:ascii="Times New Roman"/>
          <w:b w:val="false"/>
          <w:i w:val="false"/>
          <w:color w:val="000000"/>
          <w:sz w:val="28"/>
        </w:rPr>
        <w:t xml:space="preserve"> уполномоченным органом;</w:t>
      </w:r>
    </w:p>
    <w:bookmarkEnd w:id="31"/>
    <w:bookmarkStart w:name="z34" w:id="32"/>
    <w:p>
      <w:pPr>
        <w:spacing w:after="0"/>
        <w:ind w:left="0"/>
        <w:jc w:val="both"/>
      </w:pPr>
      <w:r>
        <w:rPr>
          <w:rFonts w:ascii="Times New Roman"/>
          <w:b w:val="false"/>
          <w:i w:val="false"/>
          <w:color w:val="000000"/>
          <w:sz w:val="28"/>
        </w:rPr>
        <w:t>
      2) по нерегулируемым видам деятельности - исходя из доходов от предоставления прочих услуг в зависимости от объемов соответствующих услуг и цен, по которым данные услуги были предоставлены.</w:t>
      </w:r>
    </w:p>
    <w:bookmarkEnd w:id="32"/>
    <w:bookmarkStart w:name="z35" w:id="33"/>
    <w:p>
      <w:pPr>
        <w:spacing w:after="0"/>
        <w:ind w:left="0"/>
        <w:jc w:val="both"/>
      </w:pPr>
      <w:r>
        <w:rPr>
          <w:rFonts w:ascii="Times New Roman"/>
          <w:b w:val="false"/>
          <w:i w:val="false"/>
          <w:color w:val="000000"/>
          <w:sz w:val="28"/>
        </w:rPr>
        <w:t xml:space="preserve">
      10. Затраты, связанные с оказанием регулируемых видов услуг, определяются в соответствии с учетной политикой РЭКа и ЭПО. При этом при формировании тарифов затраты учитываются с учетом требований </w:t>
      </w:r>
      <w:r>
        <w:rPr>
          <w:rFonts w:ascii="Times New Roman"/>
          <w:b w:val="false"/>
          <w:i w:val="false"/>
          <w:color w:val="000000"/>
          <w:sz w:val="28"/>
        </w:rPr>
        <w:t>Особого порядка</w:t>
      </w:r>
      <w:r>
        <w:rPr>
          <w:rFonts w:ascii="Times New Roman"/>
          <w:b w:val="false"/>
          <w:i w:val="false"/>
          <w:color w:val="000000"/>
          <w:sz w:val="28"/>
        </w:rPr>
        <w:t xml:space="preserve"> формирования затрат, применяемом при утверждении тарифов (цен, ставок сборов) на регулируемые услуги (товары, работы) субъектов естественных монополий, утвержденного приказом Председателя Агентства Республики Казахстан по регулированию естественных монополий от 25 апреля 2013 года № 130-ОД (далее – особый порядок).</w:t>
      </w:r>
    </w:p>
    <w:bookmarkEnd w:id="33"/>
    <w:bookmarkStart w:name="z36" w:id="34"/>
    <w:p>
      <w:pPr>
        <w:spacing w:after="0"/>
        <w:ind w:left="0"/>
        <w:jc w:val="both"/>
      </w:pPr>
      <w:r>
        <w:rPr>
          <w:rFonts w:ascii="Times New Roman"/>
          <w:b w:val="false"/>
          <w:i w:val="false"/>
          <w:color w:val="000000"/>
          <w:sz w:val="28"/>
        </w:rPr>
        <w:t>
      11. Прямые затраты на услуги относятся непосредственно на определенную услугу. Косвенные затраты на услуги относятся на оказываемые услуги по коэффициентам распределения, рассчитанным на основе определенными учетной политикой базами распределения.</w:t>
      </w:r>
    </w:p>
    <w:bookmarkEnd w:id="34"/>
    <w:bookmarkStart w:name="z37" w:id="35"/>
    <w:p>
      <w:pPr>
        <w:spacing w:after="0"/>
        <w:ind w:left="0"/>
        <w:jc w:val="both"/>
      </w:pPr>
      <w:r>
        <w:rPr>
          <w:rFonts w:ascii="Times New Roman"/>
          <w:b w:val="false"/>
          <w:i w:val="false"/>
          <w:color w:val="000000"/>
          <w:sz w:val="28"/>
        </w:rPr>
        <w:t>
      12. Затраты РЭКа на оказание регулируемых и нерегулируемых услуг включают в себя следующие статьи:</w:t>
      </w:r>
    </w:p>
    <w:bookmarkEnd w:id="35"/>
    <w:bookmarkStart w:name="z38" w:id="36"/>
    <w:p>
      <w:pPr>
        <w:spacing w:after="0"/>
        <w:ind w:left="0"/>
        <w:jc w:val="both"/>
      </w:pPr>
      <w:r>
        <w:rPr>
          <w:rFonts w:ascii="Times New Roman"/>
          <w:b w:val="false"/>
          <w:i w:val="false"/>
          <w:color w:val="000000"/>
          <w:sz w:val="28"/>
        </w:rPr>
        <w:t>
      1) затраты РЭК на оказание услуг (за вычетом неконтролируемых затрат и амортизации);</w:t>
      </w:r>
    </w:p>
    <w:bookmarkEnd w:id="36"/>
    <w:bookmarkStart w:name="z39" w:id="37"/>
    <w:p>
      <w:pPr>
        <w:spacing w:after="0"/>
        <w:ind w:left="0"/>
        <w:jc w:val="both"/>
      </w:pPr>
      <w:r>
        <w:rPr>
          <w:rFonts w:ascii="Times New Roman"/>
          <w:b w:val="false"/>
          <w:i w:val="false"/>
          <w:color w:val="000000"/>
          <w:sz w:val="28"/>
        </w:rPr>
        <w:t>
      2) амортизация основных средств и нематериальных активов;</w:t>
      </w:r>
    </w:p>
    <w:bookmarkEnd w:id="37"/>
    <w:bookmarkStart w:name="z40" w:id="38"/>
    <w:p>
      <w:pPr>
        <w:spacing w:after="0"/>
        <w:ind w:left="0"/>
        <w:jc w:val="both"/>
      </w:pPr>
      <w:r>
        <w:rPr>
          <w:rFonts w:ascii="Times New Roman"/>
          <w:b w:val="false"/>
          <w:i w:val="false"/>
          <w:color w:val="000000"/>
          <w:sz w:val="28"/>
        </w:rPr>
        <w:t>
      3) неконтролируемые затраты РЭК.</w:t>
      </w:r>
    </w:p>
    <w:bookmarkEnd w:id="38"/>
    <w:bookmarkStart w:name="z84" w:id="39"/>
    <w:p>
      <w:pPr>
        <w:spacing w:after="0"/>
        <w:ind w:left="0"/>
        <w:jc w:val="both"/>
      </w:pPr>
      <w:r>
        <w:rPr>
          <w:rFonts w:ascii="Times New Roman"/>
          <w:b w:val="false"/>
          <w:i w:val="false"/>
          <w:color w:val="000000"/>
          <w:sz w:val="28"/>
        </w:rPr>
        <w:t>
      Затраты ЭПО на оказание регулируемых и нерегулируемых услуг включают в себя следующие статьи:</w:t>
      </w:r>
    </w:p>
    <w:bookmarkEnd w:id="39"/>
    <w:bookmarkStart w:name="z41" w:id="40"/>
    <w:p>
      <w:pPr>
        <w:spacing w:after="0"/>
        <w:ind w:left="0"/>
        <w:jc w:val="both"/>
      </w:pPr>
      <w:r>
        <w:rPr>
          <w:rFonts w:ascii="Times New Roman"/>
          <w:b w:val="false"/>
          <w:i w:val="false"/>
          <w:color w:val="000000"/>
          <w:sz w:val="28"/>
        </w:rPr>
        <w:t>
      1) амортизация основных средств и нематериальных активов;</w:t>
      </w:r>
    </w:p>
    <w:bookmarkEnd w:id="40"/>
    <w:bookmarkStart w:name="z42" w:id="41"/>
    <w:p>
      <w:pPr>
        <w:spacing w:after="0"/>
        <w:ind w:left="0"/>
        <w:jc w:val="both"/>
      </w:pPr>
      <w:r>
        <w:rPr>
          <w:rFonts w:ascii="Times New Roman"/>
          <w:b w:val="false"/>
          <w:i w:val="false"/>
          <w:color w:val="000000"/>
          <w:sz w:val="28"/>
        </w:rPr>
        <w:t>
      2) расходы на ремонт основных средств, не приводящие к росту стоимости основных средств;</w:t>
      </w:r>
    </w:p>
    <w:bookmarkEnd w:id="41"/>
    <w:bookmarkStart w:name="z43" w:id="42"/>
    <w:p>
      <w:pPr>
        <w:spacing w:after="0"/>
        <w:ind w:left="0"/>
        <w:jc w:val="both"/>
      </w:pPr>
      <w:r>
        <w:rPr>
          <w:rFonts w:ascii="Times New Roman"/>
          <w:b w:val="false"/>
          <w:i w:val="false"/>
          <w:color w:val="000000"/>
          <w:sz w:val="28"/>
        </w:rPr>
        <w:t>
      3) расходы на оплату труда;</w:t>
      </w:r>
    </w:p>
    <w:bookmarkEnd w:id="42"/>
    <w:bookmarkStart w:name="z44" w:id="43"/>
    <w:p>
      <w:pPr>
        <w:spacing w:after="0"/>
        <w:ind w:left="0"/>
        <w:jc w:val="both"/>
      </w:pPr>
      <w:r>
        <w:rPr>
          <w:rFonts w:ascii="Times New Roman"/>
          <w:b w:val="false"/>
          <w:i w:val="false"/>
          <w:color w:val="000000"/>
          <w:sz w:val="28"/>
        </w:rPr>
        <w:t>
      4) расходы по социальному налогу;</w:t>
      </w:r>
    </w:p>
    <w:bookmarkEnd w:id="43"/>
    <w:bookmarkStart w:name="z45" w:id="44"/>
    <w:p>
      <w:pPr>
        <w:spacing w:after="0"/>
        <w:ind w:left="0"/>
        <w:jc w:val="both"/>
      </w:pPr>
      <w:r>
        <w:rPr>
          <w:rFonts w:ascii="Times New Roman"/>
          <w:b w:val="false"/>
          <w:i w:val="false"/>
          <w:color w:val="000000"/>
          <w:sz w:val="28"/>
        </w:rPr>
        <w:t>
      5) материальные затраты;</w:t>
      </w:r>
    </w:p>
    <w:bookmarkEnd w:id="44"/>
    <w:bookmarkStart w:name="z46" w:id="45"/>
    <w:p>
      <w:pPr>
        <w:spacing w:after="0"/>
        <w:ind w:left="0"/>
        <w:jc w:val="both"/>
      </w:pPr>
      <w:r>
        <w:rPr>
          <w:rFonts w:ascii="Times New Roman"/>
          <w:b w:val="false"/>
          <w:i w:val="false"/>
          <w:color w:val="000000"/>
          <w:sz w:val="28"/>
        </w:rPr>
        <w:t>
      6) расходы периода;</w:t>
      </w:r>
    </w:p>
    <w:bookmarkEnd w:id="45"/>
    <w:bookmarkStart w:name="z47" w:id="46"/>
    <w:p>
      <w:pPr>
        <w:spacing w:after="0"/>
        <w:ind w:left="0"/>
        <w:jc w:val="both"/>
      </w:pPr>
      <w:r>
        <w:rPr>
          <w:rFonts w:ascii="Times New Roman"/>
          <w:b w:val="false"/>
          <w:i w:val="false"/>
          <w:color w:val="000000"/>
          <w:sz w:val="28"/>
        </w:rPr>
        <w:t>
      7) прочие расходы.</w:t>
      </w:r>
    </w:p>
    <w:bookmarkEnd w:id="46"/>
    <w:p>
      <w:pPr>
        <w:spacing w:after="0"/>
        <w:ind w:left="0"/>
        <w:jc w:val="both"/>
      </w:pPr>
      <w:r>
        <w:rPr>
          <w:rFonts w:ascii="Times New Roman"/>
          <w:b w:val="false"/>
          <w:i w:val="false"/>
          <w:color w:val="000000"/>
          <w:sz w:val="28"/>
        </w:rPr>
        <w:t>
      Внутри каждой статьи допускается более подробное детализирование затрат.</w:t>
      </w:r>
    </w:p>
    <w:bookmarkStart w:name="z48" w:id="47"/>
    <w:p>
      <w:pPr>
        <w:spacing w:after="0"/>
        <w:ind w:left="0"/>
        <w:jc w:val="both"/>
      </w:pPr>
      <w:r>
        <w:rPr>
          <w:rFonts w:ascii="Times New Roman"/>
          <w:b w:val="false"/>
          <w:i w:val="false"/>
          <w:color w:val="000000"/>
          <w:sz w:val="28"/>
        </w:rPr>
        <w:t>
      13. Затраты РЭК на оказание услуг (за вычетом неконтролируемых затрат и амортизации) относятся на услуги прямо, если они связаны с оказанием только одной услуги. Если данные услуги связаны с оказанием двух и более услуг, то они распределяются по коэффициентам распределения на основе принятой базы распределения затрат.</w:t>
      </w:r>
    </w:p>
    <w:bookmarkEnd w:id="47"/>
    <w:bookmarkStart w:name="z49" w:id="48"/>
    <w:p>
      <w:pPr>
        <w:spacing w:after="0"/>
        <w:ind w:left="0"/>
        <w:jc w:val="both"/>
      </w:pPr>
      <w:r>
        <w:rPr>
          <w:rFonts w:ascii="Times New Roman"/>
          <w:b w:val="false"/>
          <w:i w:val="false"/>
          <w:color w:val="000000"/>
          <w:sz w:val="28"/>
        </w:rPr>
        <w:t>
      14. Неконтролируемые затраты РЭК относятся на услуги прямо, если они связаны с оказанием только одной услуги. Если данные услуги связаны с оказанием двух и более услуг, то они распределяются по коэффициентам распределения на основе принятой базы распределения затрат.</w:t>
      </w:r>
    </w:p>
    <w:bookmarkEnd w:id="48"/>
    <w:bookmarkStart w:name="z50" w:id="49"/>
    <w:p>
      <w:pPr>
        <w:spacing w:after="0"/>
        <w:ind w:left="0"/>
        <w:jc w:val="both"/>
      </w:pPr>
      <w:r>
        <w:rPr>
          <w:rFonts w:ascii="Times New Roman"/>
          <w:b w:val="false"/>
          <w:i w:val="false"/>
          <w:color w:val="000000"/>
          <w:sz w:val="28"/>
        </w:rPr>
        <w:t>
      15. Амортизация основных средств определяется для каждой группы основных средств и относится на услуги прямо в случае, если основные средства непосредственно связаны с оказанием одной услуги, или по коэффициентам распределения, рассчитанным на основе принятых баз распределения в случае, если они связаны с оказанием двух и более услуг.</w:t>
      </w:r>
    </w:p>
    <w:bookmarkEnd w:id="49"/>
    <w:p>
      <w:pPr>
        <w:spacing w:after="0"/>
        <w:ind w:left="0"/>
        <w:jc w:val="both"/>
      </w:pPr>
      <w:r>
        <w:rPr>
          <w:rFonts w:ascii="Times New Roman"/>
          <w:b w:val="false"/>
          <w:i w:val="false"/>
          <w:color w:val="000000"/>
          <w:sz w:val="28"/>
        </w:rPr>
        <w:t>
      Амортизация нематериальных активов относится на услуги по коэффициентам распределения, рассчитанным на основе принятых баз распределения.</w:t>
      </w:r>
    </w:p>
    <w:bookmarkStart w:name="z51" w:id="50"/>
    <w:p>
      <w:pPr>
        <w:spacing w:after="0"/>
        <w:ind w:left="0"/>
        <w:jc w:val="both"/>
      </w:pPr>
      <w:r>
        <w:rPr>
          <w:rFonts w:ascii="Times New Roman"/>
          <w:b w:val="false"/>
          <w:i w:val="false"/>
          <w:color w:val="000000"/>
          <w:sz w:val="28"/>
        </w:rPr>
        <w:t>
      16. Расходы на ремонт основных средств, не приводящие к росту стоимости основных средств относятся на услуги прямо, если они связаны с оказанием только одной услуги. Если данные услуги связаны с оказанием двух и более услуг, то они распределяются по коэффициентам распределения на основе принятой базы распределения затрат.</w:t>
      </w:r>
    </w:p>
    <w:bookmarkEnd w:id="50"/>
    <w:bookmarkStart w:name="z52" w:id="51"/>
    <w:p>
      <w:pPr>
        <w:spacing w:after="0"/>
        <w:ind w:left="0"/>
        <w:jc w:val="both"/>
      </w:pPr>
      <w:r>
        <w:rPr>
          <w:rFonts w:ascii="Times New Roman"/>
          <w:b w:val="false"/>
          <w:i w:val="false"/>
          <w:color w:val="000000"/>
          <w:sz w:val="28"/>
        </w:rPr>
        <w:t>
      17. Расходы на оплату труда разделяются на прямые и косвенные. Для целей раздельного учета затрат персонал группируется по следующим признакам:</w:t>
      </w:r>
    </w:p>
    <w:bookmarkEnd w:id="51"/>
    <w:bookmarkStart w:name="z53" w:id="52"/>
    <w:p>
      <w:pPr>
        <w:spacing w:after="0"/>
        <w:ind w:left="0"/>
        <w:jc w:val="both"/>
      </w:pPr>
      <w:r>
        <w:rPr>
          <w:rFonts w:ascii="Times New Roman"/>
          <w:b w:val="false"/>
          <w:i w:val="false"/>
          <w:color w:val="000000"/>
          <w:sz w:val="28"/>
        </w:rPr>
        <w:t>
      1) персонал, деятельность которого связана с оказанием одной определенной услуги;</w:t>
      </w:r>
    </w:p>
    <w:bookmarkEnd w:id="52"/>
    <w:bookmarkStart w:name="z54" w:id="53"/>
    <w:p>
      <w:pPr>
        <w:spacing w:after="0"/>
        <w:ind w:left="0"/>
        <w:jc w:val="both"/>
      </w:pPr>
      <w:r>
        <w:rPr>
          <w:rFonts w:ascii="Times New Roman"/>
          <w:b w:val="false"/>
          <w:i w:val="false"/>
          <w:color w:val="000000"/>
          <w:sz w:val="28"/>
        </w:rPr>
        <w:t>
      2) персонал, деятельность которого связана с оказанием двух и более услуг.</w:t>
      </w:r>
    </w:p>
    <w:bookmarkEnd w:id="53"/>
    <w:p>
      <w:pPr>
        <w:spacing w:after="0"/>
        <w:ind w:left="0"/>
        <w:jc w:val="both"/>
      </w:pPr>
      <w:r>
        <w:rPr>
          <w:rFonts w:ascii="Times New Roman"/>
          <w:b w:val="false"/>
          <w:i w:val="false"/>
          <w:color w:val="000000"/>
          <w:sz w:val="28"/>
        </w:rPr>
        <w:t>
      Расходы по оплате труда персонала, связанного с оказанием одной услуги, являются прямыми и полностью относятся на одну услугу.</w:t>
      </w:r>
    </w:p>
    <w:p>
      <w:pPr>
        <w:spacing w:after="0"/>
        <w:ind w:left="0"/>
        <w:jc w:val="both"/>
      </w:pPr>
      <w:r>
        <w:rPr>
          <w:rFonts w:ascii="Times New Roman"/>
          <w:b w:val="false"/>
          <w:i w:val="false"/>
          <w:color w:val="000000"/>
          <w:sz w:val="28"/>
        </w:rPr>
        <w:t>
      Расходы по оплате труда персонала, связанного с оказанием двух и более услуг, являются косвенными и распределяются на услуги с использованием базы распределения и коэффициента распределения.</w:t>
      </w:r>
    </w:p>
    <w:bookmarkStart w:name="z55" w:id="54"/>
    <w:p>
      <w:pPr>
        <w:spacing w:after="0"/>
        <w:ind w:left="0"/>
        <w:jc w:val="both"/>
      </w:pPr>
      <w:r>
        <w:rPr>
          <w:rFonts w:ascii="Times New Roman"/>
          <w:b w:val="false"/>
          <w:i w:val="false"/>
          <w:color w:val="000000"/>
          <w:sz w:val="28"/>
        </w:rPr>
        <w:t>
      18. Расходы по социальному налогу распределяются на услуги по тем же коэффициентам распределения, что и расходы на оплату труда в соответствующей группе персонала.</w:t>
      </w:r>
    </w:p>
    <w:bookmarkEnd w:id="54"/>
    <w:bookmarkStart w:name="z56" w:id="55"/>
    <w:p>
      <w:pPr>
        <w:spacing w:after="0"/>
        <w:ind w:left="0"/>
        <w:jc w:val="both"/>
      </w:pPr>
      <w:r>
        <w:rPr>
          <w:rFonts w:ascii="Times New Roman"/>
          <w:b w:val="false"/>
          <w:i w:val="false"/>
          <w:color w:val="000000"/>
          <w:sz w:val="28"/>
        </w:rPr>
        <w:t>
      19. Материальные затраты относятся на услуги прямо, если они связаны с оказанием только одной услуги. Если данные услуги связаны с оказанием двух и более услуг, то они распределяются по коэффициентам распределения на основе принятой базе распределения затрат.</w:t>
      </w:r>
    </w:p>
    <w:bookmarkEnd w:id="55"/>
    <w:bookmarkStart w:name="z57" w:id="56"/>
    <w:p>
      <w:pPr>
        <w:spacing w:after="0"/>
        <w:ind w:left="0"/>
        <w:jc w:val="both"/>
      </w:pPr>
      <w:r>
        <w:rPr>
          <w:rFonts w:ascii="Times New Roman"/>
          <w:b w:val="false"/>
          <w:i w:val="false"/>
          <w:color w:val="000000"/>
          <w:sz w:val="28"/>
        </w:rPr>
        <w:t>
      20. Расходы на прочие затраты относятся на услуги по базе распределения.</w:t>
      </w:r>
    </w:p>
    <w:bookmarkEnd w:id="56"/>
    <w:bookmarkStart w:name="z58" w:id="57"/>
    <w:p>
      <w:pPr>
        <w:spacing w:after="0"/>
        <w:ind w:left="0"/>
        <w:jc w:val="both"/>
      </w:pPr>
      <w:r>
        <w:rPr>
          <w:rFonts w:ascii="Times New Roman"/>
          <w:b w:val="false"/>
          <w:i w:val="false"/>
          <w:color w:val="000000"/>
          <w:sz w:val="28"/>
        </w:rPr>
        <w:t>
      21. Распределение расходов периода осуществляется в следующем порядке:</w:t>
      </w:r>
    </w:p>
    <w:bookmarkEnd w:id="57"/>
    <w:bookmarkStart w:name="z59" w:id="58"/>
    <w:p>
      <w:pPr>
        <w:spacing w:after="0"/>
        <w:ind w:left="0"/>
        <w:jc w:val="both"/>
      </w:pPr>
      <w:r>
        <w:rPr>
          <w:rFonts w:ascii="Times New Roman"/>
          <w:b w:val="false"/>
          <w:i w:val="false"/>
          <w:color w:val="000000"/>
          <w:sz w:val="28"/>
        </w:rPr>
        <w:t>
      1) общие и административные расходы распределяются на услуги по тем же принципам, что и соответствующие затраты основного производства;</w:t>
      </w:r>
    </w:p>
    <w:bookmarkEnd w:id="58"/>
    <w:bookmarkStart w:name="z60" w:id="59"/>
    <w:p>
      <w:pPr>
        <w:spacing w:after="0"/>
        <w:ind w:left="0"/>
        <w:jc w:val="both"/>
      </w:pPr>
      <w:r>
        <w:rPr>
          <w:rFonts w:ascii="Times New Roman"/>
          <w:b w:val="false"/>
          <w:i w:val="false"/>
          <w:color w:val="000000"/>
          <w:sz w:val="28"/>
        </w:rPr>
        <w:t>
      2) расходы по реализации относятся прямо на услуги, если они непосредственно связаны с оказанием определенной услуги. Если данные расходы связаны с оказанием двух и более услуг, то они распределяются на услуги с использованием коэффициентов распределения;</w:t>
      </w:r>
    </w:p>
    <w:bookmarkEnd w:id="59"/>
    <w:bookmarkStart w:name="z61" w:id="60"/>
    <w:p>
      <w:pPr>
        <w:spacing w:after="0"/>
        <w:ind w:left="0"/>
        <w:jc w:val="both"/>
      </w:pPr>
      <w:r>
        <w:rPr>
          <w:rFonts w:ascii="Times New Roman"/>
          <w:b w:val="false"/>
          <w:i w:val="false"/>
          <w:color w:val="000000"/>
          <w:sz w:val="28"/>
        </w:rPr>
        <w:t>
      3) расходы по вознаграждениям (процентам) относятся на услуги прямо, если они непосредственно связаны с оказанием определенной услуги. Если данные расходы связаны с оказанием двух и более услуг, то они распределяются на услуги с использованием коэффициентов распределения.</w:t>
      </w:r>
    </w:p>
    <w:bookmarkEnd w:id="60"/>
    <w:p>
      <w:pPr>
        <w:spacing w:after="0"/>
        <w:ind w:left="0"/>
        <w:jc w:val="both"/>
      </w:pPr>
      <w:r>
        <w:rPr>
          <w:rFonts w:ascii="Times New Roman"/>
          <w:b w:val="false"/>
          <w:i w:val="false"/>
          <w:color w:val="000000"/>
          <w:sz w:val="28"/>
        </w:rPr>
        <w:t>
      Расходы по реализации и расходы по вознаграждениям относятся на услуги по коэффициентам распределения, рассчитанным на основе принятых баз распределения.</w:t>
      </w:r>
    </w:p>
    <w:bookmarkStart w:name="z62" w:id="61"/>
    <w:p>
      <w:pPr>
        <w:spacing w:after="0"/>
        <w:ind w:left="0"/>
        <w:jc w:val="both"/>
      </w:pPr>
      <w:r>
        <w:rPr>
          <w:rFonts w:ascii="Times New Roman"/>
          <w:b w:val="false"/>
          <w:i w:val="false"/>
          <w:color w:val="000000"/>
          <w:sz w:val="28"/>
        </w:rPr>
        <w:t>
      22. Прочие расходы относятся на услуги прямо, если они непосредственно связаны с оказанием определенной услуги. Если данные расходы связаны с оказанием двух и более услуг, то они распределяются на услуги с использованием базы распределения.</w:t>
      </w:r>
    </w:p>
    <w:bookmarkEnd w:id="61"/>
    <w:bookmarkStart w:name="z63" w:id="62"/>
    <w:p>
      <w:pPr>
        <w:spacing w:after="0"/>
        <w:ind w:left="0"/>
        <w:jc w:val="both"/>
      </w:pPr>
      <w:r>
        <w:rPr>
          <w:rFonts w:ascii="Times New Roman"/>
          <w:b w:val="false"/>
          <w:i w:val="false"/>
          <w:color w:val="000000"/>
          <w:sz w:val="28"/>
        </w:rPr>
        <w:t>
      23. Затраты РЭКа по финансовому урегулированию дисбалансов на границах региональных электрических сетей, а также за услуги по регулированию электрической мощности (частоты) оплачиваются потребителями РЭКа (прямые потребители, ЭПО, энергоснабжающие организации) допустившими дисбаланс фактических от заявленных объемов потребления электрической энергии за расчетный период, согласно счетов-фактур, выставленных Системным оператором.</w:t>
      </w:r>
    </w:p>
    <w:bookmarkEnd w:id="62"/>
    <w:bookmarkStart w:name="z64" w:id="63"/>
    <w:p>
      <w:pPr>
        <w:spacing w:after="0"/>
        <w:ind w:left="0"/>
        <w:jc w:val="both"/>
      </w:pPr>
      <w:r>
        <w:rPr>
          <w:rFonts w:ascii="Times New Roman"/>
          <w:b w:val="false"/>
          <w:i w:val="false"/>
          <w:color w:val="000000"/>
          <w:sz w:val="28"/>
        </w:rPr>
        <w:t>
      24. Затраты ЭПО за услуги по регулированию электрической мощности (частоты) оплачиваются потребителями, допустившими дисбаланс фактических от заявленных объемов потребления электрической энергии за расчетный период, согласно счетов-фактур, выставленных РЭКом.</w:t>
      </w:r>
    </w:p>
    <w:bookmarkEnd w:id="63"/>
    <w:bookmarkStart w:name="z65" w:id="64"/>
    <w:p>
      <w:pPr>
        <w:spacing w:after="0"/>
        <w:ind w:left="0"/>
        <w:jc w:val="both"/>
      </w:pPr>
      <w:r>
        <w:rPr>
          <w:rFonts w:ascii="Times New Roman"/>
          <w:b w:val="false"/>
          <w:i w:val="false"/>
          <w:color w:val="000000"/>
          <w:sz w:val="28"/>
        </w:rPr>
        <w:t>
      25. К затратам ЭПО по электроснабжению относятся следующие затраты:</w:t>
      </w:r>
    </w:p>
    <w:bookmarkEnd w:id="64"/>
    <w:bookmarkStart w:name="z66" w:id="65"/>
    <w:p>
      <w:pPr>
        <w:spacing w:after="0"/>
        <w:ind w:left="0"/>
        <w:jc w:val="both"/>
      </w:pPr>
      <w:r>
        <w:rPr>
          <w:rFonts w:ascii="Times New Roman"/>
          <w:b w:val="false"/>
          <w:i w:val="false"/>
          <w:color w:val="000000"/>
          <w:sz w:val="28"/>
        </w:rPr>
        <w:t>
      1) на покупку электроэнергии;</w:t>
      </w:r>
    </w:p>
    <w:bookmarkEnd w:id="65"/>
    <w:bookmarkStart w:name="z67" w:id="66"/>
    <w:p>
      <w:pPr>
        <w:spacing w:after="0"/>
        <w:ind w:left="0"/>
        <w:jc w:val="both"/>
      </w:pPr>
      <w:r>
        <w:rPr>
          <w:rFonts w:ascii="Times New Roman"/>
          <w:b w:val="false"/>
          <w:i w:val="false"/>
          <w:color w:val="000000"/>
          <w:sz w:val="28"/>
        </w:rPr>
        <w:t>
      2) на услуги по передаче купленной электрической энергии по национальной электрической сети, сетям регионального уровня и иных ЭПО;</w:t>
      </w:r>
    </w:p>
    <w:bookmarkEnd w:id="66"/>
    <w:bookmarkStart w:name="z68" w:id="67"/>
    <w:p>
      <w:pPr>
        <w:spacing w:after="0"/>
        <w:ind w:left="0"/>
        <w:jc w:val="both"/>
      </w:pPr>
      <w:r>
        <w:rPr>
          <w:rFonts w:ascii="Times New Roman"/>
          <w:b w:val="false"/>
          <w:i w:val="false"/>
          <w:color w:val="000000"/>
          <w:sz w:val="28"/>
        </w:rPr>
        <w:t>
      3) на системные услуги по технической диспетчеризации отпуска в сеть и потребления электрической энергии;</w:t>
      </w:r>
    </w:p>
    <w:bookmarkEnd w:id="67"/>
    <w:bookmarkStart w:name="z69" w:id="68"/>
    <w:p>
      <w:pPr>
        <w:spacing w:after="0"/>
        <w:ind w:left="0"/>
        <w:jc w:val="both"/>
      </w:pPr>
      <w:r>
        <w:rPr>
          <w:rFonts w:ascii="Times New Roman"/>
          <w:b w:val="false"/>
          <w:i w:val="false"/>
          <w:color w:val="000000"/>
          <w:sz w:val="28"/>
        </w:rPr>
        <w:t>
      4) на системные услуги по организации балансирования производства-потребления электрической энергии;</w:t>
      </w:r>
    </w:p>
    <w:bookmarkEnd w:id="68"/>
    <w:bookmarkStart w:name="z70" w:id="69"/>
    <w:p>
      <w:pPr>
        <w:spacing w:after="0"/>
        <w:ind w:left="0"/>
        <w:jc w:val="both"/>
      </w:pPr>
      <w:r>
        <w:rPr>
          <w:rFonts w:ascii="Times New Roman"/>
          <w:b w:val="false"/>
          <w:i w:val="false"/>
          <w:color w:val="000000"/>
          <w:sz w:val="28"/>
        </w:rPr>
        <w:t>
      5) сырье и материалы;</w:t>
      </w:r>
    </w:p>
    <w:bookmarkEnd w:id="69"/>
    <w:bookmarkStart w:name="z71" w:id="70"/>
    <w:p>
      <w:pPr>
        <w:spacing w:after="0"/>
        <w:ind w:left="0"/>
        <w:jc w:val="both"/>
      </w:pPr>
      <w:r>
        <w:rPr>
          <w:rFonts w:ascii="Times New Roman"/>
          <w:b w:val="false"/>
          <w:i w:val="false"/>
          <w:color w:val="000000"/>
          <w:sz w:val="28"/>
        </w:rPr>
        <w:t>
      6) расходы на оплату труда работников;</w:t>
      </w:r>
    </w:p>
    <w:bookmarkEnd w:id="70"/>
    <w:bookmarkStart w:name="z72" w:id="71"/>
    <w:p>
      <w:pPr>
        <w:spacing w:after="0"/>
        <w:ind w:left="0"/>
        <w:jc w:val="both"/>
      </w:pPr>
      <w:r>
        <w:rPr>
          <w:rFonts w:ascii="Times New Roman"/>
          <w:b w:val="false"/>
          <w:i w:val="false"/>
          <w:color w:val="000000"/>
          <w:sz w:val="28"/>
        </w:rPr>
        <w:t>
      7) амортизационные отчисления основных средств, задействованных при оказании услуг по электроснабжению;</w:t>
      </w:r>
    </w:p>
    <w:bookmarkEnd w:id="71"/>
    <w:bookmarkStart w:name="z73" w:id="72"/>
    <w:p>
      <w:pPr>
        <w:spacing w:after="0"/>
        <w:ind w:left="0"/>
        <w:jc w:val="both"/>
      </w:pPr>
      <w:r>
        <w:rPr>
          <w:rFonts w:ascii="Times New Roman"/>
          <w:b w:val="false"/>
          <w:i w:val="false"/>
          <w:color w:val="000000"/>
          <w:sz w:val="28"/>
        </w:rPr>
        <w:t>
      8) ремонты, не приводящие к увеличению стоимости основных фондов;</w:t>
      </w:r>
    </w:p>
    <w:bookmarkEnd w:id="72"/>
    <w:bookmarkStart w:name="z74" w:id="73"/>
    <w:p>
      <w:pPr>
        <w:spacing w:after="0"/>
        <w:ind w:left="0"/>
        <w:jc w:val="both"/>
      </w:pPr>
      <w:r>
        <w:rPr>
          <w:rFonts w:ascii="Times New Roman"/>
          <w:b w:val="false"/>
          <w:i w:val="false"/>
          <w:color w:val="000000"/>
          <w:sz w:val="28"/>
        </w:rPr>
        <w:t>
      9) прочие расходы;</w:t>
      </w:r>
    </w:p>
    <w:bookmarkEnd w:id="73"/>
    <w:bookmarkStart w:name="z75" w:id="74"/>
    <w:p>
      <w:pPr>
        <w:spacing w:after="0"/>
        <w:ind w:left="0"/>
        <w:jc w:val="both"/>
      </w:pPr>
      <w:r>
        <w:rPr>
          <w:rFonts w:ascii="Times New Roman"/>
          <w:b w:val="false"/>
          <w:i w:val="false"/>
          <w:color w:val="000000"/>
          <w:sz w:val="28"/>
        </w:rPr>
        <w:t>
      10) расходы периода, в том числе:</w:t>
      </w:r>
    </w:p>
    <w:bookmarkEnd w:id="74"/>
    <w:p>
      <w:pPr>
        <w:spacing w:after="0"/>
        <w:ind w:left="0"/>
        <w:jc w:val="both"/>
      </w:pPr>
      <w:r>
        <w:rPr>
          <w:rFonts w:ascii="Times New Roman"/>
          <w:b w:val="false"/>
          <w:i w:val="false"/>
          <w:color w:val="000000"/>
          <w:sz w:val="28"/>
        </w:rPr>
        <w:t>
      материалы и горюче-смазочные материалы;</w:t>
      </w:r>
    </w:p>
    <w:p>
      <w:pPr>
        <w:spacing w:after="0"/>
        <w:ind w:left="0"/>
        <w:jc w:val="both"/>
      </w:pPr>
      <w:r>
        <w:rPr>
          <w:rFonts w:ascii="Times New Roman"/>
          <w:b w:val="false"/>
          <w:i w:val="false"/>
          <w:color w:val="000000"/>
          <w:sz w:val="28"/>
        </w:rPr>
        <w:t>
      затраты на обязательные виды страхования, предусмотренные действующим законодательством;</w:t>
      </w:r>
    </w:p>
    <w:p>
      <w:pPr>
        <w:spacing w:after="0"/>
        <w:ind w:left="0"/>
        <w:jc w:val="both"/>
      </w:pPr>
      <w:r>
        <w:rPr>
          <w:rFonts w:ascii="Times New Roman"/>
          <w:b w:val="false"/>
          <w:i w:val="false"/>
          <w:color w:val="000000"/>
          <w:sz w:val="28"/>
        </w:rPr>
        <w:t>
      расходы на аудиторские, консалтинговые, маркетинговые услуги;</w:t>
      </w:r>
    </w:p>
    <w:p>
      <w:pPr>
        <w:spacing w:after="0"/>
        <w:ind w:left="0"/>
        <w:jc w:val="both"/>
      </w:pPr>
      <w:r>
        <w:rPr>
          <w:rFonts w:ascii="Times New Roman"/>
          <w:b w:val="false"/>
          <w:i w:val="false"/>
          <w:color w:val="000000"/>
          <w:sz w:val="28"/>
        </w:rPr>
        <w:t>
      услуги банков;</w:t>
      </w:r>
    </w:p>
    <w:p>
      <w:pPr>
        <w:spacing w:after="0"/>
        <w:ind w:left="0"/>
        <w:jc w:val="both"/>
      </w:pPr>
      <w:r>
        <w:rPr>
          <w:rFonts w:ascii="Times New Roman"/>
          <w:b w:val="false"/>
          <w:i w:val="false"/>
          <w:color w:val="000000"/>
          <w:sz w:val="28"/>
        </w:rPr>
        <w:t>
      канцелярские и типографские расходы;</w:t>
      </w:r>
    </w:p>
    <w:p>
      <w:pPr>
        <w:spacing w:after="0"/>
        <w:ind w:left="0"/>
        <w:jc w:val="both"/>
      </w:pPr>
      <w:r>
        <w:rPr>
          <w:rFonts w:ascii="Times New Roman"/>
          <w:b w:val="false"/>
          <w:i w:val="false"/>
          <w:color w:val="000000"/>
          <w:sz w:val="28"/>
        </w:rPr>
        <w:t>
      услуги связи;</w:t>
      </w:r>
    </w:p>
    <w:p>
      <w:pPr>
        <w:spacing w:after="0"/>
        <w:ind w:left="0"/>
        <w:jc w:val="both"/>
      </w:pPr>
      <w:r>
        <w:rPr>
          <w:rFonts w:ascii="Times New Roman"/>
          <w:b w:val="false"/>
          <w:i w:val="false"/>
          <w:color w:val="000000"/>
          <w:sz w:val="28"/>
        </w:rPr>
        <w:t>
      техобслуживание и ремонт оргтехники.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изменением, внесенным приказом Министра национальной экономики РК от 16.02.2018 </w:t>
      </w:r>
      <w:r>
        <w:rPr>
          <w:rFonts w:ascii="Times New Roman"/>
          <w:b w:val="false"/>
          <w:i w:val="false"/>
          <w:color w:val="00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75"/>
    <w:p>
      <w:pPr>
        <w:spacing w:after="0"/>
        <w:ind w:left="0"/>
        <w:jc w:val="both"/>
      </w:pPr>
      <w:r>
        <w:rPr>
          <w:rFonts w:ascii="Times New Roman"/>
          <w:b w:val="false"/>
          <w:i w:val="false"/>
          <w:color w:val="000000"/>
          <w:sz w:val="28"/>
        </w:rPr>
        <w:t xml:space="preserve">
      26. Сведения о ведении раздельного учета доходов и затрат (далее - сведения) представляются в уполномоченный орган РЭК и ЭПО до 1 июня текущего года за предыдущий календарный год,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75"/>
    <w:bookmarkStart w:name="z77" w:id="76"/>
    <w:p>
      <w:pPr>
        <w:spacing w:after="0"/>
        <w:ind w:left="0"/>
        <w:jc w:val="both"/>
      </w:pPr>
      <w:r>
        <w:rPr>
          <w:rFonts w:ascii="Times New Roman"/>
          <w:b w:val="false"/>
          <w:i w:val="false"/>
          <w:color w:val="000000"/>
          <w:sz w:val="28"/>
        </w:rPr>
        <w:t>
      27. Сведения на бумажном носителе подписываются руководителем, главным бухгалтером и исполнителем РЭКа и ЭПО и заверяется печатью. Сведения представляются в уполномоченный орган на электронном и бумажном носителе.</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ведения раздельного</w:t>
            </w:r>
            <w:r>
              <w:br/>
            </w:r>
            <w:r>
              <w:rPr>
                <w:rFonts w:ascii="Times New Roman"/>
                <w:b w:val="false"/>
                <w:i w:val="false"/>
                <w:color w:val="000000"/>
                <w:sz w:val="20"/>
              </w:rPr>
              <w:t>учета доходов и затрат в</w:t>
            </w:r>
            <w:r>
              <w:br/>
            </w:r>
            <w:r>
              <w:rPr>
                <w:rFonts w:ascii="Times New Roman"/>
                <w:b w:val="false"/>
                <w:i w:val="false"/>
                <w:color w:val="000000"/>
                <w:sz w:val="20"/>
              </w:rPr>
              <w:t>региональных электросетевых</w:t>
            </w:r>
            <w:r>
              <w:br/>
            </w:r>
            <w:r>
              <w:rPr>
                <w:rFonts w:ascii="Times New Roman"/>
                <w:b w:val="false"/>
                <w:i w:val="false"/>
                <w:color w:val="000000"/>
                <w:sz w:val="20"/>
              </w:rPr>
              <w:t>компаниях и энергопередающих</w:t>
            </w:r>
            <w:r>
              <w:br/>
            </w:r>
            <w:r>
              <w:rPr>
                <w:rFonts w:ascii="Times New Roman"/>
                <w:b w:val="false"/>
                <w:i w:val="false"/>
                <w:color w:val="000000"/>
                <w:sz w:val="20"/>
              </w:rPr>
              <w:t>организациях</w:t>
            </w:r>
          </w:p>
        </w:tc>
      </w:tr>
    </w:tbl>
    <w:p>
      <w:pPr>
        <w:spacing w:after="0"/>
        <w:ind w:left="0"/>
        <w:jc w:val="both"/>
      </w:pPr>
      <w:r>
        <w:rPr>
          <w:rFonts w:ascii="Times New Roman"/>
          <w:b w:val="false"/>
          <w:i w:val="false"/>
          <w:color w:val="ff0000"/>
          <w:sz w:val="28"/>
        </w:rPr>
        <w:t xml:space="preserve">
      Сноска. Приложение в редакции приказа Министра национальной экономики РК от 16.02.2018 </w:t>
      </w:r>
      <w:r>
        <w:rPr>
          <w:rFonts w:ascii="Times New Roman"/>
          <w:b w:val="false"/>
          <w:i w:val="false"/>
          <w:color w:val="ff0000"/>
          <w:sz w:val="28"/>
        </w:rPr>
        <w:t>№ 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 w:id="77"/>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об итоговом распределении доходов и затрат по видам услуг</w:t>
      </w:r>
      <w:r>
        <w:br/>
      </w:r>
      <w:r>
        <w:rPr>
          <w:rFonts w:ascii="Times New Roman"/>
          <w:b w:val="false"/>
          <w:i w:val="false"/>
          <w:color w:val="000000"/>
          <w:sz w:val="28"/>
        </w:rPr>
        <w:t xml:space="preserve">                                     </w:t>
      </w:r>
      <w:r>
        <w:rPr>
          <w:rFonts w:ascii="Times New Roman"/>
          <w:b/>
          <w:i w:val="false"/>
          <w:color w:val="000000"/>
          <w:sz w:val="28"/>
        </w:rPr>
        <w:t>Отчетный период 20___ г.</w:t>
      </w:r>
      <w:r>
        <w:br/>
      </w:r>
      <w:r>
        <w:rPr>
          <w:rFonts w:ascii="Times New Roman"/>
          <w:b w:val="false"/>
          <w:i w:val="false"/>
          <w:color w:val="000000"/>
          <w:sz w:val="28"/>
        </w:rPr>
        <w:t xml:space="preserve">       Индекс: РУ-РЭКиЭПО</w:t>
      </w:r>
      <w:r>
        <w:br/>
      </w:r>
      <w:r>
        <w:rPr>
          <w:rFonts w:ascii="Times New Roman"/>
          <w:b w:val="false"/>
          <w:i w:val="false"/>
          <w:color w:val="000000"/>
          <w:sz w:val="28"/>
        </w:rPr>
        <w:t xml:space="preserve">       Периодичность: годовая</w:t>
      </w:r>
      <w:r>
        <w:br/>
      </w:r>
      <w:r>
        <w:rPr>
          <w:rFonts w:ascii="Times New Roman"/>
          <w:b w:val="false"/>
          <w:i w:val="false"/>
          <w:color w:val="000000"/>
          <w:sz w:val="28"/>
        </w:rPr>
        <w:t xml:space="preserve">       Представляют: субъекты естественной монополий, являющиеся региональными</w:t>
      </w:r>
      <w:r>
        <w:br/>
      </w:r>
      <w:r>
        <w:rPr>
          <w:rFonts w:ascii="Times New Roman"/>
          <w:b w:val="false"/>
          <w:i w:val="false"/>
          <w:color w:val="000000"/>
          <w:sz w:val="28"/>
        </w:rPr>
        <w:t xml:space="preserve">       электросетевыми компаниями и энергопередающими организациями</w:t>
      </w:r>
      <w:r>
        <w:br/>
      </w:r>
      <w:r>
        <w:rPr>
          <w:rFonts w:ascii="Times New Roman"/>
          <w:b w:val="false"/>
          <w:i w:val="false"/>
          <w:color w:val="000000"/>
          <w:sz w:val="28"/>
        </w:rPr>
        <w:t xml:space="preserve">       Представляются: в Комитет по регулированию естественных монополий, защите</w:t>
      </w:r>
      <w:r>
        <w:br/>
      </w:r>
      <w:r>
        <w:rPr>
          <w:rFonts w:ascii="Times New Roman"/>
          <w:b w:val="false"/>
          <w:i w:val="false"/>
          <w:color w:val="000000"/>
          <w:sz w:val="28"/>
        </w:rPr>
        <w:t xml:space="preserve">       конкуренции и прав потребителей и его территориальные департаменты</w:t>
      </w:r>
      <w:r>
        <w:br/>
      </w:r>
      <w:r>
        <w:rPr>
          <w:rFonts w:ascii="Times New Roman"/>
          <w:b w:val="false"/>
          <w:i w:val="false"/>
          <w:color w:val="000000"/>
          <w:sz w:val="28"/>
        </w:rPr>
        <w:t xml:space="preserve">       Срок представления – до 1 июня текущего года</w:t>
      </w:r>
      <w:r>
        <w:br/>
      </w:r>
      <w:r>
        <w:rPr>
          <w:rFonts w:ascii="Times New Roman"/>
          <w:b w:val="false"/>
          <w:i w:val="false"/>
          <w:color w:val="000000"/>
          <w:sz w:val="28"/>
        </w:rPr>
        <w:t>________________________</w:t>
      </w:r>
      <w:r>
        <w:br/>
      </w:r>
      <w:r>
        <w:rPr>
          <w:rFonts w:ascii="Times New Roman"/>
          <w:b w:val="false"/>
          <w:i w:val="false"/>
          <w:color w:val="000000"/>
          <w:sz w:val="28"/>
        </w:rPr>
        <w:t>Наименование предприятия</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744"/>
        <w:gridCol w:w="1181"/>
        <w:gridCol w:w="1088"/>
        <w:gridCol w:w="712"/>
        <w:gridCol w:w="619"/>
        <w:gridCol w:w="337"/>
        <w:gridCol w:w="1557"/>
        <w:gridCol w:w="337"/>
        <w:gridCol w:w="1558"/>
        <w:gridCol w:w="524"/>
        <w:gridCol w:w="1746"/>
      </w:tblGrid>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отчетный период по бухгалтерскому учету, всего, тысяч тенге</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неучтенная в тарифе согласно особому порядку, тысяч тенге</w:t>
            </w: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особому порядку, тысяч тенге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особому порядку,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электрической энергии, тысяч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услуга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услуга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тысяч тенге графа 6 * графа 5</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тысяч тенге графа 8 * графа 5</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распределения</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сумма, тысяч тенге графа 10 * графа 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РЭК</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РЭК на оказание услуг (за вычетом неконтролируемых затрат и амортизации)</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основных средств и нематериальных активов</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Неконтролируемые затраты РЭК, в том числе:</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компенсацию технологического расхода электрической энергии при передаче</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услуги системного оператора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вознаграждения за заемные средства для реализации инвестиционной программы РЭК, утвержденной в установленном законодательством порядке</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возникающие в результате форс-мажорных событий</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ЭПО</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оплату труда, всего</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всего</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не приводящий к росту стоимости основных фондов</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сторонних организаций производственного характера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периода, всего</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всего</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административного персонала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платежи и сборы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консалтинговых, аудиторских, маркетинговых услуг</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вознаграждений</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доходов</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 - заполняется энергопередающими организациями.</w:t>
      </w:r>
      <w:r>
        <w:br/>
      </w:r>
      <w:r>
        <w:rPr>
          <w:rFonts w:ascii="Times New Roman"/>
          <w:b w:val="false"/>
          <w:i w:val="false"/>
          <w:color w:val="000000"/>
          <w:sz w:val="28"/>
        </w:rPr>
        <w:t xml:space="preserve">       Место печати (при наличии)</w:t>
      </w:r>
      <w:r>
        <w:br/>
      </w:r>
      <w:r>
        <w:rPr>
          <w:rFonts w:ascii="Times New Roman"/>
          <w:b w:val="false"/>
          <w:i w:val="false"/>
          <w:color w:val="000000"/>
          <w:sz w:val="28"/>
        </w:rPr>
        <w:t xml:space="preserve">       Руководитель ________________________________________             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___________________________________             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       _____________</w:t>
      </w:r>
      <w:r>
        <w:br/>
      </w:r>
      <w:r>
        <w:rPr>
          <w:rFonts w:ascii="Times New Roman"/>
          <w:b w:val="false"/>
          <w:i w:val="false"/>
          <w:color w:val="000000"/>
          <w:sz w:val="28"/>
        </w:rPr>
        <w:t xml:space="preserve">                   Фамилия, имя, отчество (при его наличии)             подпись</w:t>
      </w:r>
    </w:p>
    <w:bookmarkStart w:name="z87" w:id="7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78"/>
    <w:bookmarkStart w:name="z88" w:id="79"/>
    <w:p>
      <w:pPr>
        <w:spacing w:after="0"/>
        <w:ind w:left="0"/>
        <w:jc w:val="left"/>
      </w:pPr>
      <w:r>
        <w:rPr>
          <w:rFonts w:ascii="Times New Roman"/>
          <w:b/>
          <w:i w:val="false"/>
          <w:color w:val="000000"/>
        </w:rPr>
        <w:t xml:space="preserve"> Отчет об итоговом распределении доходов и затрат по видам услуг</w:t>
      </w:r>
    </w:p>
    <w:bookmarkEnd w:id="79"/>
    <w:bookmarkStart w:name="z89" w:id="80"/>
    <w:p>
      <w:pPr>
        <w:spacing w:after="0"/>
        <w:ind w:left="0"/>
        <w:jc w:val="left"/>
      </w:pPr>
      <w:r>
        <w:rPr>
          <w:rFonts w:ascii="Times New Roman"/>
          <w:b/>
          <w:i w:val="false"/>
          <w:color w:val="000000"/>
        </w:rPr>
        <w:t xml:space="preserve"> Глава 1. Общие указания</w:t>
      </w:r>
    </w:p>
    <w:bookmarkEnd w:id="80"/>
    <w:bookmarkStart w:name="z90" w:id="81"/>
    <w:p>
      <w:pPr>
        <w:spacing w:after="0"/>
        <w:ind w:left="0"/>
        <w:jc w:val="both"/>
      </w:pPr>
      <w:r>
        <w:rPr>
          <w:rFonts w:ascii="Times New Roman"/>
          <w:b w:val="false"/>
          <w:i w:val="false"/>
          <w:color w:val="000000"/>
          <w:sz w:val="28"/>
        </w:rPr>
        <w:t>
      Настоящее пояснение предназначено для подготовки субъектами естественной монополии, являющимися РЭК и ЭПО, отчета об итоговом распределении доходов и затрат по видам услуг.</w:t>
      </w:r>
    </w:p>
    <w:bookmarkEnd w:id="81"/>
    <w:bookmarkStart w:name="z91" w:id="82"/>
    <w:p>
      <w:pPr>
        <w:spacing w:after="0"/>
        <w:ind w:left="0"/>
        <w:jc w:val="both"/>
      </w:pPr>
      <w:r>
        <w:rPr>
          <w:rFonts w:ascii="Times New Roman"/>
          <w:b w:val="false"/>
          <w:i w:val="false"/>
          <w:color w:val="000000"/>
          <w:sz w:val="28"/>
        </w:rPr>
        <w:t>
      Основной целью является определение принципов ведения, порядка организации и осуществления РЭК и ЭПО раздельного учета доходов и затрат по видам оказываемых услуг для установления экономически обоснованного уровня тарифа.</w:t>
      </w:r>
    </w:p>
    <w:bookmarkEnd w:id="82"/>
    <w:bookmarkStart w:name="z92" w:id="83"/>
    <w:p>
      <w:pPr>
        <w:spacing w:after="0"/>
        <w:ind w:left="0"/>
        <w:jc w:val="both"/>
      </w:pPr>
      <w:r>
        <w:rPr>
          <w:rFonts w:ascii="Times New Roman"/>
          <w:b w:val="false"/>
          <w:i w:val="false"/>
          <w:color w:val="000000"/>
          <w:sz w:val="28"/>
        </w:rPr>
        <w:t>
      Все показатели в стоимостном выражении заполняются в тысячах тенге без десятичного знака.</w:t>
      </w:r>
    </w:p>
    <w:bookmarkEnd w:id="83"/>
    <w:bookmarkStart w:name="z93" w:id="84"/>
    <w:p>
      <w:pPr>
        <w:spacing w:after="0"/>
        <w:ind w:left="0"/>
        <w:jc w:val="both"/>
      </w:pPr>
      <w:r>
        <w:rPr>
          <w:rFonts w:ascii="Times New Roman"/>
          <w:b w:val="false"/>
          <w:i w:val="false"/>
          <w:color w:val="000000"/>
          <w:sz w:val="28"/>
        </w:rPr>
        <w:t>
      Отчет на бумажном носителе подписывается руководителем, главным бухгалтером и исполнителем РЭКа и ЭПО и заверяется печатью. Отчет представляется в уполномоченный орган на бумажном носителе и соответствующем ему электронном носителе.</w:t>
      </w:r>
    </w:p>
    <w:bookmarkEnd w:id="84"/>
    <w:bookmarkStart w:name="z94" w:id="85"/>
    <w:p>
      <w:pPr>
        <w:spacing w:after="0"/>
        <w:ind w:left="0"/>
        <w:jc w:val="left"/>
      </w:pPr>
      <w:r>
        <w:rPr>
          <w:rFonts w:ascii="Times New Roman"/>
          <w:b/>
          <w:i w:val="false"/>
          <w:color w:val="000000"/>
        </w:rPr>
        <w:t xml:space="preserve"> Глава 2. Пояснения по заполнению формы</w:t>
      </w:r>
    </w:p>
    <w:bookmarkEnd w:id="85"/>
    <w:bookmarkStart w:name="z95" w:id="86"/>
    <w:p>
      <w:pPr>
        <w:spacing w:after="0"/>
        <w:ind w:left="0"/>
        <w:jc w:val="both"/>
      </w:pPr>
      <w:r>
        <w:rPr>
          <w:rFonts w:ascii="Times New Roman"/>
          <w:b w:val="false"/>
          <w:i w:val="false"/>
          <w:color w:val="000000"/>
          <w:sz w:val="28"/>
        </w:rPr>
        <w:t>
      При заполнении формы Субъект указывает в левом верхнем углу наименование предприятия, а в правом верхнем углу на соответствующее приложение нормативного правового акта уполномоченного органа.</w:t>
      </w:r>
    </w:p>
    <w:bookmarkEnd w:id="86"/>
    <w:bookmarkStart w:name="z96" w:id="87"/>
    <w:p>
      <w:pPr>
        <w:spacing w:after="0"/>
        <w:ind w:left="0"/>
        <w:jc w:val="both"/>
      </w:pPr>
      <w:r>
        <w:rPr>
          <w:rFonts w:ascii="Times New Roman"/>
          <w:b w:val="false"/>
          <w:i w:val="false"/>
          <w:color w:val="000000"/>
          <w:sz w:val="28"/>
        </w:rPr>
        <w:t>
      Сведения заполняются Субъектом на предыдущий календарный год.</w:t>
      </w:r>
    </w:p>
    <w:bookmarkEnd w:id="87"/>
    <w:bookmarkStart w:name="z97" w:id="88"/>
    <w:p>
      <w:pPr>
        <w:spacing w:after="0"/>
        <w:ind w:left="0"/>
        <w:jc w:val="both"/>
      </w:pPr>
      <w:r>
        <w:rPr>
          <w:rFonts w:ascii="Times New Roman"/>
          <w:b w:val="false"/>
          <w:i w:val="false"/>
          <w:color w:val="000000"/>
          <w:sz w:val="28"/>
        </w:rPr>
        <w:t>
      По графе 1 указывается информация о наименовании затрат по видам оказываемых услуг Субъекта.</w:t>
      </w:r>
    </w:p>
    <w:bookmarkEnd w:id="88"/>
    <w:bookmarkStart w:name="z98" w:id="89"/>
    <w:p>
      <w:pPr>
        <w:spacing w:after="0"/>
        <w:ind w:left="0"/>
        <w:jc w:val="both"/>
      </w:pPr>
      <w:r>
        <w:rPr>
          <w:rFonts w:ascii="Times New Roman"/>
          <w:b w:val="false"/>
          <w:i w:val="false"/>
          <w:color w:val="000000"/>
          <w:sz w:val="28"/>
        </w:rPr>
        <w:t>
      По графе 2 указывается информация о сумме за отчетный период по бухгалтерскому учету, всего, тенге.</w:t>
      </w:r>
    </w:p>
    <w:bookmarkEnd w:id="89"/>
    <w:bookmarkStart w:name="z99" w:id="90"/>
    <w:p>
      <w:pPr>
        <w:spacing w:after="0"/>
        <w:ind w:left="0"/>
        <w:jc w:val="both"/>
      </w:pPr>
      <w:r>
        <w:rPr>
          <w:rFonts w:ascii="Times New Roman"/>
          <w:b w:val="false"/>
          <w:i w:val="false"/>
          <w:color w:val="000000"/>
          <w:sz w:val="28"/>
        </w:rPr>
        <w:t xml:space="preserve">
      Итоговая сумма расходов за минусом расходов периода соответствует данным, отраженным по строке "Себестоимость реализованных товаров (работ, услуг)" отчета о результатах финансово-хозяйственной деятельности, составляемого РЭКом и ЭПО согласно </w:t>
      </w:r>
      <w:r>
        <w:rPr>
          <w:rFonts w:ascii="Times New Roman"/>
          <w:b w:val="false"/>
          <w:i w:val="false"/>
          <w:color w:val="000000"/>
          <w:sz w:val="28"/>
        </w:rPr>
        <w:t>приложению 1</w:t>
      </w:r>
      <w:r>
        <w:rPr>
          <w:rFonts w:ascii="Times New Roman"/>
          <w:b w:val="false"/>
          <w:i w:val="false"/>
          <w:color w:val="000000"/>
          <w:sz w:val="28"/>
        </w:rPr>
        <w:t xml:space="preserve"> к приказу Председателя Комитета по статистике Министерства национальной экономики Республики Казахстан от 10 ноября 2017 года № 165 (зарегистрирован в Реестре государственной регистрации нормативных правовых актов за № 16038) за соответствующий период.</w:t>
      </w:r>
    </w:p>
    <w:bookmarkEnd w:id="90"/>
    <w:bookmarkStart w:name="z100" w:id="91"/>
    <w:p>
      <w:pPr>
        <w:spacing w:after="0"/>
        <w:ind w:left="0"/>
        <w:jc w:val="both"/>
      </w:pPr>
      <w:r>
        <w:rPr>
          <w:rFonts w:ascii="Times New Roman"/>
          <w:b w:val="false"/>
          <w:i w:val="false"/>
          <w:color w:val="000000"/>
          <w:sz w:val="28"/>
        </w:rPr>
        <w:t xml:space="preserve">
      Итоговая сумма расходов периода соответствует данным, отраженным по строке "Расходы периода" отчета о результатах финансово-хозяйственной деятельности, составляемого РЭКом и ЭПО согласно </w:t>
      </w:r>
      <w:r>
        <w:rPr>
          <w:rFonts w:ascii="Times New Roman"/>
          <w:b w:val="false"/>
          <w:i w:val="false"/>
          <w:color w:val="000000"/>
          <w:sz w:val="28"/>
        </w:rPr>
        <w:t>приложению 1</w:t>
      </w:r>
      <w:r>
        <w:rPr>
          <w:rFonts w:ascii="Times New Roman"/>
          <w:b w:val="false"/>
          <w:i w:val="false"/>
          <w:color w:val="000000"/>
          <w:sz w:val="28"/>
        </w:rPr>
        <w:t xml:space="preserve"> к приказу Председателя Комитета по статистике Министерства национальной экономики Республики Казахстан от 10 ноября 2017 года № 165 (зарегистрирован в Реестре государственной регистрации нормативных правовых актов за № 16038) за соответствующий период.</w:t>
      </w:r>
    </w:p>
    <w:bookmarkEnd w:id="91"/>
    <w:bookmarkStart w:name="z101" w:id="92"/>
    <w:p>
      <w:pPr>
        <w:spacing w:after="0"/>
        <w:ind w:left="0"/>
        <w:jc w:val="both"/>
      </w:pPr>
      <w:r>
        <w:rPr>
          <w:rFonts w:ascii="Times New Roman"/>
          <w:b w:val="false"/>
          <w:i w:val="false"/>
          <w:color w:val="000000"/>
          <w:sz w:val="28"/>
        </w:rPr>
        <w:t>
      По графе 3 указываются данные о сумме затрат, неучтенной в тарифе согласно особого порядка.</w:t>
      </w:r>
    </w:p>
    <w:bookmarkEnd w:id="92"/>
    <w:bookmarkStart w:name="z102" w:id="93"/>
    <w:p>
      <w:pPr>
        <w:spacing w:after="0"/>
        <w:ind w:left="0"/>
        <w:jc w:val="both"/>
      </w:pPr>
      <w:r>
        <w:rPr>
          <w:rFonts w:ascii="Times New Roman"/>
          <w:b w:val="false"/>
          <w:i w:val="false"/>
          <w:color w:val="000000"/>
          <w:sz w:val="28"/>
        </w:rPr>
        <w:t>
      По графе 4 указывается информация о сумме затрат по особому порядку.</w:t>
      </w:r>
    </w:p>
    <w:bookmarkEnd w:id="93"/>
    <w:bookmarkStart w:name="z103" w:id="94"/>
    <w:p>
      <w:pPr>
        <w:spacing w:after="0"/>
        <w:ind w:left="0"/>
        <w:jc w:val="both"/>
      </w:pPr>
      <w:r>
        <w:rPr>
          <w:rFonts w:ascii="Times New Roman"/>
          <w:b w:val="false"/>
          <w:i w:val="false"/>
          <w:color w:val="000000"/>
          <w:sz w:val="28"/>
        </w:rPr>
        <w:t>
      В графах 5-11 указываются данные о сумме затрат по особому порядку в разрезе регулируемых (передача электрической энергии) и иных услуг (услуги, которые технологически связаны с регулируемыми услугами и иная деятельность согласованная с уполномоченным органом), в том числе:</w:t>
      </w:r>
    </w:p>
    <w:bookmarkEnd w:id="94"/>
    <w:bookmarkStart w:name="z104" w:id="95"/>
    <w:p>
      <w:pPr>
        <w:spacing w:after="0"/>
        <w:ind w:left="0"/>
        <w:jc w:val="both"/>
      </w:pPr>
      <w:r>
        <w:rPr>
          <w:rFonts w:ascii="Times New Roman"/>
          <w:b w:val="false"/>
          <w:i w:val="false"/>
          <w:color w:val="000000"/>
          <w:sz w:val="28"/>
        </w:rPr>
        <w:t>
      по графе 5 указывается информация о сумме по особому порядку по передаче электрической энергии;</w:t>
      </w:r>
    </w:p>
    <w:bookmarkEnd w:id="95"/>
    <w:bookmarkStart w:name="z105" w:id="96"/>
    <w:p>
      <w:pPr>
        <w:spacing w:after="0"/>
        <w:ind w:left="0"/>
        <w:jc w:val="both"/>
      </w:pPr>
      <w:r>
        <w:rPr>
          <w:rFonts w:ascii="Times New Roman"/>
          <w:b w:val="false"/>
          <w:i w:val="false"/>
          <w:color w:val="000000"/>
          <w:sz w:val="28"/>
        </w:rPr>
        <w:t>
      по графе 6 указывается информация о коэффициенте распределения по электроснабжению, заполняется энергопередающими организациями;</w:t>
      </w:r>
    </w:p>
    <w:bookmarkEnd w:id="96"/>
    <w:bookmarkStart w:name="z106" w:id="97"/>
    <w:p>
      <w:pPr>
        <w:spacing w:after="0"/>
        <w:ind w:left="0"/>
        <w:jc w:val="both"/>
      </w:pPr>
      <w:r>
        <w:rPr>
          <w:rFonts w:ascii="Times New Roman"/>
          <w:b w:val="false"/>
          <w:i w:val="false"/>
          <w:color w:val="000000"/>
          <w:sz w:val="28"/>
        </w:rPr>
        <w:t>
      по графе 7 указываются данные о фактической сумме по электроснабжению, заполняются энергопередающими организациями (графа 6 * графа 5);</w:t>
      </w:r>
    </w:p>
    <w:bookmarkEnd w:id="97"/>
    <w:bookmarkStart w:name="z107" w:id="98"/>
    <w:p>
      <w:pPr>
        <w:spacing w:after="0"/>
        <w:ind w:left="0"/>
        <w:jc w:val="both"/>
      </w:pPr>
      <w:r>
        <w:rPr>
          <w:rFonts w:ascii="Times New Roman"/>
          <w:b w:val="false"/>
          <w:i w:val="false"/>
          <w:color w:val="000000"/>
          <w:sz w:val="28"/>
        </w:rPr>
        <w:t>
      по графе 8 указывается информация о коэффициенте распределения по соответствующей иной услуге;</w:t>
      </w:r>
    </w:p>
    <w:bookmarkEnd w:id="98"/>
    <w:bookmarkStart w:name="z108" w:id="99"/>
    <w:p>
      <w:pPr>
        <w:spacing w:after="0"/>
        <w:ind w:left="0"/>
        <w:jc w:val="both"/>
      </w:pPr>
      <w:r>
        <w:rPr>
          <w:rFonts w:ascii="Times New Roman"/>
          <w:b w:val="false"/>
          <w:i w:val="false"/>
          <w:color w:val="000000"/>
          <w:sz w:val="28"/>
        </w:rPr>
        <w:t>
      по графе 9 указываются данные о фактической сумме по соответствующей иной услуге (графа 8 * графа 5);</w:t>
      </w:r>
    </w:p>
    <w:bookmarkEnd w:id="99"/>
    <w:bookmarkStart w:name="z109" w:id="100"/>
    <w:p>
      <w:pPr>
        <w:spacing w:after="0"/>
        <w:ind w:left="0"/>
        <w:jc w:val="both"/>
      </w:pPr>
      <w:r>
        <w:rPr>
          <w:rFonts w:ascii="Times New Roman"/>
          <w:b w:val="false"/>
          <w:i w:val="false"/>
          <w:color w:val="000000"/>
          <w:sz w:val="28"/>
        </w:rPr>
        <w:t>
      по графе 10 указывается информация о коэффициенте распределения по соответствующей иной услуге;</w:t>
      </w:r>
    </w:p>
    <w:bookmarkEnd w:id="100"/>
    <w:bookmarkStart w:name="z110" w:id="101"/>
    <w:p>
      <w:pPr>
        <w:spacing w:after="0"/>
        <w:ind w:left="0"/>
        <w:jc w:val="both"/>
      </w:pPr>
      <w:r>
        <w:rPr>
          <w:rFonts w:ascii="Times New Roman"/>
          <w:b w:val="false"/>
          <w:i w:val="false"/>
          <w:color w:val="000000"/>
          <w:sz w:val="28"/>
        </w:rPr>
        <w:t>
      по графе 11 указываются данные о фактической сумме по соответствующей иной услуге (графа 10 * графа 5).</w:t>
      </w:r>
    </w:p>
    <w:bookmarkEnd w:id="101"/>
    <w:bookmarkStart w:name="z111" w:id="102"/>
    <w:p>
      <w:pPr>
        <w:spacing w:after="0"/>
        <w:ind w:left="0"/>
        <w:jc w:val="both"/>
      </w:pPr>
      <w:r>
        <w:rPr>
          <w:rFonts w:ascii="Times New Roman"/>
          <w:b w:val="false"/>
          <w:i w:val="false"/>
          <w:color w:val="000000"/>
          <w:sz w:val="28"/>
        </w:rPr>
        <w:t>
      Внутри каждой статьи допускается более подробное детализирование затрат.</w:t>
      </w:r>
    </w:p>
    <w:bookmarkEnd w:id="102"/>
    <w:bookmarkStart w:name="z112" w:id="103"/>
    <w:p>
      <w:pPr>
        <w:spacing w:after="0"/>
        <w:ind w:left="0"/>
        <w:jc w:val="both"/>
      </w:pPr>
      <w:r>
        <w:rPr>
          <w:rFonts w:ascii="Times New Roman"/>
          <w:b w:val="false"/>
          <w:i w:val="false"/>
          <w:color w:val="000000"/>
          <w:sz w:val="28"/>
        </w:rPr>
        <w:t xml:space="preserve">
      Итоговая сумма доходов соответствует данным, отраженным в строке "Доход от реализации товаров, работ и услуг" отчета о результатах финансово-хозяйственной деятельности, составляемого РЭКом и ЭПО согласно </w:t>
      </w:r>
      <w:r>
        <w:rPr>
          <w:rFonts w:ascii="Times New Roman"/>
          <w:b w:val="false"/>
          <w:i w:val="false"/>
          <w:color w:val="000000"/>
          <w:sz w:val="28"/>
        </w:rPr>
        <w:t>приложению 1</w:t>
      </w:r>
      <w:r>
        <w:rPr>
          <w:rFonts w:ascii="Times New Roman"/>
          <w:b w:val="false"/>
          <w:i w:val="false"/>
          <w:color w:val="000000"/>
          <w:sz w:val="28"/>
        </w:rPr>
        <w:t xml:space="preserve"> к приказу Председателя Комитета по статистике Министерства национальной экономики Республики Казахстан от 10 ноября 2017 года № 165 (зарегистрирован в Реестре государственной регистрации нормативных правовых актов за № 16038) за соответствующий период.</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