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e3ae" w14:textId="3bde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индустрии и новых технологий Республики Казахстан от 28 февраля 2011 года № 44 "Об утверждении положения о межрегиональных комиссиях по разведке и разработке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26 августа 2013 года № 258. Зарегистрирован в Министерстве юстиции Республики Казахстан 25 сентября 2013 года № 8736.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24 июня 2010 года "О недрах и недропользовании"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4 июля 2013 года "О Национальной палате предпринимателей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февраля 2011 года № 44 "Об утверждении положения о межрегиональных комиссиях по разведке и разработке общераспространенных полезных ископаемых" (зарегистрирован в Реестре государственной регистрации нормативных правовых актов за № 6800, опубликован в газете "Казахстанская правда" от 7 апреля 2011 года № 117 (26538)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межрегиональных комиссиях по разведке и разработке общераспространенных полезных ископаемых,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Состав МКРР утверждается руководителем территориального подразделения уполномоченного органа по изучению и использованию недр. В состав МКРР входят представители заинтересованных государственных органов и, по согласованию, представители Национальной палаты предпринимателей Республики Казахстан, научно-исследовательских и проектных организаций, а также специалисты горнодобывающей и перерабатывающей отраслей.".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(Нурабаеву Б.К.)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Сауранбаева Н.Е.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