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9e8" w14:textId="f689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индустрии и новых технологий Республики Казахстан от 28 января 2011 года № 17 "Об утверждении положения о Центральной комиссии по разведке и разработке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26 августа 2013 года № 257. Зарегистрирован в Министерстве юстиции Республики Казахстан 25 сентября 2013 года № 8735.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июня 2010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4 июля 2013 года "О Национальной палате предпринимателей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28 января 2011 года № 17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6784, опубликован в газете "Казахстанская правда" от 30 марта 2011 года № 107-108 (26528-26529)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полезных ископаемых,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ЦКРР утверждается первым руководителем Министерства индустрии и новых технологий Республики Казахстан. В состав ЦКРР входят представители заинтересованных государственных органов и, по согласованию, представители Национальной палаты предпринимателей Республики Казахстан, научно-исследовательских и проектных организаций, а также специалисты горнодобывающей и перерабатывающей отраслей.".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новых технологий Республики Казахстан (Токтабаев Т.С.)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