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bdd1" w14:textId="bb5b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и.о. Министра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августа 2013 года № 353. Зарегистрирован в Министерстве юстиции Республики Казахстан 25 сентября 2013 года № 8733. Утратил силу приказом Министра образования и науки Республики Казахстан от 29 января 2016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29.01.2016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(зарегистрированный в Реестре государственной регистрации нормативных правовых актов от 2 июня 2012 года под № 7690, опубликованный в газете «Казахстанская правда» от 13 июня 2012 г. № 183-184 (27002-27003))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Уполномоченный орган и местные исполнительные органы области, городов Астаны и Алматы (далее - МИО) размещают государственный образовательный заказ на подготовку кадров с техническим и профессиональным, послесредним образованием среди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организации технического и профессионального, послесреднего образования, подавшие заявку на участие. Форма заявки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в уполномоченный орган или МИО представляют следующий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справки о государственной (учетной) регистрации или перерегистрации юридического лица установленного образца с присвоенным БИН, устава, справки из банка, справки из налоговых органов об отсутствии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правоустанавливающих документов на недвижимое имущество (собственное или на праве хозяйственного ведения (оперативного 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на размещение государственного образовательного заказа.»;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При определении учебных заведений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право ведения образовательной деятельности по специальностям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условий для обеспечения проживания иногородних обучающихся (копий технического паспорта общежития или договора на аренду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занятых и трудоустроенных выпускников - не менее 78 % от общего количества выпускников (копий приказов, индивидуальных договоров о трудоустройстве, справок по видам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договоров с предприятиями о предоставлении обучающимся рабочих мест для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МИО устанавливают сроки проведения конкурса, создают комиссию и утверждают ее состав. В состав комиссии по размещению государственного образовательного заказа входят представители отраслевых государственных органов, маслихатов и акиматов, Национальной палаты предпринимателей Республики Казахстан, общественных организаций. На основании решения комиссии утверждается перечень организаций технического и профессионального, послесреднего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Абенова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