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811e" w14:textId="1d28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охраны окружающей среды Республики Казахстан от 28 июня 2007 года № 207-П "Об утверждении Правил проведения государственной экологической экспертизы" и от 23 июля 2009 года № 143-О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3 сентября 2013 года № 268-Ө. Зарегистрирован в Министерстве юстиции Республики Казахстан 24 сентября 2013 года № 8729. Утратил силу приказом Министра экологии, геологии и природных ресурсов Республики Казахстан от 13 сентября 2021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13.09.2021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приказы Министра охраны окружающей среды Республики Казахстан: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приказом Министра энергетики РК от 16.02.2015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143-О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(опубликованный в газете "Юридическая газета" от 14 августа 2009 г. № 123 (1720), зарегистрированный в Реестре государственной регистрации нормативных правовых актов за № 5741):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объектов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І категории, подлежащих государственной экологической экспертизе, между уполномоченным органом в области охраны окружающей среды и его территориальными подразделениями,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разрабатываемые центральными государственными органами;".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16.02.2015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экологического регулирования и контроля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