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d454f" w14:textId="2fd45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кастодиальной деятельности на рынке ценных бумаг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26 июля 2013 года № 184. Зарегистрировано в Министерстве юстиции Республики Казахстан 10 сентября 2013 года № 8692.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37,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39, </w:t>
      </w:r>
      <w:r>
        <w:rPr>
          <w:rFonts w:ascii="Times New Roman"/>
          <w:b w:val="false"/>
          <w:i w:val="false"/>
          <w:color w:val="000000"/>
          <w:sz w:val="28"/>
        </w:rPr>
        <w:t>статьи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217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 Закона Республики Казахстан "О рынке ценных бумаг", </w:t>
      </w:r>
      <w:r>
        <w:rPr>
          <w:rFonts w:ascii="Times New Roman"/>
          <w:b w:val="false"/>
          <w:i w:val="false"/>
          <w:color w:val="000000"/>
          <w:sz w:val="28"/>
        </w:rPr>
        <w:t>статьей 6-3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проектном финансировании секьюритизации",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Фонде гарантирования страховых выплат", </w:t>
      </w:r>
      <w:r>
        <w:rPr>
          <w:rFonts w:ascii="Times New Roman"/>
          <w:b w:val="false"/>
          <w:i w:val="false"/>
          <w:color w:val="000000"/>
          <w:sz w:val="28"/>
        </w:rPr>
        <w:t>подпунктом 9-2)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статьи 8 Закона Республики Казахстан "О банках и банковской деятельности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фондах целевого капитала и эндаумент-фондах (целевых капиталах)"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Правления Агентства РК по регулированию и развитию финансового рынка от 12.12.2025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кастодиальной деятельности на рынке ценных бумаг Республики Казахстан.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Правления Национального Банка РК от 28.04.2017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2013 года № 184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кастодиальной деятельности на рынке ценных бумаг Республики Казахстан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осуществления кастодиальной деятельности на рынке ценных бумаг Республики Казахстан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(Общая часть),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37,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39, </w:t>
      </w:r>
      <w:r>
        <w:rPr>
          <w:rFonts w:ascii="Times New Roman"/>
          <w:b w:val="false"/>
          <w:i w:val="false"/>
          <w:color w:val="000000"/>
          <w:sz w:val="28"/>
        </w:rPr>
        <w:t>статьи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подпункта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217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 Закона Республики Казахстан "О рынке ценных бумаг" (далее - Закон о рынке ценных бумаг),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инвестиционных и венчурных фондах" (далее - Закон об инвестиционных фондах), </w:t>
      </w:r>
      <w:r>
        <w:rPr>
          <w:rFonts w:ascii="Times New Roman"/>
          <w:b w:val="false"/>
          <w:i w:val="false"/>
          <w:color w:val="000000"/>
          <w:sz w:val="28"/>
        </w:rPr>
        <w:t>статьей 6-3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проектном финансировании и секьюритизации",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Фонде гарантирования страховых выплат" (далее - Закон о Фонде), </w:t>
      </w:r>
      <w:r>
        <w:rPr>
          <w:rFonts w:ascii="Times New Roman"/>
          <w:b w:val="false"/>
          <w:i w:val="false"/>
          <w:color w:val="000000"/>
          <w:sz w:val="28"/>
        </w:rPr>
        <w:t>подпунктом 9-2)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статьи 8 Закона Республики Казахстан "О банках и банковской деятельности в Республике Казахстан" (далее - Закон о банках),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фондах целевого капитала и эндаумент-фондах (целевых капиталах)" и определяют условия и порядок осуществления кастодиальной деятельности на рынке ценных бумаг.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Правления Агентства РК по регулированию и развитию финансового рынка от 20.08.2025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31.08.2025).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постановления Правления Агентства РК по регулированию и развитию финансового рынка от 12.02.2021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целей Правил используются следующие понятия: </w:t>
      </w:r>
    </w:p>
    <w:bookmarkEnd w:id="4"/>
    <w:bookmarkStart w:name="z3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кастодиан – профессиональный участник рынка ценных бумаг, осуществляющий учет финансовых инструментов и денег клиентов и подтверждение прав по ним, хранение документарных финансовых инструментов клиентов с принятием на себя обязательств по их сохранности и иную деятельность в соответствии с законодательными актами Республики Казахстан, и Национальный Банк Республики Казахстан (далее – Национальный Банк);</w:t>
      </w:r>
    </w:p>
    <w:bookmarkEnd w:id="5"/>
    <w:bookmarkStart w:name="z3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уполномоченный орган – государственный орган, осуществляющий регулирование, контроль и надзор финансового рынка и финансовых организаций.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Агентства РК по регулированию и развитию финансового рынка от 20.08.2025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31.08.2025).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Кастодиан осуществляет кастодиальную деятельность на рынке ценных бумаг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кастодиальным договором и внутренними документами кастодиана. </w:t>
      </w:r>
    </w:p>
    <w:bookmarkEnd w:id="7"/>
    <w:bookmarkStart w:name="z34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Действие Правил распространяется на центральный депозитарий при осуществлении им кастодиальной деятельности, за исключением подпункта 1) пункта 34 и подпункта 1) пункта 78 Правил.</w:t>
      </w:r>
    </w:p>
    <w:bookmarkEnd w:id="8"/>
    <w:bookmarkStart w:name="z34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депозитарий осуществляет кастодиальную деятельность в соответствии с Законом о рынке ценных бумаг, Правилами и сводом правил центрального депозитария.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1 дополнена пунктом 2-1 в соответствии с постановлением Правления Агентства РК по регулированию и развитию финансового рынка от 28.08.2025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31.08.2025).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 постановлением Правления Агентства РК по регулированию и развитию финансового рынка от 12.02.2021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помещениях головного офиса кастодиана и его филиалах, участвующих в осуществлении кастодиальной деятельности, в легкодоступных для клиентов местах размещаются нотариально засвидетельствованные копии лицензий на кастодиальную деятельность и сейфовые операции (услуги по хранению ценных бумаг, выпущенных в документарной форме, документов и ценностей клиентов, включая сдачу в аренду сейфовых ящиков, шкафов и помещений, а также перечень документов), которые кастодиан по первому требованию клиента предоставляет ему для ознакомления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Кастодиан по первому требованию клиента в течение двух рабочих дней со дня получения требования (запроса) клиента представляет ему для ознакомления: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Правил и иных нормативных правовых актов уполномоченного органа, регулирующих осуществление кастодиальной деятельности на рынке ценных бумаг;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внутренних документов, подписанных первым руководителем кастодиана или лицом, его замещающим;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финансовую отчетность кастодиана за последний отчетный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 соблюдении </w:t>
      </w:r>
      <w:r>
        <w:rPr>
          <w:rFonts w:ascii="Times New Roman"/>
          <w:b w:val="false"/>
          <w:i w:val="false"/>
          <w:color w:val="000000"/>
          <w:sz w:val="28"/>
        </w:rPr>
        <w:t>пруденциальных нормативов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мерах надзорного реагирования и санкциях, примененных уполномоченным органом к данному кастодиану и (или) его руководящим работникам в течение последних 12 (двенадцати) последовательных календарных месяцев.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постановлением Правления Национального Банка РК от 27.08.2018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За предоставление клиентам копий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кастодиан взимает плату в размере, не превышающем величину расходов на их изготовление (формирование).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Банк второго уровня (далее – банк), совмещающий кастодиальную деятельность на рынке ценных бумаг с иными видами деятельности на финансовом рынке, обеспечивает: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в организационной структуре банка отдельного (отдельных) подразделения (подразделений), осуществляющего (осуществляющих) кастодиальную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недопущение выполнения подразделением (подразделениями), осуществляющим (осуществляющими) кастодиальную деятельность, и работниками данного (данных) подразделения (подразделений) функций и обязанностей, относящихся к иным видам деятельности на финансовом рынке, а также передачи (делегирования) прав и полномочий работников данного (данных) подразделения (подразделений) работникам подразделений банка, не осуществляющим кастодиальную деятельность (далее – другие подразделения);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у подразделения (подразделений), осуществляющего (осуществляющих) кастодиальную деятельность, отдельных помещений;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систем, регулирующих доступ к помещениям, занимаемым подразделением (подразделениями), осуществляющим (осуществляющими) кастодиальную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у подразделения (подразделений), осуществляющего (осуществляющих) кастодиальную деятельность, системы учета и документооборота, отдельной от системы учета и документооборота других подразделений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недопущение доступа работникам других подразделений банка к документации и программно-техническим комплексам (в том числе к электронным массивам данных) подразделения (подразделений) банка, осуществляющего (осуществляющих) кастодиальную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непредставление руководящими работниками и сотрудниками информации, имеющейся у подразделения (подразделений) банка, осуществляющего (осуществляющих) кастодиальную деятельность (к которой они имеют доступ в силу своей должности или представленных им прав и полномочий), работникам других подразделений банка.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Требование подпунктов 6) и 7)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не распространяется на случаи представления руководящими работниками и сотрудниками информации, имеющейся у подразделения (подразделений) банка, осуществляющего (осуществляющих) кастодиальную деятельность (к которой они имеют доступ в силу своей должности или представленных им прав и полномочий), работникам банка, в функции которых входит организация и осуществление внутреннего аудита в банке и внутреннего контроля за соответствием деятельности банка требованиям законодательства Республики Казахстан, в том числе нормативных правовых актов уполномоченного органа, внутренних правил и процедур банка.</w:t>
      </w:r>
    </w:p>
    <w:bookmarkEnd w:id="14"/>
    <w:bookmarkStart w:name="z34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Центральный депозитарий при осуществлении кастодиальной деятельности обеспечивает:</w:t>
      </w:r>
    </w:p>
    <w:bookmarkEnd w:id="15"/>
    <w:bookmarkStart w:name="z34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в своей организационной структуре отдельного подразделения, осуществляющего кастодиальную деятельность;</w:t>
      </w:r>
    </w:p>
    <w:bookmarkEnd w:id="16"/>
    <w:bookmarkStart w:name="z34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у подразделения, осуществляющего кастодиальную деятельность, системы учета и документооборота, отдельной от системы учета и документооборота других подразделений центрального депозитария;</w:t>
      </w:r>
    </w:p>
    <w:bookmarkEnd w:id="17"/>
    <w:bookmarkStart w:name="z34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недопущение доступа работникам других подразделений центрального депозитария к документации и программно-техническим комплексам (в том числе к электронным массивам данных) подразделения центрального депозитария, осуществляющего кастодиальную деятельность.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1 дополнена пунктом 8-1 в соответствии с постановлением Правления Агентства РК по регулированию и развитию финансового рынка от 28.08.2025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31.08.2025).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Кастодиальный договор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постановления Правления Агентства РК по регулированию и развитию финансового рынка от 12.02.2021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Кастодиальный договор заключается в письменной форме между кастодианом и клиентом.</w:t>
      </w:r>
    </w:p>
    <w:bookmarkEnd w:id="20"/>
    <w:bookmarkStart w:name="z18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инвестировании временно свободных поступлений по выделенным активам специальной финансовой компании кастодиальный договор заключается между кастодианом, специальной финансовой компанией и управляющим инвестиционным портфелем, в управлении которого находятся выделенные активы специальной финансовой компании (далее – управляющий инвестиционным портфелем специальной финансовой компании).</w:t>
      </w:r>
    </w:p>
    <w:bookmarkEnd w:id="21"/>
    <w:bookmarkStart w:name="z18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хранения и учета пенсионных активов, находящихся в доверительном управлении управляющего инвестиционным портфелем, кастодиальный договор заключается в письменной форме между кастодианом, единым накопительным пенсионным фондом и управляющим инвестиционным портфелем.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постановления Правления Агентства РК по регулированию и развитию финансового рынка от 12.02.2021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9-1. Кастодиальный договор с клиентом заключается после принятия кастодианом мер по надлежащей проверке,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9-1 в соответствии с постановлением Правления Национального Банка РК от 27.08.2014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постановления Правления Агентства РК по регулированию и развитию финансового рынка от 12.12.2025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Кастодиан не отказывает клиенту в заключении кастодиального договора по признаку резидентства.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. Кастодиальный договор, за исключением кастодиального договора, заключаемого кастодианом с добровольным накопительным пенсионным фондом или со специальной финансовой компанией, специальной финансовой компанией и управляющим инвестиционным портфелем специальной финансовой компании, единым накопительным пенсионным фондом и управляющим инвестиционным портфелем или фондом гарантирования страховых выплат, помимо требований к его содержанию, установленных пунктом 3 статьи 75 Закона о рынке ценных бумаг, содержит:</w:t>
      </w:r>
    </w:p>
    <w:bookmarkEnd w:id="24"/>
    <w:bookmarkStart w:name="z2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обязательство кастодиана по соблюдению коммерческой тайны на рынке ценных бумаг, а также право кастодиана получать от клиента или организации, уполномоченной на распоряжение счетами клиента, документов, необходимых кастодиану для выполнения функции, предусмотренной подпунктом 8) пункта 20 Правил;</w:t>
      </w:r>
    </w:p>
    <w:bookmarkEnd w:id="25"/>
    <w:bookmarkStart w:name="z2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форму и периодичность отчетности кастодиана перед клиентом;</w:t>
      </w:r>
    </w:p>
    <w:bookmarkEnd w:id="26"/>
    <w:bookmarkStart w:name="z2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возврата активов клиенту либо передачи активов клиента новому кастодиану;</w:t>
      </w:r>
    </w:p>
    <w:bookmarkEnd w:id="27"/>
    <w:bookmarkStart w:name="z2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проведения и периодичность сверок;</w:t>
      </w:r>
    </w:p>
    <w:bookmarkEnd w:id="28"/>
    <w:bookmarkStart w:name="z2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и условия расторжения кастодиального договора по инициативе одной из сторон и (или) при прекращении действия выданной уполномоченным органом лицензии кастодиана на осуществление кастодиальной деятельности;</w:t>
      </w:r>
    </w:p>
    <w:bookmarkEnd w:id="29"/>
    <w:bookmarkStart w:name="z2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условия, позволяющие уполномоченному органу проверить фактическое наличие и содержание хранящихся резервных копий;</w:t>
      </w:r>
    </w:p>
    <w:bookmarkEnd w:id="30"/>
    <w:bookmarkStart w:name="z2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отметку клиента об ознакомлении с внутренними документами кастодиана, регулирующими кастодиальную деятельность;</w:t>
      </w:r>
    </w:p>
    <w:bookmarkEnd w:id="31"/>
    <w:bookmarkStart w:name="z2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положения в соответствии с внутренними документами кастодиана.</w:t>
      </w:r>
    </w:p>
    <w:bookmarkEnd w:id="32"/>
    <w:bookmarkStart w:name="z25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подпунктов 3), 5) и 7) настоящего пункта не распространяются на содержание кастодиального договора, заключаемого между кастодианом и единым накопительным пенсионным фондом.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постановления Правления Агентства РК по регулированию и развитию финансового рынка от 23.11.2022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Кастодиан уведомляет клиента об изменении тарифов на оказание кастодиальных услуг не позднее, чем за тридцать календарных дней до даты вступления их в действие в порядке, установленном кастодиальным договором.</w:t>
      </w:r>
    </w:p>
    <w:bookmarkEnd w:id="34"/>
    <w:bookmarkStart w:name="z2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течение всего срока действия кастодиального договора кастодиан уведомляет клиента о (об):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фактах несоблюдения кастодианом </w:t>
      </w:r>
      <w:r>
        <w:rPr>
          <w:rFonts w:ascii="Times New Roman"/>
          <w:b w:val="false"/>
          <w:i w:val="false"/>
          <w:color w:val="000000"/>
          <w:sz w:val="28"/>
        </w:rPr>
        <w:t>пруденциальных нормативов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приостановлении (возобновлении) действия лицензии кастодиана на осуществление кастодиальной деятельности на рынке ценных бумаг, а также о ее лишении;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фактах возникновения конфликта интересов в процессе регистрации сделок с финансовыми инструментами (проведения операций в системе учета кастодиана) по приказу клиента, отдавшего приказ (поручение);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ограничениях и особых условиях,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отношении сделок с активами клиента;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несоответствии поручения клиента, указанного в его приказе, законодательству Республики Казахстан. </w:t>
      </w:r>
    </w:p>
    <w:bookmarkStart w:name="z2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Уведомления, предусмотренные пунктом 13 Правил, направляются клиентам факсимильным, телексным или иным возможным видом связи, определенным в кастодиальном договоре и внутренних документах кастодиана, не позднее рабочего дня, следующего за днем возникновения основания для направления такого уведомления, и регистрируются в журналах исходящей корреспонденции кастодиана.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постановления Правления Агентства РК по регулированию и развитию финансового рынка от 28.08.2025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31.08.2025).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14-1. При заключении кастодиального договора с клиентом-физическим лицом, кастодианом устанавливается налоговое резидентство клиента-физического лица на основании сведений, представленных данным клиентом-физическим лицом.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14-1 в соответствии с постановлением Правления Национального Банка РК от 16.07.2014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15. Инициатор расторжения кастодиального договора уведомляет вторую сторону (стороны):</w:t>
      </w:r>
    </w:p>
    <w:bookmarkEnd w:id="38"/>
    <w:bookmarkStart w:name="z2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кастодиального договора, заключенного между кастодианом и добровольным накопительным пенсионным фондом, за двадцать календарных дней до намеченной даты его расторжения;</w:t>
      </w:r>
    </w:p>
    <w:bookmarkEnd w:id="39"/>
    <w:bookmarkStart w:name="z2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кастодиального договора, заключенного между кастодианом и специальной финансовой компанией, или кастодиального договора, заключенного между кастодианом, специальной финансовой компанией и управляющим инвестиционным портфелем, за тридцать календарных дней до намеченной даты их расторжения;</w:t>
      </w:r>
    </w:p>
    <w:bookmarkEnd w:id="40"/>
    <w:bookmarkStart w:name="z2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кастодиального договора, заключенного между кастодианом, единым накопительным пенсионным фондом и управляющим инвестиционным портфелем, за тридцать календарных дней до намеченной даты его расторжения;</w:t>
      </w:r>
    </w:p>
    <w:bookmarkEnd w:id="41"/>
    <w:bookmarkStart w:name="z2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кастодиального договора, заключенного между кастодианом и фондом гарантирования страховых выплат, за двадцать календарных дней до намеченной даты его расторжения.</w:t>
      </w:r>
    </w:p>
    <w:bookmarkEnd w:id="42"/>
    <w:bookmarkStart w:name="z2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 расторжения иных кастодиальных договоров уведомляет вторую сторону договора в сроки, установленные кастодиальным договором.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постановления Правления Агентства РК по регулированию и развитию финансового рынка от 23.11.2022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 наступления намеченной даты расторжения кастодиального договора в порядке, предусмотренном кастодиальным договором и внутренними документами кастодиана, активы клиентов передаются кастодианом клиенту или новому кастодиану, или другому номинальному держателю, или центральному депозитарию.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постановления Правления Национального Банка РК от 27.08.2018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расторжении кастодиального договора кастодиан исполняет обязательства по кастодиальному договору до передачи активов клиента. </w:t>
      </w:r>
    </w:p>
    <w:bookmarkEnd w:id="45"/>
    <w:bookmarkStart w:name="z3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Кастодиальная деятельность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постановления Правления Агентства РК по регулированию и развитию финансового рынка от 12.02.2021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Кастодиан отвечает за сохранность, достоверный и актуальный учет активов клиентов с момента их фактического получения на кастодиальное обслуживание кастодианом и зачисления на счет клиента, открытый в системе учета кастодиана. </w:t>
      </w:r>
    </w:p>
    <w:bookmarkEnd w:id="47"/>
    <w:bookmarkStart w:name="z17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18-1. Учет и хранение активов, составляющих инвестиционный портфель, сформированный за счет части страховых премий (страховых взносов), полученных от страхователей для целей инвестирования, и доходов (убытков), полученных от их инвестирования, по договорам страхования, предусматривающим условие участия страхователя в инвестициях, осуществляется кастодианом на основании кастодиального договора, заключенного между кастодианом и управляющим инвестиционным портфелем.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18-1 в соответствии с постановлением Правления Агентства РК по регулированию и развитию финансового рынка от 25.05.2020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Кастодиан не использует вверенные ему активы клиентов в своих интересах, в интересах своих аффилиированных лиц, в том числе не отвечает ими по своим обязательствам и обязательствам своих аффилиированных лиц, не закладывает и не совершает в отношении указанных активов действия, не предусмотренные законодательством Республики Казахстан.</w:t>
      </w:r>
    </w:p>
    <w:bookmarkEnd w:id="49"/>
    <w:bookmarkStart w:name="z3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целях реализации своих функций кастодиан:</w:t>
      </w:r>
    </w:p>
    <w:bookmarkEnd w:id="50"/>
    <w:bookmarkStart w:name="z2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номинальное держание эмиссионных ценных бумаг, переданных на кастодиальное обслуживание;</w:t>
      </w:r>
    </w:p>
    <w:bookmarkEnd w:id="51"/>
    <w:bookmarkStart w:name="z2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учет и хранение активов, переданных на кастодиальное обслуживание, а также их наличие при совершении сделок;</w:t>
      </w:r>
    </w:p>
    <w:bookmarkEnd w:id="52"/>
    <w:bookmarkStart w:name="z2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оказывает услуги платежного агента по сделкам с эмиссионными ценными бумагами и иными финансовыми инструментами, переданными на кастодиальное обслуживание;</w:t>
      </w:r>
    </w:p>
    <w:bookmarkEnd w:id="53"/>
    <w:bookmarkStart w:name="z2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регистрирует сделки с эмиссионными ценными бумагами клиента и подтверждает его права по данным ценным бумагам;</w:t>
      </w:r>
    </w:p>
    <w:bookmarkEnd w:id="54"/>
    <w:bookmarkStart w:name="z2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получает доходы по эмиссионным ценным бумагам и иным активам клиентов, переданным на кастодиальное обслуживание, и зачисляет их на счета клиентов;</w:t>
      </w:r>
    </w:p>
    <w:bookmarkEnd w:id="55"/>
    <w:bookmarkStart w:name="z2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обособленное хранение и учет активов клиентов по отношению к собственным активам;</w:t>
      </w:r>
    </w:p>
    <w:bookmarkEnd w:id="56"/>
    <w:bookmarkStart w:name="z2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соблюдает технологию ведения счетов и учета эмиссионных ценных бумаг и иных активов клиентов, установленную разделом 4 Правил;</w:t>
      </w:r>
    </w:p>
    <w:bookmarkEnd w:id="57"/>
    <w:bookmarkStart w:name="z2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контроль за соответствием сделок с активами своих клиентов законодательству Республики Казахстан, в том числе целевое размещение (использование) пенсионных активов добровольных накопительных пенсионных фондов, активов инвестиционных фондов, активов эндаумент-фондов (целевых капиталов), активов специальной финансовой компании и средств резерва гарантирования страховых выплат по отрасли "общее страхование", резерва гарантирования страховых выплат по отрасли "страхование жизни" и резерва возмещения вреда фонда гарантирования страховых выплат в порядке, установленном пунктами 24, 24-1, 25, 26, 26-1 Правил;</w:t>
      </w:r>
    </w:p>
    <w:bookmarkEnd w:id="58"/>
    <w:bookmarkStart w:name="z2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отчетность клиентам о состоянии их счетов на регулярной основе и по первому их требованию, а держателям ценных бумаг и иных финансовых инструментов, переданных на кастодиальное обслуживание, - по первому их требованию;</w:t>
      </w:r>
    </w:p>
    <w:bookmarkEnd w:id="59"/>
    <w:bookmarkStart w:name="z2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конфиденциальность информации об активах клиентов, находящихся на счетах, открытых клиентам в системе учета кастодиана, и передает информацию клиентам по поручению эмитентов ценных бумаг и центрального депозитария;</w:t>
      </w:r>
    </w:p>
    <w:bookmarkEnd w:id="60"/>
    <w:bookmarkStart w:name="z2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представляет запрашиваемую уполномоченным органом информацию;</w:t>
      </w:r>
    </w:p>
    <w:bookmarkEnd w:id="61"/>
    <w:bookmarkStart w:name="z2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оказывает услуги, предусмотренные кастодиальным договором.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– в редакции постановления Правления Агентства РК по регулированию и развитию финансового рынка от 23.11.2022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постановлением Правления Агентства РК по регулированию и развитию финансового рынка от 20.08.2025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31.08.2025).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21. В целях реализации функций по хранению и учету пенсионных активов добровольного накопительного пенсионного фонда кастодиан осуществляет: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учет операций по аккумулированию пенсионных активов, их размещению, получению инвестиционного дохода;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ежемесячное информирование добровольного накопительного пенсионного фонда о состоянии его счетов, предназначенных для учета и хранения денег, а также предоставление сведений о движении денег по инвестиционному счету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в порядке и сроки, предусмотренные кастодиальным договором;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ежемесячное составление отчета о структуре пенсионных активов добровольного накопительного пенсионного фонда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для представления добровольному накопительному пенсионному фонду, в том числе для проведения сверки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в порядке и сроки, установленные кастодиальным договором;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 за суммами полученного добровольным накопительным пенсионным фондом комиссионного вознаграждения;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за целевым размещением (использованием) пенсионных активов добровольного накопительного пенсионного фонда.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несоответствия структуры пенсионных активов добровольного накопительного пенсионного фонда требованиям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инвестиционной декларации и пенсионных правил добровольного накопительного пенсионного фонда, кастодиан не позднее рабочего дня, следующего за днем выявления несоответствия, направляет уведомление об этом в уполномоченный орган и добровольный накопительный пенсионный фонд.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с изменением, внесенным постановлением Правления Национального Банка РК от 27.08.2018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целях реализации функций по хранению и учету активов инвестиционного фонда кастодиан осуществляет: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учет операций по размещению и выкупу акций и паев инвестиционного фонда, по получению инвестиционного дохода, а также расчетов по операциям, связанным с инвестиционным управлением активами инвестиционного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ежемесячное информирование управляющего инвестиционным портфелем о состоянии счетов инвестиционного фонда, предназначенных для учета и хранения денег, а также о движении денег в отчетном периоде по счетам по форме, в порядке и сроки, предусмотренные внутренними документами кастодиана и кастодиальным договором;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ежемесячное составление отчета о структуре активов инвестиционного фонда по форме, определенной внутренними документами кастодиана, для представления управляющему инвестиционным портфелем, в управлении которого находятся активы инвестиционного фонда (далее управляющий инвестиционным портфелем инвестиционного фонда) в порядке и сроки, установленные кастодиальным договором, в том числе для проведения сверки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учет обязательств, подлежащих исполнению за счет активов инвестиционного фонда, в том числе по комиссионным вознаграждениям лицам, обеспечивающим функционирование инвестиционного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контроль за соответствием состава активов инвестиционного фонда требованиям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инвестиционной </w:t>
      </w:r>
      <w:r>
        <w:rPr>
          <w:rFonts w:ascii="Times New Roman"/>
          <w:b w:val="false"/>
          <w:i w:val="false"/>
          <w:color w:val="000000"/>
          <w:sz w:val="28"/>
        </w:rPr>
        <w:t>декларации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акционерного инвестиционного фонда, правил паевого инвестиционного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учет стоимости, движения и состава активов инвестиционного фонда, а также расчет стоимости паев при последующем размещении или выкупе.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несоответствия структуры (состава) активов инвестиционного фонда требованиям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инвестиционной </w:t>
      </w:r>
      <w:r>
        <w:rPr>
          <w:rFonts w:ascii="Times New Roman"/>
          <w:b w:val="false"/>
          <w:i w:val="false"/>
          <w:color w:val="000000"/>
          <w:sz w:val="28"/>
        </w:rPr>
        <w:t>декларации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акционерного инвестиционного фонда и правил паевого инвестиционного фонда, кастодиан не позднее рабочего дня, следующего за днем выявления несоответствия, направляет уведомление об этом в уполномоченный орган и управляющему инвестиционным портфелем инвестиционного фонда. </w:t>
      </w:r>
    </w:p>
    <w:bookmarkStart w:name="z1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22-1. В целях реализации функций по хранению и учету активов, составляющих инвестиционный портфель, сформированный за счет части страховых премий (страховых взносов), полученных от страхователей для целей инвестирования, и доходов (убытков), полученных от их инвестирования, по договорам страхования, предусматривающим условие участия страхователя в инвестициях (далее в настоящем пункте – инвестиционный портфель), кастодиан осуществляет:</w:t>
      </w:r>
    </w:p>
    <w:bookmarkEnd w:id="65"/>
    <w:bookmarkStart w:name="z1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ежемесячное информирование управляющего инвестиционным портфелем о состоянии банковских счетов, предназначенных для учета и хранения денег, составляющих инвестиционный портфель, а также о движении денег по банковским счетам в отчетном периоде по форме, в порядке и сроки, предусмотренные внутренними документами кастодиана и кастодиальным договором;</w:t>
      </w:r>
    </w:p>
    <w:bookmarkEnd w:id="66"/>
    <w:bookmarkStart w:name="z1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ежемесячное составление отчета о структуре активов, составляющих инвестиционный портфель, по форме, определенной внутренними документами кастодиана, для представления управляющему инвестиционным портфелем, в управлении которого находится инвестиционный портфель, в порядке и сроки, установленные кастодиальным договором, в том числе для проведения сверки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Правил;</w:t>
      </w:r>
    </w:p>
    <w:bookmarkEnd w:id="67"/>
    <w:bookmarkStart w:name="z1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учет обязательств, подлежащих исполнению за счет активов, составляющих инвестиционный портфель, в том числе по комиссионным вознаграждениям лицам, обеспечивающим управление инвестиционным портфелем;</w:t>
      </w:r>
    </w:p>
    <w:bookmarkEnd w:id="68"/>
    <w:bookmarkStart w:name="z1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 за соответствием состава активов, составляющих инвестиционный портфель, требованиям инвестиционной декларации;</w:t>
      </w:r>
    </w:p>
    <w:bookmarkEnd w:id="69"/>
    <w:bookmarkStart w:name="z1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учет стоимости, движения и состава активов, составляющих инвестиционный портфель, а также расчет условной единицы активов инвестиционного портфеля.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несоответствия структуры (состава) активов инвестиционного портфеля требованиям инвестиционной декларации кастодиан не позднее рабочего дня, следующего за днем выявления несоответствия, направляет уведомление об этом в уполномоченный орган и управляющему инвестиционным портфелем.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22-1 в соответствии с постановлением Правления Агентства РК по регулированию и развитию финансового рынка от 25.05.2020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22-2. В целях реализации функций по хранению и учету активов эндаумент-фонда (целевого капитала), кастодиан осуществляет:</w:t>
      </w:r>
    </w:p>
    <w:bookmarkEnd w:id="71"/>
    <w:bookmarkStart w:name="z31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учет операций по получению инвестиционного дохода, а также расчетов по операциям, связанным с инвестиционным управлением активами эндаумент-фонда (целевого капитала);</w:t>
      </w:r>
    </w:p>
    <w:bookmarkEnd w:id="72"/>
    <w:bookmarkStart w:name="z31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ежемесячное информирование управляющего инвестиционным портфелем о состоянии счетов, используемых для учета активов, предназначенных для учета и хранения денег, а также о движении денег в отчетном периоде по счетам по форме, в порядке и сроки, предусмотренные внутренними документами кастодиана и кастодиальным договором;</w:t>
      </w:r>
    </w:p>
    <w:bookmarkEnd w:id="73"/>
    <w:bookmarkStart w:name="z31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ежемесячное составление отчета о структуре активов эндаумент-фонда (целевого капитала) по форме, определенной внутренними документами кастодиана, для представления управляющему инвестиционным портфелем, в управлении которого находятся активы эндаумент-фонда (целевого капитала) (далее - управляющий инвестиционным портфелем фонда целевого капитала) в порядке и сроки, установленные кастодиальным договором, в том числе для проведения сверки в соответствии с пунктом 36 Правил;</w:t>
      </w:r>
    </w:p>
    <w:bookmarkEnd w:id="74"/>
    <w:bookmarkStart w:name="z31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учет обязательств, подлежащих исполнению за счет активов эндаумент-фонда (целевого капитала);</w:t>
      </w:r>
    </w:p>
    <w:bookmarkEnd w:id="75"/>
    <w:bookmarkStart w:name="z31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за соответствием состава активов эндаумент-фонда (целевого капитала) требованиям законодательства Республики Казахстан, инвестиционной декларации фонда целевого капитала;</w:t>
      </w:r>
    </w:p>
    <w:bookmarkEnd w:id="76"/>
    <w:bookmarkStart w:name="z31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учет стоимости, движения и состава активов эндаумент-фонда (целевого капитала).</w:t>
      </w:r>
    </w:p>
    <w:bookmarkEnd w:id="77"/>
    <w:bookmarkStart w:name="z31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несоответствия структуры (состава) активов эндаумент-фонда (целевого капитала) требованиям законодательства Республики Казахстан, инвестиционной декларации фонда целевого капитала, кастодиан не позднее рабочего дня, следующего за днем выявления несоответствия, направляет уведомление об этом в уполномоченный орган и управляющему инвестиционным портфелем фонда целевого капитала.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22-2 в соответствии с постановлением Правления Агентства РК по регулированию и развитию финансового рынка от 20.08.2025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31.08.2025).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целях реализации функций по хранению и учету выделенных активов специальной финансовой компании кастодиан осуществляет: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учет операций с выделенными активами специальной финансовой компании, по получению инвестиционного дохода;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ежемесячное информирование управляющего инвестиционным портфелем специальной финансовой компании о состоянии счетов по форме, в порядке и сроки, предусмотренные внутренними документами кастодиана и кастодиальным договором;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ежемесячное информирование специальной финансовой компании о состоянии ее счетов по форме, в порядке и сроки, предусмотренные внутренними документами кастодиана и кастодиальным договором;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контроль за целевым размещением активов специальной финансовой компании требованиям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управление инвестиционным портфелем, заключенного между специальной финансовой компанией и управляющим инвестиционным портфелем;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учет стоимости, движения и состава активов специальной финансовой компании.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несоответствия структуры (состава) активов специальной финансовой компании требованиям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условиям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управление инвестиционным портфелем, заключенного между специальной финансовой компанией и управляющим инвестиционным портфелем, кастодиан не позднее рабочего дня, следующего за днем выявления несоответствия, направляет уведомление об этом в уполномоченный орган, специальной финансовой компании и управляющему инвестиционным портфелем специальной финансовой компании. </w:t>
      </w:r>
    </w:p>
    <w:bookmarkStart w:name="z27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23-1. В целях реализации функций по хранению и учету средств резерва гарантирования страховых выплат по отрасли "общее страхование", резерва гарантирования страховых выплат по отрасли "страхование жизни" и резерва возмещения вреда фонда гарантирования страховых выплат кастодиан осуществляет:</w:t>
      </w:r>
    </w:p>
    <w:bookmarkEnd w:id="80"/>
    <w:bookmarkStart w:name="z27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ежемесячное информирование фонда гарантирования страховых выплат о состоянии счетов, предназначенных для учета и хранения средств резерва гарантирования страховых выплат по отрасли "общее страхование", резерва гарантирования страховых выплат по отрасли "страхование жизни" и резерва возмещения вреда по форме, в порядке и сроки, предусмотренные внутренними документами кастодиана и кастодиальным договором;</w:t>
      </w:r>
    </w:p>
    <w:bookmarkEnd w:id="81"/>
    <w:bookmarkStart w:name="z27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ежемесячное составление отчета о структуре средств резерва гарантирования страховых выплат по отрасли "общее страхование", резерва гарантирования страховых выплат по отрасли "страхование жизни" и резерва возмещения вреда по форме, определенной внутренними документами кастодиана, для представления фонду гарантирования страховых выплат, в порядке и сроки, установленные кастодиальным договором, в том числе для проведения сверки в соответствии с пунктом 36 Правил;</w:t>
      </w:r>
    </w:p>
    <w:bookmarkEnd w:id="82"/>
    <w:bookmarkStart w:name="z27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за целевым размещением средств резерва гарантирования страховых выплат по отрасли "общее страхование", резерва гарантирования страховых выплат по отрасли "страхование жизни" и резерва возмещения вреда фонда гарантирования страховых выплат требованиям законодательства Республики Казахстан;</w:t>
      </w:r>
    </w:p>
    <w:bookmarkEnd w:id="83"/>
    <w:bookmarkStart w:name="z27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учет стоимости, движения и состава средств резерва гарантирования страховых выплат по отрасли "общее страхование", резерва гарантирования страховых выплат по отрасли "страхование жизни" и резерва возмещения вреда фонда гарантирования страховых выплат.</w:t>
      </w:r>
    </w:p>
    <w:bookmarkEnd w:id="84"/>
    <w:bookmarkStart w:name="z27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несоответствия структуры (состава) средств резерва гарантирования страховых выплат по отрасли "общее страхование", резерва гарантирования страховых выплат по отрасли "страхование жизни" и резерва возмещения вреда фонда гарантирования страховых выплат требованиям законодательства Республики Казахстан, кастодиан не позднее рабочего дня, следующего за днем выявления несоответствия, направляет уведомление об этом в уполномоченный орган и фонд гарантирования страховых выплат.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пунктом 23-1 в соответствии с постановлением Правления Агентства РК по регулированию и развитию финансового рынка от 23.11.2022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23-2. В целях реализации функции,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подпунктом 9-2)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статьи 8 Закона о банках, кастодиан оказывает услуги по управлению счетом (счетами) депонента, открытом (открытыми) в центральном депозитарии на имя депонента,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центрального депозитария, утвержденными постановлением Правления Национального Банка Республики Казахстан от 29 ноября 2018 года № 307 (зарегистрировано в Реестре государственной регистрации нормативных правовых актов под № 17920), сводом правил центрального депозитария.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пунктом 23-2 в соответствии с постановлением Правления Агентства РК по регулированию и развитию финансового рынка от 22.01.2025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Контроль за целевым размещением (использованием) активов добровольного накопительного пенсионного фонда осуществляется кастодианом путем проверки документов и приказов (поручений) на совершение операций по счетам, открытым в системе учета кастодиана, представленных добровольным накопительным пенсионным фондом, на соответствие требованиям, установленным: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инвестиционной декларацией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пенсионными правилами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мерами надзорного реагирования, примененными уполномоченным органом, направленными на ограничение инвестиционной деятельности добровольного накопительного пенсионного фонда в отношении пенсионных активов.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с изменением, внесенным постановлением Правления Национального Банка РК от 27.08.2018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24-1. Контроль за целевым размещением (использованием) активов эндаумент-фонда (целевого капитала) осуществляется кастодианом путем проверки документов по заключенным сделкам с участием активов эндаумент-фонда (целевого капитала) и приказов (поручений) на совершение операций по счетам, открытым в системе учета кастодиана, представленных управляющим инвестиционным портфелем эндаумент-фонда (целевого капитала), на соответствие требованиям, установленным:</w:t>
      </w:r>
    </w:p>
    <w:bookmarkEnd w:id="88"/>
    <w:bookmarkStart w:name="z32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законодательством Республики Казахстан;</w:t>
      </w:r>
    </w:p>
    <w:bookmarkEnd w:id="89"/>
    <w:bookmarkStart w:name="z32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инвестиционной декларацией (в отношении активов эндаумент-фонда (целевого капитала);</w:t>
      </w:r>
    </w:p>
    <w:bookmarkEnd w:id="90"/>
    <w:bookmarkStart w:name="z32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мерами надзорного реагирования, примененными уполномоченным органом, направленными на ограничение инвестиционной деятельности управляющего инвестиционным портфелем фонда целевого капитала в отношении активов эндаумент-фонда (целевого капитала).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24-1 в соответствии с постановлением Правления Агентства РК по регулированию и развитию финансового рынка от 20.08.2025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31.08.2025).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Контроль за целевым размещением (использованием) активов инвестиционного фонда осуществляется кастодианом путем проверки документов по заключенным сделкам с участием активов инвестиционного фонда и приказов (поручений) на совершение операций по счетам, открытым в системе учета кастодиана, представленных управляющим инвестиционным портфелем инвестиционного фонда, на соответствие требованиям, установленным: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инвестиционной декларацией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(в отношении активов акционерного инвестиционного фонда);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паевых инвестиционных фондов;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мерами надзорного реагирования, примененными уполномоченным органом, направленными на ограничение инвестиционной деятельности управляющего инвестиционным портфелем инвестиционного фонда в отношении активов инвестиционного фонда.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с изменением, внесенным постановлением Правления Национального Банка РК от 27.08.2018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Контроль за целевым размещением (использованием) выделенных активов специальной финансовой компании осуществляется кастодианом путем проверки документов и приказов (поручений) на совершение операций по счетам, открытым в системе учета кастодиана, представленных управляющим инвестиционным портфелем специальной финансовой компании либо специальной финансовой компанией, на соответствие требованиям, установленным: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управление инвестиционным портфелем, заключенным между специальной финансовой компанией и управляющим инвестиционным портфелем;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ограниченными мерами воздействия или мерами раннего реагирования, примененными уполномоченным органом, направленными на ограничение инвестиционной деятельности в отношении выделенных активов специальной финансовой компании.</w:t>
      </w:r>
    </w:p>
    <w:bookmarkStart w:name="z27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26-1. Контроль за целевым размещением (использованием) средств резерва гарантирования страховых выплат по отрасли "общее страхование", резерва гарантирования страховых выплат по отрасли "страхование жизни" и резерва возмещения вреда фонда гарантирования страховых выплат осуществляется кастодианом путем проверки документов и приказов (поручений) на совершение операций по счетам, открытым в системе учета кастодиана, представленных фондом гарантирования страховых выплат, на соответствие требованиям, установленным:</w:t>
      </w:r>
    </w:p>
    <w:bookmarkEnd w:id="94"/>
    <w:bookmarkStart w:name="z28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законодательством Республики Казахстан;</w:t>
      </w:r>
    </w:p>
    <w:bookmarkEnd w:id="95"/>
    <w:bookmarkStart w:name="z28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инвестиционной декларацией;</w:t>
      </w:r>
    </w:p>
    <w:bookmarkEnd w:id="96"/>
    <w:bookmarkStart w:name="z28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мерами надзорного реагирования, примененными уполномоченным органом, направленными на ограничение инвестиционной деятельности в отношении средств резервов фонда гарантирования страховых выплат.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пунктом 26-1 в соответствии с постановлением Правления Агентства РК по регулированию и развитию финансового рынка от 23.11.2022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рамках выполнения функции по контролю за целевым размещением (использованием) пенсионных активов добровольных накопительных пенсионных фондов, активов инвестиционных фондов, активов эндаумент-фондов (целевого капитала), выделенных активов специальной финансовой компании и средств резерва гарантирования страховых выплат по отрасли "общее страхование", резерва гарантирования страховых выплат по отрасли "страхование жизни" и резерва возмещения вреда, кастодиан при соответствии полученного приказа на совершение операции за счет указанных активов по счетам, открытым в системе учета кастодиана, требованиям, установленным пунктами 24, 24-1, 25, 26 и 26-1 Правил, осуществляет регистрацию (исполнение) операции и направляет отчет об исполнении соответствующего приказа (поручения) лицу, отдавшему данный приказ (данное поручение).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отчета, указанного в абзаце первом настоящего пункта, не требуется по сделкам, заключенным в торговой системе фондовой биржи.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– в редакции постановления Правления Агентства РК по регулированию и развитию финансового рынка от 20.08.2025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31.08.2025).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выявлении несоответствия приказа (поручения) требованиям, указанным в пункте 24 Правил, кастодиан незамедлительно уведомляет уполномоченный орган, добровольный накопительный пенсионный фонд и фондовую биржу, если сделка заключена в ее торговой системе, о несоответствии заключенной сделки законодательству Республики Казахстан.</w:t>
      </w:r>
    </w:p>
    <w:bookmarkEnd w:id="99"/>
    <w:bookmarkStart w:name="z32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несоответствия приказа (поручения) требованиям, указанным в пункте 24-1 Правил, кастодиан незамедлительно уведомляет уполномоченный орган, управляющую компанию, исполнительный орган фонда целевого капитала, если сделка заключена с участием активов эндаумент-фонда (целевого капитала), фондовую биржу, если сделка заключена в ее торговой системе, о несоответствии заключенной сделки законодательству Республики Казахстан.</w:t>
      </w:r>
    </w:p>
    <w:bookmarkEnd w:id="100"/>
    <w:bookmarkStart w:name="z32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несоответствия приказа (поручения) требованиям, указанным в пункте 25 Правил, кастодиан незамедлительно уведомляет уполномоченный орган, управляющую компанию, исполнительный орган акционерного инвестиционного фонда, если сделка заключена с участием активов акционерного инвестиционного фонда, фондовую биржу, если сделка заключена в ее торговой системе, о несоответствии заключенной сделки законодательству Республики Казахстан.</w:t>
      </w:r>
    </w:p>
    <w:bookmarkEnd w:id="101"/>
    <w:bookmarkStart w:name="z32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несоответствия приказа (поручения) требованиям, указанным в пункте 26 Правил, кастодиан незамедлительно уведомляет уполномоченный орган, специальную финансовую компанию, управляющего инвестиционным портфелем, а также фондовую биржу, если сделка заключена в ее торговой системе, о несоответствии заключенной сделки законодательству Республики Казахстан.</w:t>
      </w:r>
    </w:p>
    <w:bookmarkEnd w:id="102"/>
    <w:bookmarkStart w:name="z32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несоответствия приказа (поручения) требованиям, указанным в пункте 26-1 Правил, кастодиан незамедлительно уведомляет уполномоченный орган, фонд гарантирования страховых выплат и фондовую биржу, если сделка заключена в ее торговой системе, о несоответствии заключенной сделки законодательству Республики Казахстан.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– в редакции постановления Правления Агентства РК по регулированию и развитию финансового рынка от 20.08.2025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31.08.2025).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29. Кастодиан обеспечивает сохранность и достоверный учет эмиссионных ценных бумаг и иных финансовых инструментов клиентов, находящихся на хранении в иностранной организации, осуществляющей функции,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59 Закона о рынке ценных бумаг (далее – иностранный номинальный держатель), на основании соответствующего договора, заключенного между кастодианом и иностранным номинальным держателем, а также осуществляет контроль за совершаемыми операциями на предмет соответствия законодательству Республики Казахстан.</w:t>
      </w:r>
    </w:p>
    <w:bookmarkEnd w:id="104"/>
    <w:bookmarkStart w:name="z4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Регистрация сделок с эмиссионными ценными бумагами и иными финансовыми инструментами, предоставление выписки с лицевого счета держателя ценных бумаг и раскрытие информации, а также проведение иных операций в системе учета кастодиана в рамках осуществления им функций номинального держателя осуществляется кастодианом в порядке и на условиях,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рынке ценных бумаг,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сделок с эмиссионными ценными бумагами, уступки прав требования по обязательствам эмитентов по эмиссионным ценным бумагам в системе учета номинального держания и системе реестров держателей ценных бумаг, предоставления выписки с лицевого счета зарегистрированного лица в системе учета центрального депозитария и (или) в системе учета номинального держания и предоставления номинальным держателем информации о клиентах, ценные бумаги которых находятся в его номинальном держании, по требованию центрального депозитария и эмитента, утвержденными постановлением Правления Национального Банка Республики Казахстан от 22 октября 2014 года № 210 (зарегистрировано в Реестре государственной регистрации нормативных правовых актов под № 9876) (далее – Правила № 210), и Правилами.</w:t>
      </w:r>
    </w:p>
    <w:bookmarkEnd w:id="105"/>
    <w:bookmarkStart w:name="z28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Кастодиан по первому требованию лица, являющегося держателем ценных бумаг, учитываемых в системе учета кастодиана, в течение трех календарных дней предоставляет ему выписки с его лицевого счета.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– в редакции постановления Правления Агентства РК по регулированию и развитию финансового рынка от 23.11.2022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постановлением Правления Агентства РК по регулированию и развитию финансового рынка от 28.08.2025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31.08.2025).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4. Организация учета активов клиентов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постановления Правления Агентства РК по регулированию и развитию финансового рынка от 12.02.2021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Учет операций с активами клиентов, а также получение и распределение доходов по ним осуществляются в соответствии с законодательством Республики Казахстан, внутренними документами кастодиана и учетной политикой клиента кастодиана.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в редакции постановления Правления Национального Банка РК от 27.08.2018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системе учета кастодиана активы его клиентов учитываются на балансовых и (или) внебалансовых счетах.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32 - в редакции постановления Правления Агентства РК по регулированию и развитию финансового рынка от 28.08.2025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31.08.2025).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Кастодиан открывает каждому клиенту отдельный счет, предназначенный для учета его активов, и обеспечивает возможность открытия субсчетов в рамках счета клиента, открытого в системе учета кастодиана.</w:t>
      </w:r>
    </w:p>
    <w:bookmarkEnd w:id="110"/>
    <w:bookmarkStart w:name="z28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учета иностранных ценных бумаг, переданных на кастодиальное обслуживание, в системе учета кастодиана каждому клиенту организации, осуществляющей брокерскую и (или) дилерскую деятельность на рынке ценных бумаг с правом ведения счетов клиентов в качестве номинального держателя (далее – брокер первой категории), открывается отдельный внебалансовый счет для учета иностранных ценных бумаг, принадлежащих данному клиенту, в рамках лицевого счета, открытого данному брокеру первой категории.</w:t>
      </w:r>
    </w:p>
    <w:bookmarkEnd w:id="111"/>
    <w:bookmarkStart w:name="z28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учета денег, ценных бумаг и иных активов, переданных на кастодиальное обслуживание, кастодианом каждому клиенту управляющего инвестиционным портфелем, открываются отдельный банковский счет для учета денег и внебалансовый счет для учета ценных бумаг и иных финансовых инструментов (за исключением денег), а также иных активов с указанием управляющего инвестиционным портфелем.</w:t>
      </w:r>
    </w:p>
    <w:bookmarkEnd w:id="112"/>
    <w:bookmarkStart w:name="z28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учета выделенных активов специальной финансовой компании кастодиан открывает специальной финансовой компании отдельный внебалансовый счет для учета ценных бумаг и иных финансовых инструментов (за исключением денег) и банковский счет для учета денег.</w:t>
      </w:r>
    </w:p>
    <w:bookmarkEnd w:id="113"/>
    <w:bookmarkStart w:name="z29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учета средств резерва гарантирования страховых выплат по отрасли "общее страхование", резерва гарантирования страховых выплат по отрасли "страхование жизни" и резерва возмещения вреда, кастодиан открывает фонду гарантирования страховых выплат отдельный(ые) внебалансовый(ые) счет(а) (субсчета) для учета ценных бумаг и иных финансовых инструментов (за исключением денег) и банковские счета для учета денег.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– в редакции постановления Правления Агентства РК по регулированию и развитию финансового рынка от 23.11.2022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Кастодиан, оказывающий услуги по хранению и учету пенсионных активов добровольных накопительных пенсионных фондов, пенсионных активов единого накопительного пенсионного фонда, находящихся в доверительном управлении управляющих инвестиционным портфелем, соответствует следующим требованиям:</w:t>
      </w:r>
    </w:p>
    <w:bookmarkEnd w:id="115"/>
    <w:bookmarkStart w:name="z19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имеет долгосрочный кредитный рейтинг не ниже "ВВ-" по международной шкале агентства Standard &amp; Poor’s (Стандард энд Пурс) или рейтинг аналогичного уровня агентств Moody’s Investors Service (Мyдис Инвесторс Сервис), Fitch (Фич) (далее – другие рейтинговые агентства), или рейтинговую оценку не ниже "kzВВ-" по национальной шкале агентства Standard &amp; Poor’s (Стандард энд Пурс), или рейтинг аналогичного уровня по национальной шкале одного из других рейтинговых агентств, либо является дочерним банком-резидентом Республики Казахстан, родительский банк-нерезидент Республики Казахстан которого обладает долгосрочным кредитным рейтингом не ниже "А-" по международной шкале агентства Standard &amp; Poor’s (Стандард энд Пурс), или рейтинг аналогичного уровня одного из других рейтинговых агентств;</w:t>
      </w:r>
    </w:p>
    <w:bookmarkEnd w:id="116"/>
    <w:bookmarkStart w:name="z19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имеет доступ к международным депозитарно-расчетным системам (типа Еuroclear (Еуроклир) и Сlearstream International (Клирстрим Интернэшнэл)) в виде:</w:t>
      </w:r>
    </w:p>
    <w:bookmarkEnd w:id="117"/>
    <w:bookmarkStart w:name="z20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непосредственного доступа;</w:t>
      </w:r>
    </w:p>
    <w:bookmarkEnd w:id="118"/>
    <w:bookmarkStart w:name="z20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заключения кастодиального договора с иностранным номинальным держателем, оказывающим кастодиальные услуги на рынке ценных бумаг и имеющим непосредственный доступ к указанным системам;</w:t>
      </w:r>
    </w:p>
    <w:bookmarkEnd w:id="119"/>
    <w:bookmarkStart w:name="z20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использования услуг центрального депозитария.</w:t>
      </w:r>
    </w:p>
    <w:bookmarkEnd w:id="120"/>
    <w:bookmarkStart w:name="z5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Учет кастодианом пенсионных активов добровольных накопительных пенсионных фондов, активов инвестиционных фондов, активов эндаумент-фондов (целевых капиталов), средств резерва гарантирования страховых выплат по отрасли "общее страхование", резерва гарантирования страховых выплат по отрасли "страхование жизни" и резерва возмещения вреда, выделенных активов специальных финансовых компаний, а также государственных ценных бумаг и сделок с ними осуществляется в соответствии с законами Республики Казахстан, кастодиальным договором и внутренними документами кастодиана.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– в редакции постановления Правления Агентства РК по регулированию и развитию финансового рынка от 20.08.2025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31.08.2025).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Кастодиан в целях обеспечения актуального учета активов клиентов, переданных ему на кастодиальное обслуживание, не реже одного раза в месяц проводит сверку данных своей системы учета денег, финансовых инструментов и иных активов клиентов, на их соответствие данным брокера первой категории, управляющего инвестиционным портфелем, специальной финансовой компании, добровольного накопительного пенсионного фонда, центрального депозитария, фонда гарантирования страховых выплат, а также с данными иностранного номинального держателя.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– в редакции постановления Правления Агентства РК по регулированию и развитию финансового рынка от 23.11.2022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36-1. Кастодиан по первому требованию лица, являющегося держателем ценных бумаг, учитываемых в системе учета кастодиана, в течение двух рабочих дней со дня получения требования (запроса) представляет данному лицу для ознакомления выписку из акта сверки данных своей системы учета денег, финансовых инструментов и иных активов данного лица, на их соответствие данным: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брокера первой категории с правом осуществления деятельности в качестве номинального держателя, если указанное лицо является клиентом брокера;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центрального депозитария и (или) иностранного номинального держателя, если указанное лицо является клиентом кастодиана.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36-1 в соответствии с постановлением Правления Национального Банка РК от 22.10.2014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37. Сверка данных системы учета кастодиана с данными системы учета центрального депозитария осуществляется в соответствии со сводом правил центрального депозитария.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37 - в редакции постановления Правления Агентства РК по регулированию и развитию финансового рынка от 28.08.2025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31.08.2025).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Особенности сверки пенсионных активов добровольного накопительного пенсионного фонда, фонда гарантирования страховых выплат, а также выделенных активов специальной финансовой компании, переданных на кастодиальное обслуживание, устанавливаются кастодиальным договором.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38 – в редакции постановления Правления Агентства РК по регулированию и развитию финансового рынка от 23.11.2022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Сверка данных системы учета кастодиана с данными брокера первой категории, управляющего инвестиционным портфелем осуществляется путем составления акта сверки, содержащего следующие сведения: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дату составления акта сверки данных, период, за который осуществляется сверка;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об остатке активов на счетах (субсчетах), открытых в системе учета кастодиана, по состоянию на дату составления акта сверки;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о движении активов по счетам (субсчетам), открытым в системе учета кастодиана, в период, за который осуществляется сверка, в том числе по активам, находящимся на дату сверки у иностранного номинального держателя;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информацию об остатке активов, помимо денег и финансовых инструментов, входящих в состав активов инвестиционного фонда, активов эндаумент-фонда (целевого капитала) на дату составления акта-сверки, и о сделках (операциях), совершенных с данными активами в период, за который осуществляется сверка.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сверки данных составляется в двух экземплярах и подписывается представителями сторон, осуществляющими сверку.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39 с изменениями, внесенными постановлениями Правления Национального Банка РК от 27.08.2018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20.08.2025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31.08.2025).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Сверка данных системы учета кастодиана с данными иностранного номинального держателя осуществляется через платежные системы SWIFT либо другими средствами связи, предусмотренными договором с иностранным кастодианом, и заключается в сверке остатков финансовых инструментов, принадлежащих клиентам кастодиана и находящихся на счетах иностранного номинального держателя по состоянию на дату проведения сверки, с данными системы учета кастодиана. 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на основании которых проводилась сверка, в том числе SWIFT - сообщения, подлежат хранению в течение пяти лет с даты проведения сверки. </w:t>
      </w:r>
    </w:p>
    <w:bookmarkStart w:name="z5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В случае если по результатам сверки, осуществляемой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имеются расхождения, стороны, осуществлявшие сверку, принимают меры по их устранению и в течение одного рабочего дня, следующего за датой выявления несоответствия, уведомляют об этом уполномоченный орган.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сверки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уведомление о несоответствии результатов сверки направляется в уполномоченный орган кастодианом.</w:t>
      </w:r>
    </w:p>
    <w:bookmarkStart w:name="z5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Кастодиан осуществляет в порядке, установленном внутренними документами кастодиана, достоверный и актуальный (в день возникновения оснований для изменения данных учета) учет путем ведения журналов учета, предусмотренных пунктом 21 Правил № 210, а также журналов учета:</w:t>
      </w:r>
    </w:p>
    <w:bookmarkEnd w:id="129"/>
    <w:bookmarkStart w:name="z32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операций по лицевым счетам добровольных накопительных пенсионных фондов, инвестиционных фондов, фондов целевого капитала, фонда гарантирования страховых выплат и специальных финансовых компаний, отклоненных (неисполненных) кастодианом по причине их несоответствия законодательству Республики Казахстан и (или) инвестиционным декларациям и (или) пенсионным правилам данных добровольных накопительных пенсионных фондов и (или) инвестиционным декларациям акционерных инвестиционных фондов, и (или) инвестиционным декларациям фондов целевого капитала, и (или) правилам инвестирования средств резерва гарантирования страховых выплат по отрасли "общее страхование", резерва гарантирования страховых выплат по отрасли "страхование жизни" и резерва возмещения вреда фонда гарантирования страховых выплат и (или) правилам паевых инвестиционных фондов, и (или) договорам на управление инвестиционным портфелем, заключенным между специальными финансовыми компаниями и управляющими инвестиционными портфелями;</w:t>
      </w:r>
    </w:p>
    <w:bookmarkEnd w:id="130"/>
    <w:bookmarkStart w:name="z32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сделок (операций) с имуществом, помимо денег и финансовых инструментов, входящим в состав активов инвестиционных фондов, эндаумент-фондов (целевых капиталов), совершенных управляющими инвестиционным портфелем, а также сделок (операций) с имуществом, помимо денег и финансовых инструментов, инвестиционных фондов, и имуществом, входящим в состав активов эндаумент-фондов (целевых капиталов), отклоненных (неисполненных) кастодианом по причине их несоответствия законодательству Республики Казахстан и (или) инвестиционным декларациям акционерных инвестиционных фондов, фондов целевого капитала;</w:t>
      </w:r>
    </w:p>
    <w:bookmarkEnd w:id="131"/>
    <w:bookmarkStart w:name="z33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уведомлений, направленных уполномоченному органу о переданных кастодиану приказах (поручениях) управляющих инвестиционным портфелем инвестиционных фондов либо специальных финансовых компаний, добровольных пенсионных фондов, фонда гарантирования страховых выплат, специальных финансовых компаний, несоответствующих законодательству Республики Казахстан, и (или) инвестиционным декларациям и (или) пенсионным правилам данных добровольных накопительных пенсионных фондов и (или) правилам инвестирования средств резерва гарантирования страховых выплат по отрасли "общее страхование", резерва гарантирования страховых выплат по отрасли "страхование жизни" и резерва возмещения вреда фонда гарантирования страховых выплат и (или) инвестиционным декларациям акционерных инвестиционных фондов, фондов целевого капитала и (или) правилам паевых инвестиционных фондов, и (или) договорам на управление инвестиционным портфелем, заключенным между специальными финансовыми компаниями и управляющими инвестиционными портфелями.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42 – в редакции постановления Правления Агентства РК по регулированию и развитию финансового рынка от 20.08.2025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31.08.2025).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43. Кастодиан составляет и представляет отчеты о результатах кастодиальной деятельности на рынке ценных бумаг в уполномоченный орган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рынке ценных бумаг. </w:t>
      </w:r>
    </w:p>
    <w:bookmarkEnd w:id="133"/>
    <w:bookmarkStart w:name="z59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Хранение и учет пенсионных активов единого накопительного пенсионного фонда, находящихся в доверительном управлении Национального Банка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 в редакции постановления Правления Агентства РК по регулированию и развитию финансового рынка от 12.02.2021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Кастодианом, осуществляющим хранение и учет пенсионных активов единого накопительного пенсионного фонда, является Национальный Банк.</w:t>
      </w:r>
    </w:p>
    <w:bookmarkEnd w:id="135"/>
    <w:bookmarkStart w:name="z6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Учет операций с пенсионными активами единого накопительного пенсионного фонда осуществляется на счетах в Национальном Банке, открытых в соответствии с кастодиальным договором, заключаемым между Национальным Банком и единым накопительным пенсионным фондом.</w:t>
      </w:r>
    </w:p>
    <w:bookmarkEnd w:id="136"/>
    <w:bookmarkStart w:name="z6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Основаниями для расторжения кастодиального договора, заключенного между Национальным Банком и единым накопительным пенсионным фондом, являются:</w:t>
      </w:r>
    </w:p>
    <w:bookmarkEnd w:id="137"/>
    <w:bookmarkStart w:name="z30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Правительства Республики Казахстан о ликвидации единого накопительного пенсионного фонда в порядке, предусмотренном законами Республики Казахстан;</w:t>
      </w:r>
    </w:p>
    <w:bookmarkEnd w:id="138"/>
    <w:bookmarkStart w:name="z30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изменение требования </w:t>
      </w:r>
      <w:r>
        <w:rPr>
          <w:rFonts w:ascii="Times New Roman"/>
          <w:b w:val="false"/>
          <w:i w:val="false"/>
          <w:color w:val="000000"/>
          <w:sz w:val="28"/>
        </w:rPr>
        <w:t>Социального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Казахстан, предусматривающего, что функции кастодиана по хранению и учету пенсионных активов единого накопительного пенсионного фонда осуществляются Национальным Банком.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46 - в редакции постановления Правления Агентства РК по регулированию и развитию финансового рынка от 26.05.2023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До наступления намеченной даты расторжения кастодиального договора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46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пенсионные активы единого накопительного пенсионного фонда передаются кастодианом новому кастодиану.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расторжении кастодиального договора кастодиан исполняет обязательства по кастодиальному договору до передачи пенсионных активов единого накопительного пенсионного фонда.</w:t>
      </w:r>
    </w:p>
    <w:bookmarkStart w:name="z6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Кастодиан в целях учета и хранения пенсионных активов единого накопительного пенсионного фонда, представленных иностранными финансовыми инструментами и (или) предназначенных для инвестирования в иностранные финансовые инструменты, открывает счета у зарубежных кастодианов из числа зарубежных кастодианов, утвержденных решением Правления Национального Банка. </w:t>
      </w:r>
    </w:p>
    <w:bookmarkEnd w:id="141"/>
    <w:bookmarkStart w:name="z6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целях реализации функций по хранению и учету пенсионных активов единого накопительного пенсионного фонда кастодиан осуществляет: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номинальное держание эмиссионных ценных бумаг, составляющих пенсионные активы и переданных на кастодиальное обслуживание;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оказание услуг платежного агента по сделкам с эмиссионными ценными бумагами и иными финансовыми инструментами, составляющими пенсионные активы, переданными на кастодиальное обслуживание;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регистрацию сделок с эмиссионными ценными бумагами, составляющими пенсионные активы единого накопительного пенсионного фонда, и подтверждение его прав по данным ценным бумагам;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учет всех операций по аккумулированию пенсионных активов, их размещению, получению инвестиционного дохода;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ежемесячное информирование единого накопительного пенсионного фонда о состоянии его счетов, предназначенных для учета и хранения денег, а также о движении денег в отчетном периоде по счетам по форме, в порядке и сроки, предусмотренные кастодиальным договором;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ежемесячное представление единому накопительному пенсионному фонду отчета о структуре пенсионных активов единого накопительного пенсионного фонда по форме, в порядке и сроки, установленные кастодиальным договором;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обеспечение сохранности и учета вверенных ему пенсионных активов единого накопительного пенсионного фонда;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контроль за целевым размещением (использованием) пенсионных активов единого накопительного пенсионного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контроль за суммами полученного единым накопительным пенсионным фондом комиссионного вознаграждения;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предоставление услуг, предусмотренных кастодиальным договором. </w:t>
      </w:r>
    </w:p>
    <w:bookmarkStart w:name="z6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Контроль за целевым размещением (использованием) пенсионных активов единого накопительного пенсионного фонда осуществляется кастодианом путем проверки представленных документов и приказов (поручений) на совершение операций по счетам, открытым в системе учета кастодиана, и (или) путем мониторинга заключенных сделок с участием пенсионных активов единого накопительного пенсионного фонда на соответствие требованиям, установленным:</w:t>
      </w:r>
    </w:p>
    <w:bookmarkEnd w:id="143"/>
    <w:bookmarkStart w:name="z30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законодательством Республики Казахстан в области пенсионного обеспечения и о рынке ценных бумаг;</w:t>
      </w:r>
    </w:p>
    <w:bookmarkEnd w:id="144"/>
    <w:bookmarkStart w:name="z30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инвестиционной декларацией единого накопительного пенсионного фонда;</w:t>
      </w:r>
    </w:p>
    <w:bookmarkEnd w:id="145"/>
    <w:bookmarkStart w:name="z30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договором о доверительном управлении пенсионными активами;</w:t>
      </w:r>
    </w:p>
    <w:bookmarkEnd w:id="146"/>
    <w:bookmarkStart w:name="z30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мерами воздействия или санкциями, примененными уполномоченным органом, направленными на ограничение инвестиционной деятельности единого накопительного пенсионного фонда в отношении пенсионных активов.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50 - в редакции постановления Правления Агентства РК по регулированию и развитию финансового рынка от 26.05.2023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В рамках выполнения функции по контролю за целевым размещением (использованием) пенсионных активов единого накопительного пенсионного фонда кастодиан при соответствии полученного приказа на совершение операции за счет указанных активов по счетам, открытым в системе учета кастодиана,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осуществляет регистрацию (исполнение) операции и направляет отчет об исполнении соответствующего приказа (поручения) лицу, отдавшему данный приказ (данное поручение).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несоответствия приказа (поручения)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кастодиан блокирует (не исполняет) данный приказ (отданное поручение) и незамедлительно уведомляет об этом уполномоченный орган, единый накопительный пенсионный фонд и лицо, отдавшее приказ (поручение) в течение одного рабочего дня, следующего за днем блокирования кастодианом приказа (поручения).</w:t>
      </w:r>
    </w:p>
    <w:bookmarkStart w:name="z6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Учет и проведение операций с пенсионными активами единого накопительного пенсионного фонда, а также получение и распределение доходов по ним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Правилами и внутренними документами кастодиана.</w:t>
      </w:r>
    </w:p>
    <w:bookmarkEnd w:id="149"/>
    <w:bookmarkStart w:name="z6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В целях учета пенсионных активов единого накопительного пенсионного фонда, а также операций по аккумулированию пенсионных активов, их размещению, получению инвестиционного дохода кастодиан в системе внутреннего учета осуществляет открытие и ведение: 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текущего счета пенсионных взносов в тенге, предназначенного для зачисления пенсионных накоплений, поступления переводов пенсионных накоплений из добровольных накопительных пенсионных фондов и иных поступлений в соответствии с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текущего счета пенсионных выплат в тенге, предназначенного для осуществления пенсионных выплат в банк получателя выплат и (или) переводов пенсионных накоплений вкладчиков за счет добровольных пенсионных взносов в кастодиан добровольного накопительного пенсионного фонда или пенсионных накоплений вкладчиков в страховую организацию, а также перечислению в налоговые органы подоходного налога, удержанного с пенсионных выплат;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текущего инвестиционного счета в тенге, предназначенного для зачисления сумм от реализации и (или) погашения финансовых инструментов, поступления полученного дохода по финансовым инструментам, сумм поступивших на текущий счет пенсионных взносов, приобретения финансовых инструментов в национальной валюте, размещения во вклады и получения возвращенных сумм по вкладам, размещенным в банках второго уровня в национальной валюте и иных поступлений и расходов в соответствии с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текущего инвестиционного счета в иностранной валюте, предназначенного для приобретения иностранной валюты за счет пенсионных активов, направляемой на покупку финансовых инструментов, номинированных в иностранной валюте, продажи иностранной валюты, поступления полученного дохода по финансовым инструментам, стоимость которых выражена в иностранной валюте, погашения финансовых инструментов, размещения во вклады и получения возвращенных сумм по вкладам, размещенным в банках второго уровня в иностранной валюте и прочих поступлений и расходов в иностранной валюте;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текущего счета пенсионных выплат в иностранной валюте, предназначенного для изъятий пенсионных накоплений вкладчиков в связи с выездом на постоянное место жительства за пределы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внебалансовых счетов для учета и хранения ценных бумаг и других финансовых инструментов, разрешенных для инвестирования за счет пенсионных активов единого накопительного пенсионного фонда в системе внутреннего учета кастодиана.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ведения счетов для учета пенсионных активов единого накопительного пенсионного фонда устанавливаются внутренними документами кастодиана и кастодиальным договором.</w:t>
      </w:r>
    </w:p>
    <w:bookmarkStart w:name="z7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Кастодиан в целях обеспечения актуального учета пенсионных активов, переданных ему единым накопительным пенсионным фондом на кастодиальное обслуживание не реже одного раза в месяц проводит сверку данных своей системы учета пенсионных активов (денег, эмиссионных ценных бумаг и иных финансовых инструментов) на их соответствие данным единого накопительного пенсионного фонда, центрального депозитария, а также с данными зарубежных кастодианов, у которых открыты счета для учета и хранения пенсионных активов единого накопительного пенсионного фонда.</w:t>
      </w:r>
    </w:p>
    <w:bookmarkEnd w:id="151"/>
    <w:bookmarkStart w:name="z7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Сверка данных системы учета кастодиана с данными системы учета центрального депозитария осуществляется в соответствии со сводом правил центрального депозитария.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55 - в редакции постановления Правления Агентства РК по регулированию и развитию финансового рынка от 28.08.2025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31.08.2025).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Особенности сверки данных системы учета кастодиана с данными единого накопительного пенсионного фонда, управляющего инвестиционным портфелем устанавливаются кастодиальным договором и внутренними документами кастодиана.</w:t>
      </w:r>
    </w:p>
    <w:bookmarkEnd w:id="153"/>
    <w:bookmarkStart w:name="z7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Кастодиан осуществляет в порядке, установленном внутренними документами кастодиана, достоверный и актуальный (в день возникновения оснований для изменения данных учета) учет: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сведений, предусмотренных подпунктами 1) и 2) </w:t>
      </w:r>
      <w:r>
        <w:rPr>
          <w:rFonts w:ascii="Times New Roman"/>
          <w:b w:val="false"/>
          <w:i w:val="false"/>
          <w:color w:val="000000"/>
          <w:sz w:val="28"/>
        </w:rPr>
        <w:t>пунктом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№ 210;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операций по счетам единого накопительного пенсионного фонда, отклоненных (неисполненных) кастодианом по причине их несоответствия законодательству Республики Казахстан и (или) инвестиционной декларации и (или) </w:t>
      </w:r>
      <w:r>
        <w:rPr>
          <w:rFonts w:ascii="Times New Roman"/>
          <w:b w:val="false"/>
          <w:i w:val="false"/>
          <w:color w:val="000000"/>
          <w:sz w:val="28"/>
        </w:rPr>
        <w:t>пенсионным 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единого накопительного пенсионного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уведомлений, направленных уполномоченному органу о переданных кастодиану приказах (поручениях) единого накопительного пенсионного фонда, несоответствующих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иных сведений, предусмотренных внутренними документами кастодиана.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сведений, указанных в настоящем пункте, осуществляется посредством программного обеспечения кастодиана с возможностью формирования соответствующих журналов учета.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57 с изменением, внесенным постановлением Правления Национального Банка РК от 19.12.2015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58. Требования пунктов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не распространяются на кастодиана, осуществляющего хранение и учет пенсионных активов единого накопительного пенсионного фонда, находящихся в доверительном управлении Национального Банка.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58 в редакции постановления Правления Агентства РК по регулированию и развитию финансового рынка от 12.02.2021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5-1. Особенности хранения и учета пенсионных активов единого накопительного пенсионного фонда, находящихся в доверительном управлении управляющего инвестиционным портфелем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главой 5-1 в соответствии с постановлением Правления Агентства РК по регулированию и развитию финансового рынка от 12.02.2021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58-1. Выбор кастодиана для хранения и учета пенсионных активов единого накопительного пенсионного фонда, находящихся в доверительном управлении управляющего инвестиционным портфелем, осуществляется управляющим инвестиционного портфеля.</w:t>
      </w:r>
    </w:p>
    <w:bookmarkEnd w:id="157"/>
    <w:bookmarkStart w:name="z20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и учет пенсионных активов, переданных в доверительное управление одному управляющему инвестиционным портфелем, осуществляются одним кастодианом.</w:t>
      </w:r>
    </w:p>
    <w:bookmarkEnd w:id="158"/>
    <w:bookmarkStart w:name="z20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58-2. Учет операций с пенсионными активами единого накопительного пенсионного фонда, находящимися в доверительном управлении управляющего инвестиционным портфелем, осуществляется на счетах единого накопительного пенсионного фонда, открытых в кастодиане в соответствии с кастодиальным договором, заключаемым между кастодианом, единым накопительным пенсионным фондом и управляющим инвестиционным портфелем.</w:t>
      </w:r>
    </w:p>
    <w:bookmarkEnd w:id="159"/>
    <w:bookmarkStart w:name="z20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Технология и режимы ведения кастодианом счетов по учету пенсионных активов единого накопительного пенсионного фонда, находящихся в доверительном управлении управляющего инвестиционным портфелем, определяются внутренними документами кастодиана и кастодиальным договором, заключенным между кастодианом, единым накопительным пенсионным фондом и управляющим инвестиционным портфелем.</w:t>
      </w:r>
    </w:p>
    <w:bookmarkEnd w:id="160"/>
    <w:bookmarkStart w:name="z20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58-3. Основаниями для расторжения кастодиального договора, заключенного между кастодианом, единым накопительным пенсионным фондом и управляющим инвестиционным портфелем, являются:</w:t>
      </w:r>
    </w:p>
    <w:bookmarkEnd w:id="161"/>
    <w:bookmarkStart w:name="z20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приостановление действия или лишение лицензии кастодиана и (или) управляющего инвестиционным портфелем;</w:t>
      </w:r>
    </w:p>
    <w:bookmarkEnd w:id="162"/>
    <w:bookmarkStart w:name="z21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кастодиана критериям,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34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Правил; </w:t>
      </w:r>
    </w:p>
    <w:bookmarkEnd w:id="163"/>
    <w:bookmarkStart w:name="z21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решение управляющего инвестиционным портфелем о расторжении кастодиального договора.</w:t>
      </w:r>
    </w:p>
    <w:bookmarkEnd w:id="164"/>
    <w:bookmarkStart w:name="z21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58-4. До наступления намеченной даты расторжения кастодиального договора, заключенного между кастодианом, единым накопительным пенсионным фондом и управляющим инвестиционным портфелем,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58-3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пенсионные активы единого накопительного пенсионного фонда, находящиеся в доверительном управлении управляющего инвестиционным портфелем, передаются кастодианом новому кастодиану.</w:t>
      </w:r>
    </w:p>
    <w:bookmarkEnd w:id="165"/>
    <w:bookmarkStart w:name="z21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расторжении кастодиального договора кастодиан исполняет обязательства по кастодиальному договору до передачи пенсионных активов единого накопительного пенсионного фонда, находящихся в доверительном управлении управляющего инвестиционным портфелем, новому кастодиану.</w:t>
      </w:r>
    </w:p>
    <w:bookmarkEnd w:id="166"/>
    <w:bookmarkStart w:name="z21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58-5. В целях реализации функций по хранению и учету пенсионных активов единого накопительного пенсионного фонда, находящихся в доверительном управлении управляющего инвестиционным портфелем, кастодиан осуществляет:</w:t>
      </w:r>
    </w:p>
    <w:bookmarkEnd w:id="167"/>
    <w:bookmarkStart w:name="z21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номинальное держание эмиссионных ценных бумаг, составляющих пенсионные активы, находящиеся в доверительном управлении управляющего инвестиционным портфелем, и переданных на кастодиальное обслуживание;</w:t>
      </w:r>
    </w:p>
    <w:bookmarkEnd w:id="168"/>
    <w:bookmarkStart w:name="z21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услуг платежного агента по сделкам с эмиссионными ценными бумагами и иными финансовыми инструментами, составляющими пенсионные активы, находящиеся в доверительном управлении управляющего инвестиционным портфелем, и переданными на кастодиальное обслуживание;</w:t>
      </w:r>
    </w:p>
    <w:bookmarkEnd w:id="169"/>
    <w:bookmarkStart w:name="z21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регистрацию сделок с эмиссионными ценными бумагами, составляющими пенсионные активы единого накопительного пенсионного фонда, находящиеся в доверительном управлении управляющего инвестиционным портфелем, и подтверждение его прав по данным ценным бумагам;</w:t>
      </w:r>
    </w:p>
    <w:bookmarkEnd w:id="170"/>
    <w:bookmarkStart w:name="z21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учет всех операций по аккумулированию пенсионных активов, находящихся в доверительном управлении управляющего инвестиционным портфелем, их размещению, получению инвестиционного дохода;</w:t>
      </w:r>
    </w:p>
    <w:bookmarkEnd w:id="171"/>
    <w:bookmarkStart w:name="z21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ежемесячное информирование единого накопительного пенсионного фонда, управляющего инвестиционным портфелем о состоянии счетов единого накопительного пенсионного фонда, предназначенных для учета и хранения денег, а также о движении денег в отчетном периоде по счетам по форме, в порядке и сроки, предусмотренные кастодиальным договором;</w:t>
      </w:r>
    </w:p>
    <w:bookmarkEnd w:id="172"/>
    <w:bookmarkStart w:name="z22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ежемесячное представление единому накопительному пенсионному фонду и управляющему инвестиционным портфелем отчета о структуре пенсионных активов единого накопительного пенсионного фонда, находящихся в доверительном управлении управляющего инвестиционным портфелем, по форме, в порядке и сроки, установленные кастодиальным договором;</w:t>
      </w:r>
    </w:p>
    <w:bookmarkEnd w:id="173"/>
    <w:bookmarkStart w:name="z22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сохранности и учета вверенных ему пенсионных активов единого накопительного пенсионного фонда, находящихся в доверительном управлении управляющего инвестиционным портфелем;</w:t>
      </w:r>
    </w:p>
    <w:bookmarkEnd w:id="174"/>
    <w:bookmarkStart w:name="z22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контроль за целевым размещением (использованием) пенсионных активов единого накопительного пенсионного фонда, находящихся в доверительном управлении управляющего инвестиционным портфелем;</w:t>
      </w:r>
    </w:p>
    <w:bookmarkEnd w:id="175"/>
    <w:bookmarkStart w:name="z22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контроль за суммами полученного единым накопительным пенсионным фондом комиссионного вознаграждения;</w:t>
      </w:r>
    </w:p>
    <w:bookmarkEnd w:id="176"/>
    <w:bookmarkStart w:name="z22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предоставление услуг, предусмотренных кастодиальным договором.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58-6. Контроль за целевым размещением (использованием) пенсионных активов единого накопительного пенсионного фонда, находящихся в доверительном управлении управляющего инвестиционным портфелем, осуществляется кастодианом путем проверки документов и приказов (поручений) на совершение операций по счетам, открытым в системе учета кастодиана, представленных единым накопительным пенсионным фондом и управляющим инвестиционным портфелем, на соответствие требованиям, установленным:</w:t>
      </w:r>
    </w:p>
    <w:bookmarkStart w:name="z30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государственном регулировании, контроле и надзоре финансового рынка и финансовых организаций" и внутренними документами кастодиана;</w:t>
      </w:r>
    </w:p>
    <w:bookmarkEnd w:id="178"/>
    <w:bookmarkStart w:name="z30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инвестиционной декларацией;</w:t>
      </w:r>
    </w:p>
    <w:bookmarkEnd w:id="179"/>
    <w:bookmarkStart w:name="z30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мерами надзорного реагирования, примененными уполномоченным органом, направленными на ограничение инвестиционной деятельности управляющего инвестиционным портфелем в отношении пенсионных активов.</w:t>
      </w:r>
    </w:p>
    <w:bookmarkEnd w:id="1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58-6 - в редакции постановления Правления Агентства РК по регулированию и развитию финансового рынка от 26.05.2023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58-7. В рамках выполнения функции по контролю за целевым размещением (использованием) пенсионных активов единого накопительного пенсионного фонда, находящихся в доверительном управлении управляющего инвестиционным портфелем, кастодиан при соответствии полученного приказа на совершение операции за счет пенсионных активов по счетам, открытым в системе учета кастодиана,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58-6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осуществляет регистрацию (исполнение) операции и направляет отчет об исполнении соответствующего приказа (поручения) лицу, отдавшему данный приказ (данное поручение), не позднее 10:00 часов рабочего дня, следующего за днем регистрации (исполнения) приказа (поручения).</w:t>
      </w:r>
    </w:p>
    <w:bookmarkEnd w:id="181"/>
    <w:bookmarkStart w:name="z23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отчета, указанного в части первой настоящего пункта, не требуется по сделкам, заключенным в торговой системе фондовой биржи.</w:t>
      </w:r>
    </w:p>
    <w:bookmarkEnd w:id="182"/>
    <w:bookmarkStart w:name="z23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58-8. При выявлении несоответствия приказа (поручения)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58-6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кастодиан незамедлительно уведомляет об этом уполномоченный орган, единый накопительный пенсионный фонд, управляющего инвестиционным портфелем и фондовую биржу, если сделка заключена в ее торговой системе.</w:t>
      </w:r>
    </w:p>
    <w:bookmarkEnd w:id="183"/>
    <w:bookmarkStart w:name="z23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58-9. Учет и проведение операций с пенсионными активами единого накопительного пенсионного фонда, находящихся в доверительном управлении управляющего инвестиционным портфелем, а также получение и распределение доходов по ним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рынке ценных бумаг, Правилами и внутренними документами кастодиана.</w:t>
      </w:r>
    </w:p>
    <w:bookmarkEnd w:id="184"/>
    <w:bookmarkStart w:name="z23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58-10. Кастодиан в целях обеспечения актуального учета пенсионных активов, находящихся в доверительном управлении управляющего инвестиционным портфелем, не реже одного раза в месяц проводит сверку данных своей системы учета пенсионных активов (денег, эмиссионных ценных бумаг и иных финансовых инструментов) на их соответствие данным единого накопительного пенсионного фонда, управляющего инвестиционным портфелем, центрального депозитария, а также с данными зарубежных кастодианов, у которых открыты счета для учета и хранения пенсионных активов единого накопительного пенсионного фонда, находящихся в доверительном управлении управляющего инвестиционным портфелем.</w:t>
      </w:r>
    </w:p>
    <w:bookmarkEnd w:id="185"/>
    <w:bookmarkStart w:name="z23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58-11. Сверка данных системы учета кастодиана с данными системы учета центрального депозитария осуществляется в соответствии со сводом правил центрального депозитария.</w:t>
      </w:r>
    </w:p>
    <w:bookmarkEnd w:id="186"/>
    <w:bookmarkStart w:name="z23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сверки данных системы учета кастодиана с данными единого накопительного пенсионного фонда, управляющего инвестиционным портфелем устанавливаются кастодиальным договором и внутренними документами кастодиана.</w:t>
      </w:r>
    </w:p>
    <w:bookmarkEnd w:id="1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58-11 с изменением, внесенным постановлением Правления Агентства РК по регулированию и развитию финансового рынка от 28.08.2025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31.08.2025).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58-12. Кастодиан осуществляет достоверный и актуальный (в день возникновения оснований для изменения данных учета) учет:</w:t>
      </w:r>
    </w:p>
    <w:bookmarkEnd w:id="188"/>
    <w:bookmarkStart w:name="z23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сведений, предусмотренных подпунктами 1) и 2) пункта 21 Правил № 210;</w:t>
      </w:r>
    </w:p>
    <w:bookmarkEnd w:id="189"/>
    <w:bookmarkStart w:name="z23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операций по счетам единого накопительного пенсионного фонда по учету пенсионных активов, находящихся в доверительном управлении управляющего инвестиционным портфелем, отклоненных (неисполненных) кастодианом по причине их несоответствия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58-6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Правил;</w:t>
      </w:r>
    </w:p>
    <w:bookmarkEnd w:id="190"/>
    <w:bookmarkStart w:name="z23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уведомлений, направленных уполномоченному органу о переданных кастодиану приказах (поручениях) управляющего инвестиционным портфелем, несоответствующих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58-6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Правил;</w:t>
      </w:r>
    </w:p>
    <w:bookmarkEnd w:id="191"/>
    <w:bookmarkStart w:name="z24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сведений, предусмотренных внутренними документами кастодиана.</w:t>
      </w:r>
    </w:p>
    <w:bookmarkEnd w:id="192"/>
    <w:bookmarkStart w:name="z24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сведений, указанных в настоящем пункте, осуществляется посредством программного обеспечения кастодиана с возможностью формирования соответствующих журналов учета.</w:t>
      </w:r>
    </w:p>
    <w:bookmarkEnd w:id="193"/>
    <w:bookmarkStart w:name="z75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передачи активов клиентов новому кастодиану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6 в редакции постановления Правления Агентства РК по регулированию и развитию финансового рынка от 12.02.2021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Передача кастодианом пенсионных активов единого накопительного пенсионного фонда, находящихся в доверительном управлении управляющего инвестиционным портфелем, активов добровольного накопительного пенсионного фонда, активов инвестиционного фонда, активов эндаумент-фонда (целевого капитала), фонда гарантирования страховых выплат и выделенных активов специальной финансовой компании новому кастодиану осуществляется уполномоченными представителями действующего и нового кастодиана после заключения клиентом кастодиального договора с новым кастодианом.</w:t>
      </w:r>
    </w:p>
    <w:bookmarkEnd w:id="1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59 – в редакции постановления Правления Агентства РК по регулированию и развитию финансового рынка от 20.08.2025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31.08.2025).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Для осуществления передачи активов клиентов,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59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новому кастодиану составляются: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передаваемых активов;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передаваемых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приема-передачи активов.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перечень передаваемых активов клиентов включаются все активы клиентов, находящиеся на кастодиальном обслуживании.</w:t>
      </w:r>
    </w:p>
    <w:bookmarkStart w:name="z7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 перечень передаваемых документов клиентов, указанных в пункте 60 настоящих Правил, включаются копии:</w:t>
      </w:r>
    </w:p>
    <w:bookmarkEnd w:id="197"/>
    <w:bookmarkStart w:name="z33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выписок с лицевого счета, открытого клиенту в системе учета кастодиана и субсчета, открытого в системе учета центрального депозитария, составленных по состоянию на дату передачи активов (на 00 часов 00 минут времени города Астаны);</w:t>
      </w:r>
    </w:p>
    <w:bookmarkEnd w:id="198"/>
    <w:bookmarkStart w:name="z33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актов сверок между кастодианом и клиентом, составленных по состоянию на дату передачи активов (на 00 часов 00 минут времени города Астаны), а также документов, на основании которых проводилась сверка;</w:t>
      </w:r>
    </w:p>
    <w:bookmarkEnd w:id="199"/>
    <w:bookmarkStart w:name="z33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поручений (приказов) клиентов на проведение операций по счетам клиентов, открытым в системе учета кастодиана, а также иных документов, относящихся к деятельности по кастодиальному обслуживанию активов данных клиентов, в рамках кастодиальных договоров.</w:t>
      </w:r>
    </w:p>
    <w:bookmarkEnd w:id="200"/>
    <w:bookmarkStart w:name="z33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передаче кастодианом активов инвестиционного фонда, активов эндаумент-фонда (целевого капитала), в перечень передаваемых документов дополнительно включаются копии документов, устанавливающих право собственности инвестиционного фонда, фонда целевого капитала в отношении иного имущества, помимо денег и финансовых инструментов, входящего в состав активов инвестиционного фонда, активов эндаумент-фонда (целевого капитала).</w:t>
      </w:r>
    </w:p>
    <w:bookmarkEnd w:id="201"/>
    <w:bookmarkStart w:name="z33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перечень передаваемых документов специальной финансовой компании дополнительно включаются копии документов, относящихся к деятельности по учету сделок с облигациями, в том числе выплате вознаграждения по ним.</w:t>
      </w:r>
    </w:p>
    <w:bookmarkEnd w:id="2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61 - в редакции постановления Правления Агентства РК по регулированию и развитию финансового рынка от 20.08.2025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31.08.2025).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При осуществлении передачи активов клиентов,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59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новому кастодиану составляется акт приема-передачи активов, который содержит следующую информацию: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даты составления акта приема-передачи, заключения клиентом кастодиального договора с новым кастодианом;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клиенте, чьи активы передаются в кастодиальное обслуживание новому кастодиану;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движении денег, эмиссионных ценных бумаг и иных финансовых инструментов на счетах, открытых в системе учета кастодиана, с даты заключения кастодиального договора и об остатке денег, эмиссионных ценных бумаг и иных финансовых инструментов на счетах, открытых в системе учета кастодиана, на дату составления акта приема-передачи активов;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движении иного имущества, помимо денег и иных финансовых инструментов, входящего в состав активов инвестиционного фонда, активов эндаумент-фонда (целевого капитала) с даты заключения кастодиального договора и об остатках иного имущества, помимо денег и иных финансовых инструментов, входящего в состав активов инвестиционного фонда, активов эндаумент-фонда (целевого капитала) согласно данным системы учета кастодиана, на дату составления акта приема-передачи активов;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перечень документов, подлежащих передаче новому кастодиану;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реквизиты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сведения по усмотрению сторон.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62 с изменениями, внесенными постановлениями Правления Национального Банка РК от 27.08.2018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20.08.2025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31.08.2025).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Передача кастодианом активов клиентов, за исключением клиентов,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59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осуществляется в порядке, предусмотренном кастодиальным договором и внутренними документами кастодиана.</w:t>
      </w:r>
    </w:p>
    <w:bookmarkEnd w:id="204"/>
    <w:bookmarkStart w:name="z8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Акт приема-передачи пенсионных активов добровольного накопительного пенсионного фонда, выделенных активов специальной финансовой компании, активов инвестиционного фонда, активов эндаумент-фонда (целевого капитала) и средств резерва гарантирования страховых выплат по отрасли "общее страхование", резерва гарантирования страховых выплат по отрасли "страхование жизни" и резерва возмещения вреда фонда гарантирования страховых выплат новому кастодиану, помимо информации, указанной в пункте 62 Правил, содержит:</w:t>
      </w:r>
    </w:p>
    <w:bookmarkEnd w:id="205"/>
    <w:bookmarkStart w:name="z33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 вкладах в банках второго уровня с указанием наименования банков-депонентов, сумм вкладов, дат заключения и номеров договора банковского вклада, сроков вкладов, ставок вознаграждения, составленную по состоянию на дату составления акта приема-передачи активов;</w:t>
      </w:r>
    </w:p>
    <w:bookmarkEnd w:id="206"/>
    <w:bookmarkStart w:name="z33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 покупной и текущей стоимости финансовых инструментов, составляющих активы клиента по состоянию на дату составления акта приема-передачи активов;</w:t>
      </w:r>
    </w:p>
    <w:bookmarkEnd w:id="207"/>
    <w:bookmarkStart w:name="z33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суммах начисленного и полученного инвестиционного дохода по каждому финансовому инструменту за период действия кастодиального договора, а также о суммах начисленного инвестиционного дохода по каждому финансовому инструменту, но не выплаченного по состоянию на дату составления акта приема-передачи активов;</w:t>
      </w:r>
    </w:p>
    <w:bookmarkEnd w:id="208"/>
    <w:bookmarkStart w:name="z33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сумме начисленных и выплаченных комиссионных вознаграждений, а также подлежащих выплате по состоянию на дату составления акта приема-передачи активов;</w:t>
      </w:r>
    </w:p>
    <w:bookmarkEnd w:id="209"/>
    <w:bookmarkStart w:name="z34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сведения, относящиеся к деятельности по кастодиальному обслуживанию.</w:t>
      </w:r>
    </w:p>
    <w:bookmarkEnd w:id="2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64 – в редакции постановления Правления Агентства РК по регулированию и развитию финансового рынка от 20.08.2025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31.08.2025).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Акт приема-передачи активов клиента составляется по состоянию на дату расторжения кастодиального договора в трех экземплярах по одному экземпляру для кастодиана, нового кастодиана и клиента либо его уполномоченного представителя, подписывается первыми руководителями и главными бухгалтерами кастодиана и нового кастодиана.</w:t>
      </w:r>
    </w:p>
    <w:bookmarkEnd w:id="2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65 в редакции постановления Правления Национального Банка РК от 27.08.2018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Акт приема-передачи пенсионных активов добровольного накопительного пенсионного фонда составляется по состоянию на дату расторжения кастодиального договора в четырех экземплярах по одному экземпляру для добровольного накопительного пенсионного фонда, кастодиана, нового кастодиана, уполномоченного органа, подписывается первыми руководителями и главными бухгалтерами добровольного накопительного пенсионного фонда, кастодиана и нового кастодиана.</w:t>
      </w:r>
    </w:p>
    <w:bookmarkEnd w:id="212"/>
    <w:bookmarkStart w:name="z24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приема-передачи пенсионных активов единого накопительного пенсионного фонда, находящихся в доверительном управлении управляющего инвестиционным портфелем, составляется по состоянию на дату расторжения кастодиального договора в пяти экземплярах по одному экземпляру для единого накопительного пенсионного фонда, управляющего инвестиционным портфелем, кастодиана, нового кастодиана, уполномоченного органа, подписывается первыми руководителями и главными бухгалтерами единого накопительного пенсионного фонда, управляющего инвестиционным портфелем, кастодиана и нового кастодиана.</w:t>
      </w:r>
    </w:p>
    <w:bookmarkEnd w:id="2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66 в редакции постановления Правления Агентства РК по регулированию и развитию финансового рынка от 12.02.2021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Акт приема-передачи выделенных активов специальной финансовой компании составляется по состоянию на дату расторжения кастодиального договора в пяти экземплярах по одному экземпляру для специальной финансовой компании, ее управляющего инвестиционным портфелем, кастодиана, нового кастодиана, уполномоченного органа, подписывается первыми руководителями и главными бухгалтерами специальной финансовой компании, управляющего инвестиционным портфелем (являющегося стороной кастодиального договора), кастодиана и нового кастодиана.</w:t>
      </w:r>
    </w:p>
    <w:bookmarkEnd w:id="2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67 в редакции постановления Правления Национального Банка РК от 27.08.2018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67-1. Акт приема-передачи активов эндаумент-фонда (целевого капитала) составляется по состоянию на дату расторжения кастодиального договора в пяти экземплярах по одному экземпляру для фонда целевого капитала, управляющего инвестиционным портфелем, кастодиана, нового кастодиана, уполномоченного органа, подписывается первыми руководителями и главными бухгалтерами фонда целевого капитала, управляющего инвестиционным портфелем (являющегося стороной кастодиального договора), кастодиана и нового кастодиана.</w:t>
      </w:r>
    </w:p>
    <w:bookmarkEnd w:id="2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67-1 в соответствии с постановлением Правления Агентства РК по регулированию и развитию финансового рынка от 20.08.2025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31.08.2025).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Акт приема-передачи активов инвестиционного фонда составляется по состоянию на дату расторжения кастодиального договора в четырех экземплярах по одному экземпляру для управляющего инвестиционным портфелем инвестиционного фонда, кастодиана, нового кастодиана, уполномоченного органа, подписывается первыми руководителями и главными бухгалтерами управляющего инвестиционным портфелем, кастодиана и нового кастодиана.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передаче активов акционерного инвестиционного фонда акт приема-передачи его активов новому кастодиану дополнительно подписывается первым руководителем и главным бухгалтером акционерного инвестиционного фонда.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68 в редакции постановления Правления Национального Банка РК от 27.08.2018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68-1. Акт приема-передачи средств резерва гарантирования страховых выплат по отрасли "общее страхование", резерва гарантирования страховых выплат по отрасли "страхование жизни" и резерва возмещения вреда фонда гарантирования страховых выплат составляется по состоянию на дату расторжения кастодиального договора в четырех экземплярах по одному экземпляру для фонда гарантирования страховых выплат, кастодиана, нового кастодиана, уполномоченного органа, подписывается первыми руководителями и главными бухгалтерами фонда гарантирования страховых выплат, кастодиана и нового кастодиана.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6и дополнена пунктом 68-1 в соответствии с постановлением Правления Агентства РК по регулированию и развитию финансового рынка от 23.11.2022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Экземпляры акта приема-передачи пенсионных активов единого накопительного пенсионного фонда, находящихся в доверительном управлении управляющего инвестиционным портфелем, пенсионных активов добровольного накопительного пенсионного фонда, средств резерва гарантирования страховых выплат по отрасли "общее страхование", резерва гарантирования страховых выплат по отрасли "страхование жизни" и резерва возмещения вреда фонда гарантирования страховых выплат, выделенных активов специальной финансовой компании, активов инвестиционного фонда, активов эндаумент-фонда (целевого капитала) представляются уполномоченному органу кастодианом, принимающим активы в кастодиальное обслуживание, в течение трех рабочих дней со дня его подписания.</w:t>
      </w:r>
    </w:p>
    <w:bookmarkEnd w:id="2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69 – в редакции постановления Правления Агентства РК по регулированию и развитию финансового рынка от 20.08.2025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31.08.2025).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Кастодиан не отвечает по обязательствам своих клиентов и не несет ответственности за принимаемые клиентами инвестиционные решения. </w:t>
      </w:r>
    </w:p>
    <w:bookmarkEnd w:id="219"/>
    <w:bookmarkStart w:name="z10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70-1. Порядок передачи активов клиентов новому кастодиану, установленный настоящей главой, не распространяется на передачу кастодианом активов клиентов в рамках проведения операции по одновременной передаче активов и обязательств между родительским банком (далее - родительский банк - новый кастодиан) и дочерним банком (далее - дочерний банк - кастодиан), за исключением требований,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60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подпунктах 1) и 3) </w:t>
      </w:r>
      <w:r>
        <w:rPr>
          <w:rFonts w:ascii="Times New Roman"/>
          <w:b w:val="false"/>
          <w:i w:val="false"/>
          <w:color w:val="000000"/>
          <w:sz w:val="28"/>
        </w:rPr>
        <w:t>пункта 61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подпунктах 2), 3), 4), 5), 6) и 7) </w:t>
      </w:r>
      <w:r>
        <w:rPr>
          <w:rFonts w:ascii="Times New Roman"/>
          <w:b w:val="false"/>
          <w:i w:val="false"/>
          <w:color w:val="000000"/>
          <w:sz w:val="28"/>
        </w:rPr>
        <w:t>пункта 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пункте 64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пунктами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220"/>
    <w:bookmarkStart w:name="z24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указанном в части первой настоящего пункта, дочерний банк - кастодиан передает активы клиентов родительскому банку - новому кастодиану на основании акта приема-передачи активов клиента без расторжения клиентом кастодиального договора с дочерним банком - кастодианом и без заключения клиентом кастодиального договора с родительским банком - новым кастодианом.</w:t>
      </w:r>
    </w:p>
    <w:bookmarkEnd w:id="221"/>
    <w:bookmarkStart w:name="z24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Операции по списанию активов клиента у дочернего банка - кастодиана и зачислению у родительского банка - нового кастодиана проводятся кастодианами на основании акта приема-передачи активов клиента без предоставления клиентом приказов на проведение операций по списанию (зачислению) с (на) лицевых (лицевые), текущих (текущие) счетов (счета). Открытие родительским банком - новым кастодианом лицевых, текущих счетов клиенту осуществляется без предоставления приказов на открытие лицевых, текущих счетов.</w:t>
      </w:r>
    </w:p>
    <w:bookmarkEnd w:id="222"/>
    <w:bookmarkStart w:name="z24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приема-передачи активов клиента подписывается первыми руководителями и главными бухгалтерами дочернего банка – кастодиана и родительского банка - нового кастодиана.</w:t>
      </w:r>
    </w:p>
    <w:bookmarkEnd w:id="223"/>
    <w:bookmarkStart w:name="z24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письменного возражения от клиента и приказа клиента на перевод активов в течение 10 (десяти) рабочих дней со дня публикации объявления при проведении операции по одновременной передаче активов и обязательств между родительским банком - новым кастодианом и дочерним банком - кастодианом рассматривается как согласие клиента на передачу активов родительскому банку - новому кастодиану.</w:t>
      </w:r>
    </w:p>
    <w:bookmarkEnd w:id="2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6 дополнена пунктом 70-1 в соответствии с постановлением Правления Национального Банка РК от 08.05.2015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в редакции постановления Правления Агентства РК по регулированию и развитию финансового рынка от 12.02.2021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7. Порядок действий кастодиана по выбору нового управляющего инвестиционным портфелем, осуществляющего инвестиционное управление активами инвестиционного фонда, а также по прекращению существования паевого инвестиционного фонда в случае приостановления действия или лишения лицензии управляющего инвестиционным портфелем на осуществление деятельности по управлению инвестиционным портфелем</w:t>
      </w:r>
    </w:p>
    <w:bookmarkEnd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7 в редакции постановления Правления Агентства РК по регулированию и развитию финансового рынка от 12.02.2021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Кастодиан, в случае приостановления действия или лишения лицензии управляющего инвестиционным портфелем инвестиционного фонда на осуществление деятельности по управлению инвестиционным портфелем:</w:t>
      </w:r>
    </w:p>
    <w:bookmarkEnd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открытого или интервального паевого инвестиционного фонда – выбирает нового управляющего инвестиционным фондом либо осуществляет процедуры по прекращению существования открытого или интервального паевого инвестиционного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закрытого паевого инвестиционного фонда – обеспечивает созыв общего собрания держателей паев закрытого паевого инвестиционного фонда на условиях и в порядке, установленных правилами данного фонда, либо осуществляет процедуры по прекращению существования закрытого паевого инвестиционного фонда.</w:t>
      </w:r>
    </w:p>
    <w:bookmarkStart w:name="z9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Кастодиан в течение пяти рабочих дней с даты получения уведомления уполномоченного органа о приостановлении действия или лишении лицензии управляющего инвестиционным портфелем открытого или интервального паевого инвестиционного фонда публикует в средствах массовой информации либо направляет всем управляющим инвестиционным портфелем, имеющим лицензии уполномоченного органа на осуществление деятельности по управлению инвестиционным портфелем, предложение о принятии заявок на осуществление деятельности по управлению инвестиционным портфелем данного открытого или интервального паевого инвестиционного фонда (далее – заявка) с указанием:</w:t>
      </w:r>
    </w:p>
    <w:bookmarkEnd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наименования открытого или интервального паевого инвестиционного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наименования управляющего инвестиционным фондом, которым ранее осуществлялось инвестиционное управление активами открытого или интервального паевого инвестиционного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срока, в течение которого кастодианом принимаются заявки.</w:t>
      </w:r>
    </w:p>
    <w:bookmarkStart w:name="z9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Кастодиан по требованию управляющего инвестиционным портфелем, направившим заявку кастодиану и соответствующим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74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представляет ему сведения о структуре инвестиционного портфеля открытого или интервального паевого инвестиционного фонда, управляющий инвестиционным портфелем которых лишен лицензии.</w:t>
      </w:r>
    </w:p>
    <w:bookmarkEnd w:id="228"/>
    <w:bookmarkStart w:name="z9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Новый управляющий инвестиционным портфелем выбирается решением правления кастодиана из числа управляющих инвестиционным портфелем:</w:t>
      </w:r>
    </w:p>
    <w:bookmarkEnd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направивших заявку кастодиану в срок, установленный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72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соблюдающих на дату направления заявки </w:t>
      </w:r>
      <w:r>
        <w:rPr>
          <w:rFonts w:ascii="Times New Roman"/>
          <w:b w:val="false"/>
          <w:i w:val="false"/>
          <w:color w:val="000000"/>
          <w:sz w:val="28"/>
        </w:rPr>
        <w:t>пруденциальные нормативы</w:t>
      </w:r>
      <w:r>
        <w:rPr>
          <w:rFonts w:ascii="Times New Roman"/>
          <w:b w:val="false"/>
          <w:i w:val="false"/>
          <w:color w:val="000000"/>
          <w:sz w:val="28"/>
        </w:rPr>
        <w:t>, установленные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имеющих действующих на дату направления заявки санкций в виде приостановления действия лицензии, выданных уполномоченным органом.</w:t>
      </w:r>
    </w:p>
    <w:bookmarkStart w:name="z9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Кастодиан в течение десяти рабочих дней с даты вступления в силу изменений в правила паевого инвестиционного фонда, касающихся назначения нового управляющего инвестиционным портфелем, осуществляет передачу управляющему инвестиционным портфелем активов паевого инвестиционного фонда в соответствии с актом приема-передачи, содержащим:</w:t>
      </w:r>
    </w:p>
    <w:bookmarkEnd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дату составления акта приема-передачи;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паевом инвестиционном фонде, чьи активы передаются;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движении денег, ценных бумаг и иных активов на счетах, открытых в системе учета кастодиана, с даты заключения кастодиального договора и об остатках денег, ценных бумаг и иных активов на счетах, открытых на дату составления акта приема-передачи активов, в системе учета кастодиана;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документов, подлежащих передаче новому управляющему инвестиционным портфелем, в случае отсутствия оригиналов передаваемых документов их копий;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реквизиты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иные сведения по усмотрению сторон.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75 с изменением, внесенным постановлением Правления Национального Банка РК от 27.08.2018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Акт приема-передачи активов паевого инвестиционного фонда составляется в двух экземплярах по одному экземпляру для кастодиана и нового управляющего инвестиционным портфелем и подписывается первыми руководителями и главными бухгалтерами кастодиана и управляющим инвестиционным портфелем.</w:t>
      </w:r>
    </w:p>
    <w:bookmarkEnd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акта приема-передачи активов паевого инвестиционного фонда направляется кастодианом в уполномоченный орган не позднее 3 (трех) календарных дней со дня подписания его сторонами.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76 в редакции постановления Правления Национального Банка РК от 27.08.2018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пункт 77 предусмотрены изменения постановлением Правления Национального Банка РК от 27.08.2018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Кастодиан при наступлении оснований,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об инвестиционных фондах, осуществляет следующие действия:</w:t>
      </w:r>
    </w:p>
    <w:bookmarkEnd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трех рабочих дней с даты наступления основания для прекращения существования паевого инвестиционного фонда в порядке и на условиях, определенных правилами фонда, доводит до сведения держателей паев, уполномоченного органа, организаций, обеспечивающих существование паевого инвестиционного фонда, кредиторов фонда и сторон в неисполненных сделках с активами паевого инвестиционного фонда сообщение о прекращении существования паевого инвестиционного фонда, об условиях и порядке проведения данной процедуры;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1 (одного) рабочего дня, следующего за днем наступления основания для прекращения существования паевого инвестиционного фонда, направляет центральному депозитарию уведомление об этом;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 по выявлению кредиторов, требования которых удовлетворяются за счет активов паевого инвестиционного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получение тех активов паевого инвестиционного фонда, которые были оплачены, но не поставлены (не зарегистрированы как собственность фонда) в период его функционирования, и реализацию активов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окончании срока предъявления требований кредиторов, которые удовлетворяются за счет активов паевого инвестиционного фонда, и до начала расчетов с указанными кредиторами кастодиан фонда составляет и направляет в уполномоченный орган сведения о составе и стоимости активов паевого инвестиционного фонда, о предъявленных кредиторами требованиях, об оплаченных, но непоставленных активах фонда, а также отчет о результатах рассмотрения указанных сведений и дальнейших действиях;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расчеты с кредиторами паевого инвестиционного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оплачивает расходы, связанные с прекращением существования паевого инвестиционного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распределяет оставшиеся деньги между держателями паев и передает активы, которые не были реализованы, в собственность держателям паев при наличии их согласия,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инвестиционных фондах и правилами паевого инвестиционного фонда.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77 с изменением, внесенным постановлением Правления Национального Банка РК от 27.08.2018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Для осуществления действий, указанных в настоящем разделе Правил, кастодиан запрашивает и получает от:</w:t>
      </w:r>
    </w:p>
    <w:bookmarkEnd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центрального депозитария сведения о паях паевого инвестиционного фонда, прекращение существования которого производится кастодианом, держателях паев данного паевого инвестиционного фонда, их реквизитах и количестве принадлежащих им паев;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управляющего инвестиционным портфелем паевого инвестиционного фонда, прекращение существования которого производится кастодианом, информацию о кредиторах и дебиторах, а также о суммах кредиторской и дебиторской задолженностей, в том числе, возникших в рамках открытия операций "репо".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77 с изменением, внесенным постановлением Правления Национального Банка РК от 27.08.2018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При осуществлении действий, указанных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77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кастодиан заключает сделки по реализации активов паевого инвестиционного фонда.</w:t>
      </w:r>
    </w:p>
    <w:bookmarkEnd w:id="2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кастодиальной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рынке ценных бумаг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0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движении денег по инвестиционному счету</w:t>
      </w:r>
    </w:p>
    <w:bookmarkEnd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Сведения в редакции постановления Правления Национального Банка РК от 27.08.2018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добровольного накопительного пенсионного фонда)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период с "___" ___________ по "____"___________ 20 __г.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денежных потоков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денег на начало отчетного периода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денег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пенсионные взносы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пенсионные накопления из других добровольных накопительных пенсионных фондов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полученный инвестиционный доход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невыясненные (ошибочно поступившие) суммы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со счета пенсионных выплат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банковских вкладов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от реализации ценных бумаг, включая суммы от погашения ценных бумаг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суммы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Инвестировано денег всего, в том числе в: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финансовые инструменты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пенсионные выплаты по возрасту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наследникам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выездом за пределы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ошибочно зачисленных сумм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комиссионных вознаграждений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иностранной валюты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денег на конец отчетного периода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сведения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Начисленный инвестиционный доход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вознаграждения от инвестиционного дохода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вознаграждения от пенсионных активов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3" w:id="237"/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или лицо, уполномоченное на подписание сведений</w:t>
      </w:r>
    </w:p>
    <w:bookmarkEnd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телефона)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"____" ____________ 20 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кастодиальной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рынке ценных бумаг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04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структуре пенсионных активов добровольного накопительного пенсионного фонда</w:t>
      </w:r>
    </w:p>
    <w:bookmarkEnd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Отчет в редакции постановления Правления Национального Банка РК от 27.08.2018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добровольного накопительного пенсионного фонда)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идентификационный номер (код ISIN)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финансового инструмента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погашения (дата погашения)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штук для акций, номинальное количество для облигаций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приобретения одного финансового инструмента (тенге)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Совокупная сумма, вкладываемая в финансовый инструмент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от совокупной величины размещенных пенсионных активов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процентах)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16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по государственным ценным бумагам ____________________</w:t>
      </w:r>
    </w:p>
    <w:bookmarkEnd w:id="240"/>
    <w:bookmarkStart w:name="z16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по негосударственным ценным бумагам __________________</w:t>
      </w:r>
    </w:p>
    <w:bookmarkEnd w:id="241"/>
    <w:bookmarkStart w:name="z16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по иным финансовым инструментам ______________________</w:t>
      </w:r>
    </w:p>
    <w:bookmarkEnd w:id="242"/>
    <w:p>
      <w:pPr>
        <w:spacing w:after="0"/>
        <w:ind w:left="0"/>
        <w:jc w:val="both"/>
      </w:pPr>
      <w:bookmarkStart w:name="z170" w:id="243"/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или лицо, уполномоченное на подписание отчета</w:t>
      </w:r>
    </w:p>
    <w:bookmarkEnd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имя, отчество (при его наличии)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телефона)</w:t>
      </w:r>
    </w:p>
    <w:bookmarkStart w:name="z17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"____" ____________ 20 ___ года</w:t>
      </w:r>
    </w:p>
    <w:bookmarkEnd w:id="2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