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23ee" w14:textId="3ab2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центров адаптации и интеграции кандасов, Правил деятельности центров временного размещения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22 июля 2013 года № 330-Ө-М. Зарегистрирован в Министерстве юстиции Республики Казахстан 5 августа 2013 года № 8601.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16.03.2021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Опубликовано: "Казахстанская правда" от 27.08.2013 г. № 260 (27534)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 Министра труда и социальной защиты населения Республики Казахстан от 22 июля 2013 года № 330-Ө-М. Зарегистрирован в Министерстве юстиции Республики Казахстан 5 августа 2013 года № 8601.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Об утверждении Правил деятельности центров адаптации и интеграции </w:t>
      </w:r>
      <w:r>
        <w:rPr>
          <w:rFonts w:ascii="Times New Roman"/>
          <w:b/>
          <w:i w:val="false"/>
          <w:color w:val="000000"/>
          <w:sz w:val="28"/>
        </w:rPr>
        <w:t>кандасов</w:t>
      </w:r>
      <w:r>
        <w:rPr>
          <w:rFonts w:ascii="Times New Roman"/>
          <w:b/>
          <w:i w:val="false"/>
          <w:color w:val="000000"/>
          <w:sz w:val="28"/>
        </w:rPr>
        <w:t>, Правил деятельности центров временного размещения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"О миграции населения",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деятельности центров адаптации и интеграции кандасов,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деятельности центров временного размещения,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Пункт 1 с изменением, внесенным приказом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миграции Министерства труда и социальной защиты населения Республики Казахстан (Сарбасов А.А.) обеспечить: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 и его официальное опубликование;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труда и социальной защиты населения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Егемберды Е.К.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0" w:id="9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22 июля 2013 года № 330-Ө-М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Правила </w:t>
      </w:r>
      <w:r>
        <w:rPr>
          <w:rFonts w:ascii="Times New Roman"/>
          <w:b/>
          <w:i w:val="false"/>
          <w:color w:val="000000"/>
          <w:sz w:val="28"/>
        </w:rPr>
        <w:t xml:space="preserve">деятельности центров адаптации и интеграции </w:t>
      </w:r>
      <w:r>
        <w:rPr>
          <w:rFonts w:ascii="Times New Roman"/>
          <w:b/>
          <w:i w:val="false"/>
          <w:color w:val="000000"/>
          <w:sz w:val="28"/>
        </w:rPr>
        <w:t>кандасов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Приложение 1 - в редакции приказа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Глава 1. </w:t>
      </w:r>
      <w:r>
        <w:rPr>
          <w:rFonts w:ascii="Times New Roman"/>
          <w:b/>
          <w:i w:val="false"/>
          <w:color w:val="000000"/>
          <w:sz w:val="28"/>
        </w:rPr>
        <w:t>Общие положения</w:t>
      </w:r>
    </w:p>
    <w:bookmarkEnd w:id="11"/>
    <w:bookmarkStart w:name="z7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деятельности центров адаптации и интеграции кандасов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22 июля 2011 года "О миграции населения" (далее – Закон) и определяют порядок деятельности центров адаптации и интеграции кандасов.</w:t>
      </w:r>
    </w:p>
    <w:bookmarkEnd w:id="12"/>
    <w:bookmarkStart w:name="z7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7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адаптационные и интеграционные услуги – комплекс услуг (информационных, юридических, социальных, медицинских и образовательных), предоставляемых кандасам и членам их семей в целях адаптации и интеграции в общество;</w:t>
      </w:r>
    </w:p>
    <w:bookmarkEnd w:id="14"/>
    <w:bookmarkStart w:name="z7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 адаптации и интеграции кандасов (далее – Центр) – юридическое лицо, учреждаемое местным исполнительным органом областей, городов республиканского значения, столицы в соответствии с законодательством Республики Казахстан и предназначенное для оказания кандасам, членам их семей адаптационных и интеграционных услуг и временного проживания;</w:t>
      </w:r>
    </w:p>
    <w:bookmarkEnd w:id="15"/>
    <w:bookmarkStart w:name="z8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кандас – этнический казах и (или) члены его семьи казахской национальности, ранее не состоявшие в гражданстве Республики Казахстан, прибывшие на историческую родину и получившие соответствующий статус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8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 является государственным учреждением. Основной задачей Центра является обеспечение временного проживания кандасов и членов их семей с целью получение адаптационных и интеграционных услуг в соответствии с законодательством Республики Казахстан. </w:t>
      </w:r>
    </w:p>
    <w:bookmarkEnd w:id="17"/>
    <w:bookmarkStart w:name="z8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Финансирование Центра осуществляется за счет средств государственного бюджета. </w:t>
      </w:r>
    </w:p>
    <w:bookmarkEnd w:id="18"/>
    <w:bookmarkStart w:name="z8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деятельности Центра</w:t>
      </w:r>
    </w:p>
    <w:bookmarkEnd w:id="19"/>
    <w:bookmarkStart w:name="z8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Центре для проживания на временной основе бесплатно размещаются кандасы, а также члены их семей.</w:t>
      </w:r>
    </w:p>
    <w:bookmarkEnd w:id="20"/>
    <w:bookmarkStart w:name="z8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Реорганизация и ликвидация Центра осуществляется в соответствии с 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Центр пользуется правом юридического лица, имеет самостоятельный баланс, счета в банках в соответствии с финансовым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 </w:t>
      </w:r>
    </w:p>
    <w:bookmarkEnd w:id="21"/>
    <w:bookmarkStart w:name="z8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Центре создаются условия, направленные на скорейшую адаптацию и интеграцию кандасов в общество. </w:t>
      </w:r>
    </w:p>
    <w:bookmarkEnd w:id="22"/>
    <w:bookmarkStart w:name="z8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Кандасам и членам их семей, проживающим в Центре бесплатно оказываются следующие услуги:</w:t>
      </w:r>
    </w:p>
    <w:bookmarkEnd w:id="23"/>
    <w:bookmarkStart w:name="z8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информационных и справочных услуг;</w:t>
      </w:r>
    </w:p>
    <w:bookmarkEnd w:id="24"/>
    <w:bookmarkStart w:name="z8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услуг по переводу;</w:t>
      </w:r>
    </w:p>
    <w:bookmarkEnd w:id="25"/>
    <w:bookmarkStart w:name="z9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помощь в трудоустройстве, профессиональной подготовке, переподготовке и повышении квалификации;</w:t>
      </w:r>
    </w:p>
    <w:bookmarkEnd w:id="26"/>
    <w:bookmarkStart w:name="z9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курсов обучения по истории, культуре и традициям Республики Казахстан, основам законодательства и открытию малого бизнеса;</w:t>
      </w:r>
    </w:p>
    <w:bookmarkEnd w:id="27"/>
    <w:bookmarkStart w:name="z9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различных культурных мероприятий;</w:t>
      </w:r>
    </w:p>
    <w:bookmarkEnd w:id="28"/>
    <w:bookmarkStart w:name="z9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оказание правовой помощи, (советы, консультации и помощь в регистрации, подаче заявления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15 января 2016 года № 20 "Об утверждении Правил включения в региональную квоту приема оралманов и переселенцев" (зарегистрирован в Реестре государственной регистрации нормативных актов № 13334), на включение в региональную квоту приема кандасов, получение гражданства, социальных пособий);</w:t>
      </w:r>
    </w:p>
    <w:bookmarkEnd w:id="29"/>
    <w:bookmarkStart w:name="z9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в вопросах приобретения казахстанского гражданства и документирования;</w:t>
      </w:r>
    </w:p>
    <w:bookmarkEnd w:id="30"/>
    <w:bookmarkStart w:name="z9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в получении гарантированного объема бесплатной медицинской помощи;</w:t>
      </w:r>
    </w:p>
    <w:bookmarkEnd w:id="31"/>
    <w:bookmarkStart w:name="z9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обучение казахскому и русскому языкам;</w:t>
      </w:r>
    </w:p>
    <w:bookmarkEnd w:id="32"/>
    <w:bookmarkStart w:name="z9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содействие в получении государственной адресной социальной помощи.</w:t>
      </w:r>
    </w:p>
    <w:bookmarkEnd w:id="33"/>
    <w:bookmarkStart w:name="z9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Устройство Центра и содержание в нем кандасов должны отвечать требованиям, установленным законодательством Республики Казахстан в области обеспечения медицинского, санитарного благополучия, регулирования архитектурной, строительной деятельности, жилищных отношений и коммунального хозяйства. </w:t>
      </w:r>
    </w:p>
    <w:bookmarkEnd w:id="34"/>
    <w:bookmarkStart w:name="z9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обеспечивается методическими пособиями и материально-техническим оснащением, необходимым для проведения обучающих курсов кандасов.</w:t>
      </w:r>
    </w:p>
    <w:bookmarkEnd w:id="35"/>
    <w:bookmarkStart w:name="z10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Режим работы Центра устанавливается правилами внутреннего трудового распорядка и не должен противоречить нормам трудового законодательства Республики Казахстан. </w:t>
      </w:r>
    </w:p>
    <w:bookmarkEnd w:id="36"/>
    <w:p>
      <w:pPr>
        <w:spacing w:after="0"/>
        <w:ind w:left="0"/>
        <w:jc w:val="both"/>
      </w:pPr>
      <w:bookmarkStart w:name="z27" w:id="37"/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22 июля 2013 года № 330-Ө-М</w:t>
      </w:r>
    </w:p>
    <w:bookmarkStart w:name="z2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Правила деятельности центров временного размещения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Правила - в редакции приказа Министра труда и социальной защиты населения РК от 04.08.2020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деятельности Центров временного размещения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22 июля 2011 года "О миграции населения" и определяют порядок деятельности центров временного размещения.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переселенец – внутренний мигрант, переселяющийся в регионы, определенные Правительством Республики Казахстан;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 временного размещения (далее – Центр) – жилище, предназначенное для временного проживания этнических казахов и членов их семей до получения статуса кандаса;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этнический казах – иностранец или лицо без гражданства казахской национальности.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2 с изменением, внесенным приказом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Основной задачей Центра является обеспечение временного проживания этнических казахов или переселенцев, а также членов их семей.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Центра осуществляется за счет средств государственного бюджета.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деятельности Центра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Центре бесплатно размещаются этнические казахи и переселенцы, а также члены их семей для проживания на временной основе (этнический казах и члены его семьи проживают в Центре до получения статуса кандаса, переселенец и члены его семьи до заключения трудового договора с работодателем, но не более 10 календарных дней однократно).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Пункт 5 - в редакции приказа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Центре создаются необходимые условия проживания этнических казахов и переселенцев, а также членов их семей.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Устройство Центра и содержание в нем этнических казахов и переселенцев должны отвечать требованиям, установленным законодательством Республики Казахстан в области обеспечения медицинского, санитарного благополучия, регулирования архитектурной, строительной деятельности, жилищных отношений и коммунального хозяйства.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