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7d5b" w14:textId="d507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экономического развития и торговли Республики Казахстан от 22 июля 2010 года № 126 "Об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26 июля 2013 года № 227. Зарегистрирован в Министерстве юстиции Республики Казахстан 5 августа 2013 года № 8598. Утратил силу приказом Министра экономики и бюджетного планирования Республики Казахстан от 30 июня 2014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использования бюджетных инвестиций осуществляемых посредством участия государства в уставном капитале юридических лиц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22 июля 2010 года № 126 «Об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лиц» (зарегистрированный в Реестре государственной регистрации нормативных правовых актов за № 6395)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«ФЭО, а также дополнительные материалы, оговоренные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Администраторами отдельным сопроводительным письмом на титульном бланке за подписью первого руководителя, либо лица его замещающего, либо заместителя первого руководителя, либо ответственного секретаря, с предоставлением электронной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наименование ФЭО, заявляемая сумма и год осуществления Инвестиций, перечень прилагаемых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ФЭО, а также дополнительные материалы, в том числе опровержения, дополнительные доказательства, либо информация о внесении изменений в ФЭО полистно парафируются руководителем структурного подразделения Администратора, ответственного за разработку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Одобрение ФЭО и технико-экономического обоснования, разработанного дочерними и зависимыми организациями акционерного общества «Фонд национального благосостояния «Самрук-Қазына» (далее – Фонд) при планировании и реализации программ бюджетного кредитования, бюджетных инвестиционных программ, а также их корректировок осуществляется соответствующим Комитетом при Правлении Фонда. Финансово-экономические и технико-экономические обоснования, направляемые в уполномоченный государственный орган, полистно парафируются ответственным за данное направление членом правления Фонда, а иные дополнительные материалы к ним - ответственным за данное направление руководителем структурного подразделения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Порядок вынесения вопросов корректировки ФЭО на рассмотрение бюджетной комиссии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скорректированного ФЭО осуществляется центральным или местным уполномоченным органом по государственному планированию в порядке, установленном настоящими Правилами и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Администратор, в случае корректировки ФЭО по причине дополнения и (или) изменения мероприятий, технико-технологических решений, предоставляет соответствующему уполномоченному органу по государственному планированию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письмо-заявку за подписью первого руководителя государственного органа, либо лица его замещающего, либо заместителя первого руководителя государственного органа - Администратора, с указанием предполагаемых дополнений и (или) изменений мероприятий, технико-технологических решений в ФЭО, с приложением сравнительной таблицы, подписанной первым руководителем государственного органа либо его заместителем;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Администратора об утверждении ФЭО (при наличии), получившее положительное экономическое заключение, с приложением первоначальных параметров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положительного экономического заключения соответствующего уполномоченного органа по государственному планированию на ранее представленное ФЭО, за исключением проектов, утвержденных в соответствующем бюджете без соблюдения процедур,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экспертиз и ФЭО, на которое ранее было получено положительное экономическое заключение уполномоченного органа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скорректированного ФЭО с предоставлением электронной версии скорректированного ФЭО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Администратор, в случае корректировки ФЭО по причине увеличения или сокращения расходов, предусмотренных на утвержденные мероприятия, предоставляет соответствующему уполномоченному органу по государственному планированию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письмо-заявку за подписью первого руководителя государственного органа, либо лица его замещающего, либо заместителя первого руководителя государственного органа - Администратора, с указанием предполагаемого увеличения или сокращения расходов, предусмотренных на утвержденные мероприятия, с приложением сравнительной таблицы, подписанной первым руководителем государственного органа либо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расходов, предусмотренных на утвержденные мероприятия, прилагается пояснительная записка,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указание обстоятельств и причин, влекущих удорожание;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Администратора об утверждении ФЭО (при наличии), получившее положительное экономическое заключение, с приложением первоначальных параметров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положительного экономического заключения соответствующего уполномоченного органа по государственному планированию на ранее представленное ФЭО, за исключением проектов, включенных в бюджет с отлагательным условием;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экспертиз и документы, рассмотренные ранее при получении положительного экономического заключения уполномоченного органа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скорректированного ФЭО с предоставлением электронной версии скорректированного ФЭО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уполномоченного Правительством органа по внутреннему финансовому контролю на предмет целевого использования бюджетных средств, а также об отсутствии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уполномоченного Правительством органа по внутреннему финансовому контролю должен охватывать все бюджетные средства, выделенные в рамках реализации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давности подписания акта уполномоченного Правительством органа по внутреннему финансовому контролю должен быть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месяцев от даты предоставления документов в соответствующий уполномоченный орган по государственному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«51. Центральный или местный уполномоченный орган по государственному планированию рассматривает предложения администраторов бюджетных программ об осуществлении бюджетных инвестиций посредством участия государства в уставном капитале юридических лиц и их финансово-экономические обоснования на предмет соответствия стратегическим и (или) программным документам, законодательству Республики Казахстан, осуществляет оценку финансовых затрат и доходов юридического лица и готовит по ним экономические заключения для последующего вынесения на рассмотрение соответствующей бюджетной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экономики и бюджетного планирования Республики Казахстан (Тумабаев К.М.):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на официальное опубликование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вице-министра экономики и бюджетного планирования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