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00e0" w14:textId="8c50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июля 2013 года № 304. Зарегистрирован в Министерстве юстиции Республики Казахстан 29 июля 2013 года № 8586.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республиканского или местного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№ 5702)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учреждений; 2)приобретение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покрытие расходов по улучшению питания, бытового и культурного обслуживания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поощрение обучающихся и оказание материальной помощи отдельным социально незащищенным 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питание учащихся, находящихся в школах с продленным днем и в группах продленного дня школ и школ-интернатов;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оплата выполненных работ 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проведение экскурсий и 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текущий ремонт школ,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развитие пришкольного участка и обновление оборудования школьных 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выдача стипендий и премирование отличившихся в общественно-полезном труде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оздоровительные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оплата труда руководителей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на мероприятия, связанные с организацией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командировочные расходы (111, 112, 113, 121, 122, 131, 132, 135, 136, 141, 142, 144, 149, 151, 152, 153, 154, 156, 159, 161, 162, 169, 324,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3акона Республики Казахстан "Об образовании" от 27 июля 2007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2009 года № 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музыкальными инструментами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 теплоэнергии, подаваемой энергоустановками и котельными государственных учреждений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0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обучения (переподготовке и повышению квалификации специалистов технического и обслуживающего труда)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(Ерназарова З.А.) обеспечить государственную регистрацию настоящего приказа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