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71ac" w14:textId="9287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об экспертной комиссии по временному вывозу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20 июня 2013 года № 135. Зарегистрирован в Министерстве юстиции Республики Казахстан 25 июля 2013 года № 8575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экспертной комиссии по временному вывозу культурных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культуры и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приказа до сведения местных исполнительных органов областей, города республиканского значения и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2013 года № 135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об экспертной комиссии по временному вывозу культурных</w:t>
      </w:r>
      <w:r>
        <w:br/>
      </w:r>
      <w:r>
        <w:rPr>
          <w:rFonts w:ascii="Times New Roman"/>
          <w:b/>
          <w:i w:val="false"/>
          <w:color w:val="000000"/>
        </w:rPr>
        <w:t>
ценностей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Типовое положение об экспертной комиссии по временному вывозу культурных ценностей разработано в соответствии с подпунктом 23)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(далее - Типовое положение) и определяет статус и полномочия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15 декабря 2006 года «О культуре» местные исполнительные органы области, города республиканского значения и столицы (далее - местный исполнительный орган) создают экспертную комиссию по временному вывозу культурных ценностей (далее - экспертная комиссия) и утверждают положение о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экспертной комиссии должны входить ученые и высококвалифицированные специалисты в областях: археологии и палеонтологии, этнографии, народно-прикладного искусства, филателии, нумизматики, геральдики, музыкальных инструментов, книжного и печатного дела (рукописей), изобразительного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Положение об экспертной комиссии по временному вывозу культурных ценностей (далее - положение) разрабатывается на основании настоящего Типового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Положении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основные задачи экспертной комиссии по определению культурных ценностей, подлинности и состояния предметов, вывозимых за пределы Республики Казахстан и возвращенных после временного вывоза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функции экспертной комиссии по проведению экспертизы предметов, заявленных к временному вывозу за пределы Республики Казахстан и возвращенных после временного вывоза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статус и полномочия экспертной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Положении указывается организация деятельности экспертной комиссии с указанием методов, сроков и результата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Положении следует предусмотреть форму экспертного заключения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Экспертная комиссия в своей деятельности должна руководствоваться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законодательством в области культуры и настоящим Типовым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Положении могут быть указаны дополнительные сведения, касающиеся деятельности экспертной комиссии.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положению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экспертной комиссии по временному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вывозу культурных ценностей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Экспертная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временному вывозу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(местного исполнительного органа областей,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ЭКСПЕРТНОЕ ЗАКЛЮЧЕНИЕ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(первичное/ повторное)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                      «____» 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либо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Данные заявителя: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Деятельность заявителя: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Цель временного вывоза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Представлено на экспертизу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(название предмета, 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Описание предмета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(подлинник, автор, место и время создания,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 и техника исполнения, размер, вес, сохранность)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(имеет либо не имеет культурную ценность)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рекомендация о возможности временного вывоза)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комиссии                     _____________________(Ф.И.О.)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_____________________(Ф.И.О.)           _____________________(Ф.И.О.)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_____________________(Ф.И.О.)           _____________________(Ф.И.О.)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