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11c6" w14:textId="49c1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выявлению монопольно низкой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28 мая 2013 года N 139-ОД. Зарегистрирован в Министерстве юстиции Республики Казахстан 1 июля 2013 года № 8534. Утратил силу приказом Министра национальной экономики Республики Казахстан от 2 апреля 2015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02.04.2015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«О конкуренции»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низкой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Республики Казахстан по защите конкуренции (Антимонопольное агентство) (далее – Агентство) (Хатиеву А.Н.) и Департаменту юридической службы Агентства (Канапину А.М.)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(Калдыкараеву К.М.) довести настоящий приказ до сведения структурных и территориальных подразделений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Матишева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2013 года № 139-ОД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по выявлению монопольно низкой цены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по выявлению монопольно низкой цены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«О конкуренции» от 25 декабря 2008 года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настоящей Методики является определение монопольно низкой цены, устанавливаемой субъектом рынка, занимающим доминирующее или монопольное положение на соответствующем товарном рынке (далее – Субъект).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при выявлении нарушений антимонопольного законодательства Республики Казахстан, в части злоупотребления доминирующим или монопольным положением, выразившемся в установлении монопольно низкой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Понятия и термины, применяемые в настоящей Методике, используются в значениях, определяемых в </w:t>
      </w:r>
      <w:r>
        <w:rPr>
          <w:rFonts w:ascii="Times New Roman"/>
          <w:b w:val="false"/>
          <w:i w:val="false"/>
          <w:color w:val="000000"/>
          <w:sz w:val="28"/>
        </w:rPr>
        <w:t>законах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 рассмотрения сведений об установлении монопольно низкой цены антимонопольный орган проводит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факт наличия государственного регулирования цен на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факт наличия закрепленного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исключительного права государства на производство, реализацию или покупку какого-либо товара на конкурентном рынке (государственная монополия);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факт отсутствия субъекта рынка в Государственном реестре субъектов рынка, занимающих доминирующее или монопольное положение (далее – Реестр);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долю доминирования, с которой субъект рынка включен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установления одного из условий, предусмотренных подпунктами 1), 2),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расследование об установлении монопольно низкой цены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Антимонопольный орган после проведения анализа товарного рынка и включения Субъекта в Реестр при наличии фактических данных, указывающих на наличие в действиях субъекта рынка признаков нарушений антимонопольного законодательства, проводит расследование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Антимонопольный орган проводит анализ динамики цен производства (реализации) товара на товарном рынке с целью выявления следующих признаков монопольно низкой цены: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эта цена ниже цены, которую на этом же товарном рынке устанавливает субъект рынка, не входящий в одну группу лиц с Субъектом;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эта цена ниже суммы фактических расходов на производство и реализацию такого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расследования устанавливается наличие фактов, подтверждающих действия Субъекта по установлению монопольно низкой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Антимонопольный орган анализирует уровень цен на товар, которые на соответствующем товарном рынке устанавливают субъекты рынка, не входящие с Субъектом в одну группу лиц. При анализе цен учитываются качественные параметры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цена, установленная Субъектом, выше цен, которые на этом же товарном рынке устанавливают субъекты рынка, не входящие с Субъектом в одну группу лиц, то цена Субъекта не является монопольно низкой.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цена, установленная Субъектом, ниже цен, которые на этом товарном рынке устанавливают субъекты рынка, не входящие с Субъектом в одну группу лиц, антимонопольный орган проводит анализ фактических расходов Субъекта на производство и реализацию такого товара и выясняет обстоятельства установления Субъектом низкой цены на товар, по которому положение Субъекта признано доминирующим.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принятия решения антимонопольный орган проводит анализ,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динамики производственной и полной себестоимости товара, по которому положение Субъекта признано доминирующим;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динамики цен на товар, по которому положение Субъекта признано доминирующим;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динамики объемов производства (реализации) товара Субъектом;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договоров, в результате которых прямо либо косвенно складывается цена товара, по которому положение Субъекта признано доминирующим;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затрат и расходов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иных обосновывающих материалов, предоставленных Субъектом.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фактических расходов Субъекта, непосредственно связанных с производством (реализацией) товара, по которому положение Субъекта признано доминирующим,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входящие в себестоимость, определяемые исходя из цен, предусмотренных в подтверждающих документах (договоры, счета-фактуры)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товара и (или) годовых норм материальных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по оплате труда персонала, включая выплаты доплат и надбавок за условия труда, предусмотренные системой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выплату вознаграждения за заемные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расходы, непосредственно относящиеся к производству (реализации) товара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анализе обстоятельств установления Субъектом низкой цены на производимый (реализуемый) товар учитываются следующие обстоятельства, при которых действия Субъекта не признаются злоупотреблением доминирующим или монопольным положением, выразившемся в установлении монопольно низкой цены: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скоропортящихся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возможности хранения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сезонность производства (реализации)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уценки товара из-за дефекта или порчи;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рекламных и благотворительных акций, не приводящие к ограничению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распродажи в связи прекращением производства (реализации) данного товара Субъектом;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общим снижением цен на рынке, вызванными внешними факторами.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расследования должностное лицо (должностные лица) готовит (готовят) заключение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установления монопольно низкой цены, антимонопольным органом производится расчет монопольного дохода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