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5dd1" w14:textId="5bb5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образца проездного документа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28 мая 2013 года № 356. Зарегистрирован в Министерстве юстиции Республики Казахстан от 27 июня 2013 года № 8530. Утратил силу приказом и.о. Министра внутренних дел Республики Казахстан от 19 октября 2023 года № 756.</w:t>
      </w:r>
    </w:p>
    <w:p>
      <w:pPr>
        <w:spacing w:after="0"/>
        <w:ind w:left="0"/>
        <w:jc w:val="both"/>
      </w:pPr>
      <w:r>
        <w:rPr>
          <w:rFonts w:ascii="Times New Roman"/>
          <w:b w:val="false"/>
          <w:i w:val="false"/>
          <w:color w:val="ff0000"/>
          <w:sz w:val="28"/>
        </w:rPr>
        <w:t xml:space="preserve">
      Сноска. Утратил силу приказом и.о. Министра внутренних дел РК от 19.10.2023 </w:t>
      </w:r>
      <w:r>
        <w:rPr>
          <w:rFonts w:ascii="Times New Roman"/>
          <w:b w:val="false"/>
          <w:i w:val="false"/>
          <w:color w:val="ff0000"/>
          <w:sz w:val="28"/>
        </w:rPr>
        <w:t>№ 756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внутренних дел РК от 06.11.2019 </w:t>
      </w:r>
      <w:r>
        <w:rPr>
          <w:rFonts w:ascii="Times New Roman"/>
          <w:b w:val="false"/>
          <w:i w:val="false"/>
          <w:color w:val="000000"/>
          <w:sz w:val="28"/>
        </w:rPr>
        <w:t>№ 971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беженцах",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образец проездного документа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06.11.2019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2010 года № 498 "Об утверждении образцов удостоверения беженца, проездного документа, свидетельства лица, ищущего убежище" (зарегистрирован в Реестре государственной регистрации нормативных правовых актов от 15 декабря 2010 года за № 6682, опубликовано в газетах "Казахстанская правда" от 15 января 2011 года, № 13-14 (26434-26435), "Егемен Қазақстан" от 26 марта 2011 года № 106-109 (26511)).</w:t>
      </w:r>
    </w:p>
    <w:bookmarkEnd w:id="2"/>
    <w:bookmarkStart w:name="z4" w:id="3"/>
    <w:p>
      <w:pPr>
        <w:spacing w:after="0"/>
        <w:ind w:left="0"/>
        <w:jc w:val="both"/>
      </w:pPr>
      <w:r>
        <w:rPr>
          <w:rFonts w:ascii="Times New Roman"/>
          <w:b w:val="false"/>
          <w:i w:val="false"/>
          <w:color w:val="000000"/>
          <w:sz w:val="28"/>
        </w:rPr>
        <w:t>
      3. Департаменту миграционной полиции Министерства внутренних дел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28 мая 2013 года № 356</w:t>
            </w:r>
          </w:p>
        </w:tc>
      </w:tr>
    </w:tbl>
    <w:bookmarkStart w:name="z8" w:id="6"/>
    <w:p>
      <w:pPr>
        <w:spacing w:after="0"/>
        <w:ind w:left="0"/>
        <w:jc w:val="left"/>
      </w:pPr>
      <w:r>
        <w:rPr>
          <w:rFonts w:ascii="Times New Roman"/>
          <w:b/>
          <w:i w:val="false"/>
          <w:color w:val="000000"/>
        </w:rPr>
        <w:t xml:space="preserve"> Образец проездного документа</w:t>
      </w:r>
    </w:p>
    <w:bookmarkEnd w:id="6"/>
    <w:p>
      <w:pPr>
        <w:spacing w:after="0"/>
        <w:ind w:left="0"/>
        <w:jc w:val="both"/>
      </w:pPr>
      <w:r>
        <w:rPr>
          <w:rFonts w:ascii="Times New Roman"/>
          <w:b w:val="false"/>
          <w:i w:val="false"/>
          <w:color w:val="ff0000"/>
          <w:sz w:val="28"/>
        </w:rPr>
        <w:t xml:space="preserve">
      Сноска. Образец в редакции приказа Министра внутренних дел РК от 06.11.2019 </w:t>
      </w:r>
      <w:r>
        <w:rPr>
          <w:rFonts w:ascii="Times New Roman"/>
          <w:b w:val="false"/>
          <w:i w:val="false"/>
          <w:color w:val="ff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Проездной документ изготавливается в соответствии с международными требованиями и стандартами, предъявляемыми к машиночитаемым проездным документам.</w:t>
      </w:r>
    </w:p>
    <w:bookmarkEnd w:id="7"/>
    <w:bookmarkStart w:name="z10" w:id="8"/>
    <w:p>
      <w:pPr>
        <w:spacing w:after="0"/>
        <w:ind w:left="0"/>
        <w:jc w:val="both"/>
      </w:pPr>
      <w:r>
        <w:rPr>
          <w:rFonts w:ascii="Times New Roman"/>
          <w:b w:val="false"/>
          <w:i w:val="false"/>
          <w:color w:val="000000"/>
          <w:sz w:val="28"/>
        </w:rPr>
        <w:t>
      2. Проездной документ представляет собой брошюру размером 88x125 мм с округленными углами и состоит из обложки, приклеенных к обложке форзацев и 18 листов (36 страниц) (рис. № 1).</w:t>
      </w:r>
    </w:p>
    <w:bookmarkEnd w:id="8"/>
    <w:bookmarkStart w:name="z11" w:id="9"/>
    <w:p>
      <w:pPr>
        <w:spacing w:after="0"/>
        <w:ind w:left="0"/>
        <w:jc w:val="both"/>
      </w:pPr>
      <w:r>
        <w:rPr>
          <w:rFonts w:ascii="Times New Roman"/>
          <w:b w:val="false"/>
          <w:i w:val="false"/>
          <w:color w:val="000000"/>
          <w:sz w:val="28"/>
        </w:rPr>
        <w:t>
      3. Обложка проездного документа темно-синего цвета.</w:t>
      </w:r>
    </w:p>
    <w:bookmarkEnd w:id="9"/>
    <w:p>
      <w:pPr>
        <w:spacing w:after="0"/>
        <w:ind w:left="0"/>
        <w:jc w:val="both"/>
      </w:pPr>
      <w:r>
        <w:rPr>
          <w:rFonts w:ascii="Times New Roman"/>
          <w:b w:val="false"/>
          <w:i w:val="false"/>
          <w:color w:val="000000"/>
          <w:sz w:val="28"/>
        </w:rPr>
        <w:t>
      На внешней стороне передней обложки проездного документа размещены:</w:t>
      </w:r>
    </w:p>
    <w:p>
      <w:pPr>
        <w:spacing w:after="0"/>
        <w:ind w:left="0"/>
        <w:jc w:val="both"/>
      </w:pPr>
      <w:r>
        <w:rPr>
          <w:rFonts w:ascii="Times New Roman"/>
          <w:b w:val="false"/>
          <w:i w:val="false"/>
          <w:color w:val="000000"/>
          <w:sz w:val="28"/>
        </w:rPr>
        <w:t>
      в верхней части – надпись на казахском и английском языках: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REPUBLIC OF</w:t>
      </w:r>
    </w:p>
    <w:p>
      <w:pPr>
        <w:spacing w:after="0"/>
        <w:ind w:left="0"/>
        <w:jc w:val="both"/>
      </w:pPr>
      <w:r>
        <w:rPr>
          <w:rFonts w:ascii="Times New Roman"/>
          <w:b w:val="false"/>
          <w:i w:val="false"/>
          <w:color w:val="000000"/>
          <w:sz w:val="28"/>
        </w:rPr>
        <w:t xml:space="preserve">
      </w:t>
      </w:r>
      <w:r>
        <w:rPr>
          <w:rFonts w:ascii="Times New Roman"/>
          <w:b/>
          <w:i w:val="false"/>
          <w:color w:val="000000"/>
          <w:sz w:val="28"/>
        </w:rPr>
        <w:t>KAZAKHSTAN"</w:t>
      </w:r>
      <w:r>
        <w:rPr>
          <w:rFonts w:ascii="Times New Roman"/>
          <w:b w:val="false"/>
          <w:i w:val="false"/>
          <w:color w:val="000000"/>
          <w:sz w:val="28"/>
        </w:rPr>
        <w:t>.</w:t>
      </w:r>
    </w:p>
    <w:p>
      <w:pPr>
        <w:spacing w:after="0"/>
        <w:ind w:left="0"/>
        <w:jc w:val="both"/>
      </w:pPr>
      <w:r>
        <w:rPr>
          <w:rFonts w:ascii="Times New Roman"/>
          <w:b w:val="false"/>
          <w:i w:val="false"/>
          <w:color w:val="000000"/>
          <w:sz w:val="28"/>
        </w:rPr>
        <w:t>
      В центре расположен государственный герб Республики Казахстан.</w:t>
      </w:r>
    </w:p>
    <w:p>
      <w:pPr>
        <w:spacing w:after="0"/>
        <w:ind w:left="0"/>
        <w:jc w:val="both"/>
      </w:pPr>
      <w:r>
        <w:rPr>
          <w:rFonts w:ascii="Times New Roman"/>
          <w:b w:val="false"/>
          <w:i w:val="false"/>
          <w:color w:val="000000"/>
          <w:sz w:val="28"/>
        </w:rPr>
        <w:t>
      Под Государственным Гербом Республики Казахстан – надпись на казахском и английском языках: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 ЖҮРУ ҚҰЖАТЫ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(1951 </w:t>
      </w:r>
      <w:r>
        <w:rPr>
          <w:rFonts w:ascii="Times New Roman"/>
          <w:b/>
          <w:i w:val="false"/>
          <w:color w:val="000000"/>
          <w:sz w:val="28"/>
        </w:rPr>
        <w:t>жылғы</w:t>
      </w:r>
      <w:r>
        <w:rPr>
          <w:rFonts w:ascii="Times New Roman"/>
          <w:b/>
          <w:i w:val="false"/>
          <w:color w:val="000000"/>
          <w:sz w:val="28"/>
        </w:rPr>
        <w:t xml:space="preserve"> 28 </w:t>
      </w:r>
      <w:r>
        <w:rPr>
          <w:rFonts w:ascii="Times New Roman"/>
          <w:b/>
          <w:i w:val="false"/>
          <w:color w:val="000000"/>
          <w:sz w:val="28"/>
        </w:rPr>
        <w:t>шілдедегі</w:t>
      </w:r>
      <w:r>
        <w:rPr>
          <w:rFonts w:ascii="Times New Roman"/>
          <w:b/>
          <w:i w:val="false"/>
          <w:color w:val="000000"/>
          <w:sz w:val="28"/>
        </w:rPr>
        <w:t xml:space="preserve"> Конвенция)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TRAVEL DOCUMENT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(Convention of 28 July 1951</w:t>
      </w:r>
      <w:r>
        <w:rPr>
          <w:rFonts w:ascii="Times New Roman"/>
          <w:b/>
          <w:i w:val="false"/>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В нижней части – специальный знак, указывающий на наличие в проездном документе электронного носителя информации.</w:t>
      </w:r>
    </w:p>
    <w:p>
      <w:pPr>
        <w:spacing w:after="0"/>
        <w:ind w:left="0"/>
        <w:jc w:val="both"/>
      </w:pPr>
      <w:r>
        <w:rPr>
          <w:rFonts w:ascii="Times New Roman"/>
          <w:b w:val="false"/>
          <w:i w:val="false"/>
          <w:color w:val="000000"/>
          <w:sz w:val="28"/>
        </w:rPr>
        <w:t>
      В верхнем левом и нижнем правом углах обложки нанесены две диагональные полосы.</w:t>
      </w:r>
    </w:p>
    <w:p>
      <w:pPr>
        <w:spacing w:after="0"/>
        <w:ind w:left="0"/>
        <w:jc w:val="both"/>
      </w:pPr>
      <w:r>
        <w:rPr>
          <w:rFonts w:ascii="Times New Roman"/>
          <w:b w:val="false"/>
          <w:i w:val="false"/>
          <w:color w:val="000000"/>
          <w:sz w:val="28"/>
        </w:rPr>
        <w:t>
      Надписи, изображение Государственного Герба Республики Казахстан, диагональные полосы и специальный знак выполняются тиснением фольгой золотистого цвета.</w:t>
      </w:r>
    </w:p>
    <w:bookmarkStart w:name="z12" w:id="10"/>
    <w:p>
      <w:pPr>
        <w:spacing w:after="0"/>
        <w:ind w:left="0"/>
        <w:jc w:val="both"/>
      </w:pPr>
      <w:r>
        <w:rPr>
          <w:rFonts w:ascii="Times New Roman"/>
          <w:b w:val="false"/>
          <w:i w:val="false"/>
          <w:color w:val="000000"/>
          <w:sz w:val="28"/>
        </w:rPr>
        <w:t>
      4. На переднем форзаце проездного документа размещены (рис. № 2):</w:t>
      </w:r>
    </w:p>
    <w:bookmarkEnd w:id="10"/>
    <w:p>
      <w:pPr>
        <w:spacing w:after="0"/>
        <w:ind w:left="0"/>
        <w:jc w:val="both"/>
      </w:pPr>
      <w:r>
        <w:rPr>
          <w:rFonts w:ascii="Times New Roman"/>
          <w:b w:val="false"/>
          <w:i w:val="false"/>
          <w:color w:val="000000"/>
          <w:sz w:val="28"/>
        </w:rPr>
        <w:t>
      в центре – Государственный Герб Республики Казахстан;</w:t>
      </w:r>
    </w:p>
    <w:p>
      <w:pPr>
        <w:spacing w:after="0"/>
        <w:ind w:left="0"/>
        <w:jc w:val="both"/>
      </w:pPr>
      <w:r>
        <w:rPr>
          <w:rFonts w:ascii="Times New Roman"/>
          <w:b w:val="false"/>
          <w:i w:val="false"/>
          <w:color w:val="000000"/>
          <w:sz w:val="28"/>
        </w:rPr>
        <w:t>
      под Государственным Гербом Республики Казахстан – узор с элементами национального орнамента;</w:t>
      </w:r>
    </w:p>
    <w:p>
      <w:pPr>
        <w:spacing w:after="0"/>
        <w:ind w:left="0"/>
        <w:jc w:val="both"/>
      </w:pPr>
      <w:r>
        <w:rPr>
          <w:rFonts w:ascii="Times New Roman"/>
          <w:b w:val="false"/>
          <w:i w:val="false"/>
          <w:color w:val="000000"/>
          <w:sz w:val="28"/>
        </w:rPr>
        <w:t>
      слева от Государственного Герба Республики Казахстан по вертикали – номер проездного документа.</w:t>
      </w:r>
    </w:p>
    <w:bookmarkStart w:name="z13" w:id="11"/>
    <w:p>
      <w:pPr>
        <w:spacing w:after="0"/>
        <w:ind w:left="0"/>
        <w:jc w:val="both"/>
      </w:pPr>
      <w:r>
        <w:rPr>
          <w:rFonts w:ascii="Times New Roman"/>
          <w:b w:val="false"/>
          <w:i w:val="false"/>
          <w:color w:val="000000"/>
          <w:sz w:val="28"/>
        </w:rPr>
        <w:t>
      5. На странице 1 проездного документа размещена надпись на казахском и английском языках (рис. № 2):</w:t>
      </w:r>
    </w:p>
    <w:bookmarkEnd w:id="11"/>
    <w:p>
      <w:pPr>
        <w:spacing w:after="0"/>
        <w:ind w:left="0"/>
        <w:jc w:val="both"/>
      </w:pPr>
      <w:r>
        <w:rPr>
          <w:rFonts w:ascii="Times New Roman"/>
          <w:b w:val="false"/>
          <w:i w:val="false"/>
          <w:color w:val="000000"/>
          <w:sz w:val="28"/>
        </w:rPr>
        <w:t>
      "1. Осы құжат ұлттық құжаттың қолдануға болатын жол жүру құжаттарының мақсатында ерекше жағдайға беріледі. Ол иесінің ұлтын және азаматтығын қозғамайды және нұқсан келтірмейді.</w:t>
      </w:r>
    </w:p>
    <w:p>
      <w:pPr>
        <w:spacing w:after="0"/>
        <w:ind w:left="0"/>
        <w:jc w:val="both"/>
      </w:pPr>
      <w:r>
        <w:rPr>
          <w:rFonts w:ascii="Times New Roman"/>
          <w:b w:val="false"/>
          <w:i w:val="false"/>
          <w:color w:val="000000"/>
          <w:sz w:val="28"/>
        </w:rPr>
        <w:t>
      This Travel Document is issued with a view to providing the holder with a travel document which can serve in lieu of a national passport. It is without prejudice to and in no way affects the holder’s nationality or citizenship.</w:t>
      </w:r>
    </w:p>
    <w:p>
      <w:pPr>
        <w:spacing w:after="0"/>
        <w:ind w:left="0"/>
        <w:jc w:val="both"/>
      </w:pPr>
      <w:r>
        <w:rPr>
          <w:rFonts w:ascii="Times New Roman"/>
          <w:b w:val="false"/>
          <w:i w:val="false"/>
          <w:color w:val="000000"/>
          <w:sz w:val="28"/>
        </w:rPr>
        <w:t>
      2. Иесі осы жол жүру құжаттарында көрсетілген қолдану мерзімі аралығында Қазақстан Республикасына оралуға құқығы бар.</w:t>
      </w:r>
    </w:p>
    <w:p>
      <w:pPr>
        <w:spacing w:after="0"/>
        <w:ind w:left="0"/>
        <w:jc w:val="both"/>
      </w:pPr>
      <w:r>
        <w:rPr>
          <w:rFonts w:ascii="Times New Roman"/>
          <w:b w:val="false"/>
          <w:i w:val="false"/>
          <w:color w:val="000000"/>
          <w:sz w:val="28"/>
        </w:rPr>
        <w:t>
      The holder is authorized to return (enter) to Republic of Kazakhstan within the period of validity specified in this Travel Document.</w:t>
      </w:r>
    </w:p>
    <w:p>
      <w:pPr>
        <w:spacing w:after="0"/>
        <w:ind w:left="0"/>
        <w:jc w:val="both"/>
      </w:pPr>
      <w:r>
        <w:rPr>
          <w:rFonts w:ascii="Times New Roman"/>
          <w:b w:val="false"/>
          <w:i w:val="false"/>
          <w:color w:val="000000"/>
          <w:sz w:val="28"/>
        </w:rPr>
        <w:t>
      3. Егер осы құжаттың иесі осы құжатты Қазақстан Республикасынан тыс жерге қоныс аударған болса, егер ол қайтадан сапар шегуді қаласа, өзі тұрып жатқан елдің құзыретті үкімет орындарына жаңа құжат үшін жүгінуі тиіс.</w:t>
      </w:r>
    </w:p>
    <w:p>
      <w:pPr>
        <w:spacing w:after="0"/>
        <w:ind w:left="0"/>
        <w:jc w:val="both"/>
      </w:pPr>
      <w:r>
        <w:rPr>
          <w:rFonts w:ascii="Times New Roman"/>
          <w:b w:val="false"/>
          <w:i w:val="false"/>
          <w:color w:val="000000"/>
          <w:sz w:val="28"/>
        </w:rPr>
        <w:t>
      Should the holder take up residence abroad Republic of Kazakhstan, he must, if he wishes to travel again, apply to the competent authorities of his country of residence for a new document.".</w:t>
      </w:r>
    </w:p>
    <w:bookmarkStart w:name="z14" w:id="12"/>
    <w:p>
      <w:pPr>
        <w:spacing w:after="0"/>
        <w:ind w:left="0"/>
        <w:jc w:val="both"/>
      </w:pPr>
      <w:r>
        <w:rPr>
          <w:rFonts w:ascii="Times New Roman"/>
          <w:b w:val="false"/>
          <w:i w:val="false"/>
          <w:color w:val="000000"/>
          <w:sz w:val="28"/>
        </w:rPr>
        <w:t>
      6. Страница 2 проездного документа предназначена для размещения фотоизображения, подписи и данных владельца проездного документа и состоит из двух частей (рис. № 3):</w:t>
      </w:r>
    </w:p>
    <w:bookmarkEnd w:id="12"/>
    <w:p>
      <w:pPr>
        <w:spacing w:after="0"/>
        <w:ind w:left="0"/>
        <w:jc w:val="both"/>
      </w:pPr>
      <w:r>
        <w:rPr>
          <w:rFonts w:ascii="Times New Roman"/>
          <w:b w:val="false"/>
          <w:i w:val="false"/>
          <w:color w:val="000000"/>
          <w:sz w:val="28"/>
        </w:rPr>
        <w:t>
      верхние три четверти страницы – визуальная зона, в которой на казахском и английском языках размещаются следующие реквизиты: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bookmarkStart w:name="z15" w:id="13"/>
    <w:p>
      <w:pPr>
        <w:spacing w:after="0"/>
        <w:ind w:left="0"/>
        <w:jc w:val="both"/>
      </w:pPr>
      <w:r>
        <w:rPr>
          <w:rFonts w:ascii="Times New Roman"/>
          <w:b w:val="false"/>
          <w:i w:val="false"/>
          <w:color w:val="000000"/>
          <w:sz w:val="28"/>
        </w:rPr>
        <w:t>
      7. Страница 3 проездного документа предназначена для размещения отметок, предусмотренных законодательством Республики Казахстан. Если страница 3 использована, то отметки производятся на другой свободной странице проездного документа. На странице 3 проездного документа размещена надпись на казахском и английском языках (рис. № 4):</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 / OBSERVATIONS".</w:t>
      </w:r>
    </w:p>
    <w:bookmarkStart w:name="z16" w:id="14"/>
    <w:p>
      <w:pPr>
        <w:spacing w:after="0"/>
        <w:ind w:left="0"/>
        <w:jc w:val="both"/>
      </w:pPr>
      <w:r>
        <w:rPr>
          <w:rFonts w:ascii="Times New Roman"/>
          <w:b w:val="false"/>
          <w:i w:val="false"/>
          <w:color w:val="000000"/>
          <w:sz w:val="28"/>
        </w:rPr>
        <w:t>
      8. Страницы 4-36 проездного документа предназначены для размещения виз. Вверху страниц размещена надпись на казахском и английском языках (рис. № 5):</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"ВИЗАЛАР / VISAS".</w:t>
      </w:r>
    </w:p>
    <w:bookmarkStart w:name="z17" w:id="15"/>
    <w:p>
      <w:pPr>
        <w:spacing w:after="0"/>
        <w:ind w:left="0"/>
        <w:jc w:val="both"/>
      </w:pPr>
      <w:r>
        <w:rPr>
          <w:rFonts w:ascii="Times New Roman"/>
          <w:b w:val="false"/>
          <w:i w:val="false"/>
          <w:color w:val="000000"/>
          <w:sz w:val="28"/>
        </w:rPr>
        <w:t>
      9. На заднем форзаце проездного документа размещена надпись на казахском и английском языках (рис. № 6):</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ЖҮРУ</w:t>
      </w:r>
      <w:r>
        <w:rPr>
          <w:rFonts w:ascii="Times New Roman"/>
          <w:b w:val="false"/>
          <w:i w:val="false"/>
          <w:color w:val="000000"/>
          <w:sz w:val="28"/>
        </w:rPr>
        <w:t xml:space="preserve"> </w:t>
      </w:r>
      <w:r>
        <w:rPr>
          <w:rFonts w:ascii="Times New Roman"/>
          <w:b/>
          <w:i w:val="false"/>
          <w:color w:val="000000"/>
          <w:sz w:val="28"/>
        </w:rPr>
        <w:t>ҚҰЖАТЫ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w:t>
      </w:r>
      <w:r>
        <w:rPr>
          <w:rFonts w:ascii="Times New Roman"/>
          <w:b/>
          <w:i w:val="false"/>
          <w:color w:val="000000"/>
          <w:sz w:val="28"/>
        </w:rPr>
        <w:t>БЕТТЕН</w:t>
      </w:r>
      <w:r>
        <w:rPr>
          <w:rFonts w:ascii="Times New Roman"/>
          <w:b w:val="false"/>
          <w:i w:val="false"/>
          <w:color w:val="000000"/>
          <w:sz w:val="28"/>
        </w:rPr>
        <w:t xml:space="preserve"> </w:t>
      </w:r>
      <w:r>
        <w:rPr>
          <w:rFonts w:ascii="Times New Roman"/>
          <w:b/>
          <w:i w:val="false"/>
          <w:color w:val="000000"/>
          <w:sz w:val="28"/>
        </w:rPr>
        <w:t>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THIS TRAVEL DOCUMENTS CONTAINS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36 PAGES".</w:t>
      </w:r>
    </w:p>
    <w:bookmarkStart w:name="z18" w:id="16"/>
    <w:p>
      <w:pPr>
        <w:spacing w:after="0"/>
        <w:ind w:left="0"/>
        <w:jc w:val="both"/>
      </w:pPr>
      <w:r>
        <w:rPr>
          <w:rFonts w:ascii="Times New Roman"/>
          <w:b w:val="false"/>
          <w:i w:val="false"/>
          <w:color w:val="000000"/>
          <w:sz w:val="28"/>
        </w:rPr>
        <w:t>
      10. Номер проездного документа, состоящий из девяти буквенно-цифровых символов (один буквенный символ и восьмизначный цифровой номер), воспроизведен на всех страницах, переднем и заднем форзацах и задней обложке проездного документа.</w:t>
      </w:r>
    </w:p>
    <w:bookmarkEnd w:id="16"/>
    <w:bookmarkStart w:name="z19" w:id="17"/>
    <w:p>
      <w:pPr>
        <w:spacing w:after="0"/>
        <w:ind w:left="0"/>
        <w:jc w:val="both"/>
      </w:pPr>
      <w:r>
        <w:rPr>
          <w:rFonts w:ascii="Times New Roman"/>
          <w:b w:val="false"/>
          <w:i w:val="false"/>
          <w:color w:val="000000"/>
          <w:sz w:val="28"/>
        </w:rPr>
        <w:t>
      11. Номера страниц проездного документа со страницы 4 по страницу 35 расположены в нижних углах.</w:t>
      </w:r>
    </w:p>
    <w:bookmarkEnd w:id="17"/>
    <w:bookmarkStart w:name="z20" w:id="18"/>
    <w:p>
      <w:pPr>
        <w:spacing w:after="0"/>
        <w:ind w:left="0"/>
        <w:jc w:val="both"/>
      </w:pPr>
      <w:r>
        <w:rPr>
          <w:rFonts w:ascii="Times New Roman"/>
          <w:b w:val="false"/>
          <w:i w:val="false"/>
          <w:color w:val="000000"/>
          <w:sz w:val="28"/>
        </w:rPr>
        <w:t>
      рисунок № 1. Обложка.</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Рисунок № 2. Передний форзац</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Рисунок № 3</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Рисунок № 4</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516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Рисунок № 5. Страница 4-36</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Рисунок № 6. Задний форзац</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