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fa5e" w14:textId="49ff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18 сентября 2012 года № 613 "Об утверждении Правил государственной регистрации гражданских воздушных судов Республики Казахстан, прав на них и сделок с ними, а также форм документов, удостоверяющих права на них"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15 мая 2013 года № 356. Зарегистрирован в Министерстве юстиции Республики Казахстан 24 мая 2013 года № 8477. Утратил силу приказом Министра по инвестициям и развитию Республики Казахстан от 30 июня 2017 года № 409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Республики Казахстан от 30 июня 2017 года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в сфере гражданской авиации,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сентября 2012 года № 613 "Об утверждении Правил государственной регистрации гражданских воздушных судов Республики Казахстан, прав на них и сделок с ними, а также форм документов, удостоверяющих права на них" (зарегистрированный в Реестре государственной регистрации нормативных правовых актов под № 8020, опубликованный в газете "Казахстанская правда" от 21 ноября 2012 г. № 402-403 (27221-27222); от 22 ноября 2012 г. № 404-405 (27223-27224)),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гражданских воздушных судов Республики Казахстан, прав на них и сделок с ними, а также форм документов, удостоверяющих права на них,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государственной регистрации гражданских воздушных судов, прав на них и сделок с ними, выдачи свидетельств о государственной регистрации гражданских воздушных судов, прав на них и сделок с ними и ведения Государственного реестра гражданских воздушных судов Республики Казахстан (далее – Государственный реестр) и внесения в него изменений, выдачи свидетельств об исключении гражданских воздушных судов Республики Казахстан из Государственного реестра (далее – Свидетельство об исключении), а также осуществления дерегистрации воздушных судов Уполномоченной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применяются также в отношении воздушных судов легкой и сверхлегкой авиации, за исключением планеров, дельтапланов, парапланов, мотопарапланов, метеорологических шаров-зондов и беспилотных неуправляемых аэростатов, подлежащих учету Комитетом гражданской авиации Министерства транспорта и коммуникаций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Свидетельство о государственной регистрации гражданского воздушного судна (далее – Свидетельство о государственной регистрации) - документ, выданный Комитетом гражданской авиации и подтверждающий внесение гражданского воздушного судна в Государственный реестр;";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копию удостоверения личности физического лица или копию Справки о государственной регистрации (перерегистрации) юридического лица-заявителя.";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На основании заявления и представленной документации Комитет гражданской авиации в графе "Эксплуатант" Свидетельства о государственной регистрации вносит наименование эксплуатанта (физического или юридического лица). При наличии в заявлении указания эксплуатанта в целях авиации общего назначения (АОН), в графе Эксплуатант перед наименованием эксплуатанта вносится аббревиатура АОН.";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копию удостоверения личности физического лица или копию Справки о государственной регистрации (перерегистрации) юридического лица - заявителя.";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копию удостоверения личности физического лица или копию Справки о государственной регистрации (перерегистрации) юридического лица собственника и/или эксплуатанта;";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копию удостоверения личности физического лица или копию Справки о государственной регистрации (перерегистрации) юридического лица собственника и/или эксплуатанта;";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копию удостоверения личности физического лица или копию Справки о государственной регистрации (перерегистрации) юридического лица собственника и/или эксплуатанта;";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При исключении гражданского воздушного судна из Государственного реестра (кроме случаев дерегистрации воздушного судна) заявитель представляет в Комитет гражданской авиации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летной годности гражданского воздушного судна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по шумам на местности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на радиостанцию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переход права собственности воздушного судна к иностранному государству (физическому, юридическому лицу) или другой документ, предусмотренный случаями, при которых воздушное судно может быть исключено из Государственного реестра или их копии;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удостоверения личности физического лица или копию Справки о государственной регистрации (перерегистрации) юридического лица собственника и/или эксплуатанта;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письменное согласие залогодержателя на исключение воздушного судна, если оно находится в залоге;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акт списания (в случае списания гражданского воздушного судна) по форме согласно приложения 1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9 марта 2011 года № 123, зарегистрированному в Реестре государственной регистрации нормативных правовых актов за № 6868;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 об утилизации воздушного судна или их копии (в случае списания воздушного судна);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акт о снятии опознавательных знаков с воздушного судна и подтверждающие фотоснимки (за исключением случаев списания воздушного судна).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(при наличии) заявителя.";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"36-1. Для исключения воздушного судна из Государственного реестра в связи с отсутствием действительного сертификата летной годности в течение последних трех лет, Комитет гражданской авиации направляет уведомление собственнику воздушного судна (если воздушное судно находится в залоге – Залогодержателю), не имеющему сертификат летной годности в течение трех лет, для предоставления документов на исключение воздушного судна из Государственного реестра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30 дней со дня отправки уведомления, если собственник не предоставил документы на исключение воздушного судна из Государственного реестра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(если воздушное судно находится в залоге после получения согласия Залогодержателя) Комитет гражданской авиации в течение 5 календарных дней исключает воздушное судно из Государственного реестра.";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удостоверения личности физического лица залогодателя и залогодержателя гражданского воздушного судна или копию Справки о государственной регистрации (перерегистрации) юридического лица;";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удостоверения личности физического лица должника и Уполномоченной стороны или копию Справки о государственной регистрации (перерегистрации) юридического лица (или соответствующий эквивалент согласно законодательству страны регистрации).";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копию документа, удостоверяющего личность физического лица заявителя – Уполномоченной стороны и ее полномочного представителя или Справки о государственной регистрации (перерегистрации) юридического лица (или соответствующий эквивалент согласно законодательству страны регистрации);";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Категория документа: (удостоверение личности, паспорт, Справка о государственной регистрации (перерегистрации) юридического лица).";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Категория документа: (удостоверение личности, паспорт, Справка о государственной регистрации (перерегистрации) юридического лица)".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ИПГО.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