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dc365" w14:textId="0cdc3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сроков внесения в информационную систему правового кадастра идентификационных и технических сведений недвижимого имущества на вновь созданное недвижимое имущество, проведения государственного технического обследования недвижимого имущества, Правил оказания государственной услуги "Выдача дубликата кадастрового паспорта объекта недвижимости" и Правил присвоения кадастрового номера первичным и вторичным объектам недвижимости</w:t>
      </w:r>
    </w:p>
    <w:p>
      <w:pPr>
        <w:spacing w:after="0"/>
        <w:ind w:left="0"/>
        <w:jc w:val="both"/>
      </w:pPr>
      <w:r>
        <w:rPr>
          <w:rFonts w:ascii="Times New Roman"/>
          <w:b w:val="false"/>
          <w:i w:val="false"/>
          <w:color w:val="000000"/>
          <w:sz w:val="28"/>
        </w:rPr>
        <w:t>Приказ Министра юстиции Республики Казахстан от 6 мая 2013 года № 156. Зарегистрирован в Министерстве юстиции Республики Казахстан 17 мая 2013 года № 8469.</w:t>
      </w:r>
    </w:p>
    <w:p>
      <w:pPr>
        <w:spacing w:after="0"/>
        <w:ind w:left="0"/>
        <w:jc w:val="both"/>
      </w:pPr>
      <w:r>
        <w:rPr>
          <w:rFonts w:ascii="Times New Roman"/>
          <w:b w:val="false"/>
          <w:i w:val="false"/>
          <w:color w:val="ff0000"/>
          <w:sz w:val="28"/>
        </w:rPr>
        <w:t xml:space="preserve">
      Сноска. Заголовок - в редакции приказа Министра юстиции РК от 29.06.2023 </w:t>
      </w:r>
      <w:r>
        <w:rPr>
          <w:rFonts w:ascii="Times New Roman"/>
          <w:b w:val="false"/>
          <w:i w:val="false"/>
          <w:color w:val="ff0000"/>
          <w:sz w:val="28"/>
        </w:rPr>
        <w:t>№ 426</w:t>
      </w:r>
      <w:r>
        <w:rPr>
          <w:rFonts w:ascii="Times New Roman"/>
          <w:b w:val="false"/>
          <w:i w:val="false"/>
          <w:color w:val="ff0000"/>
          <w:sz w:val="28"/>
        </w:rPr>
        <w:t xml:space="preserve"> (вводится в действие с 01.07.2023).</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пункта 3</w:t>
      </w:r>
      <w:r>
        <w:rPr>
          <w:rFonts w:ascii="Times New Roman"/>
          <w:b w:val="false"/>
          <w:i w:val="false"/>
          <w:color w:val="000000"/>
          <w:sz w:val="28"/>
        </w:rPr>
        <w:t xml:space="preserve"> статьи 18 Закона Республики Казахстан "О государственной регистрации прав на недвижимое имущество", руководствуясь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"Об органах юстиции",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юстиции РК от 25.06.2024 </w:t>
      </w:r>
      <w:r>
        <w:rPr>
          <w:rFonts w:ascii="Times New Roman"/>
          <w:b w:val="false"/>
          <w:i w:val="false"/>
          <w:color w:val="000000"/>
          <w:sz w:val="28"/>
        </w:rPr>
        <w:t>№ 536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и сроки внесения в информационную систему правового кадастра идентификационных и технических сведений недвижимого имущества на вновь созданное недвижимое имущество, проведения государственного технического обследования недвижимого имущества и Правила оказания государственной услуги "Выдача дубликата кадастрового паспорта объекта недвижимости";</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присвоения кадастрового номера первичным и вторичным объектам недвижимости.</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юстиции РК от 30.06.2025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обеспечить государственную регистрацию настоящего приказа и его официальное опубликование в порядке, установленном законодательством.</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юстиции РК от 28.01.2016 </w:t>
      </w:r>
      <w:r>
        <w:rPr>
          <w:rFonts w:ascii="Times New Roman"/>
          <w:b w:val="false"/>
          <w:i w:val="false"/>
          <w:color w:val="000000"/>
          <w:sz w:val="28"/>
        </w:rPr>
        <w:t>№ 44</w:t>
      </w:r>
      <w:r>
        <w:rPr>
          <w:rFonts w:ascii="Times New Roman"/>
          <w:b w:val="false"/>
          <w:i w:val="false"/>
          <w:color w:val="ff0000"/>
          <w:sz w:val="28"/>
        </w:rPr>
        <w:t xml:space="preserve"> (вводится в действие с 01.03.2016).</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юстиции Республики Казахстан Куставлетова Д.Р. и председателя Комитета регистрационной службы и оказания правовой помощи Министерства юстиции Республики Казахстан Абишева Б.Ш.</w:t>
      </w:r>
    </w:p>
    <w:bookmarkEnd w:id="5"/>
    <w:bookmarkStart w:name="z9"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мая 2013 года № 156</w:t>
            </w:r>
          </w:p>
        </w:tc>
      </w:tr>
    </w:tbl>
    <w:bookmarkStart w:name="z11" w:id="7"/>
    <w:p>
      <w:pPr>
        <w:spacing w:after="0"/>
        <w:ind w:left="0"/>
        <w:jc w:val="left"/>
      </w:pPr>
      <w:r>
        <w:rPr>
          <w:rFonts w:ascii="Times New Roman"/>
          <w:b/>
          <w:i w:val="false"/>
          <w:color w:val="000000"/>
        </w:rPr>
        <w:t xml:space="preserve"> Правила и сроки внесения в информационную систему правового кадастра идентификационных и технических сведений недвижимого имущества на вновь созданное недвижимое имущество, проведения государственного технического обследования недвижимого имущества и Правила оказания государственной услуги "Выдача дубликата кадастрового паспорта объекта недвижимости"</w:t>
      </w:r>
    </w:p>
    <w:bookmarkEnd w:id="7"/>
    <w:p>
      <w:pPr>
        <w:spacing w:after="0"/>
        <w:ind w:left="0"/>
        <w:jc w:val="both"/>
      </w:pPr>
      <w:r>
        <w:rPr>
          <w:rFonts w:ascii="Times New Roman"/>
          <w:b w:val="false"/>
          <w:i w:val="false"/>
          <w:color w:val="ff0000"/>
          <w:sz w:val="28"/>
        </w:rPr>
        <w:t xml:space="preserve">
      Сноска. Правила - в редакции приказа Министра юстиции РК от 29.06.2023 </w:t>
      </w:r>
      <w:r>
        <w:rPr>
          <w:rFonts w:ascii="Times New Roman"/>
          <w:b w:val="false"/>
          <w:i w:val="false"/>
          <w:color w:val="ff0000"/>
          <w:sz w:val="28"/>
        </w:rPr>
        <w:t>№ 426</w:t>
      </w:r>
      <w:r>
        <w:rPr>
          <w:rFonts w:ascii="Times New Roman"/>
          <w:b w:val="false"/>
          <w:i w:val="false"/>
          <w:color w:val="ff0000"/>
          <w:sz w:val="28"/>
        </w:rPr>
        <w:t xml:space="preserve"> (вводится в действие с 01.07.2023).</w:t>
      </w:r>
    </w:p>
    <w:bookmarkStart w:name="z86" w:id="8"/>
    <w:p>
      <w:pPr>
        <w:spacing w:after="0"/>
        <w:ind w:left="0"/>
        <w:jc w:val="left"/>
      </w:pPr>
      <w:r>
        <w:rPr>
          <w:rFonts w:ascii="Times New Roman"/>
          <w:b/>
          <w:i w:val="false"/>
          <w:color w:val="000000"/>
        </w:rPr>
        <w:t xml:space="preserve"> Глава 1. Общие положения</w:t>
      </w:r>
    </w:p>
    <w:bookmarkEnd w:id="8"/>
    <w:bookmarkStart w:name="z87" w:id="9"/>
    <w:p>
      <w:pPr>
        <w:spacing w:after="0"/>
        <w:ind w:left="0"/>
        <w:jc w:val="both"/>
      </w:pPr>
      <w:r>
        <w:rPr>
          <w:rFonts w:ascii="Times New Roman"/>
          <w:b w:val="false"/>
          <w:i w:val="false"/>
          <w:color w:val="000000"/>
          <w:sz w:val="28"/>
        </w:rPr>
        <w:t>
      1. Настоящие Правила и сроки внесения в информационную систему правового кадастра идентификационных и технических сведений недвижимого имущества на вновь созданное недвижимое имущество, проведения государственного технического обследования недвижимого имущества и Правила оказания государственной услуги "Выдача дубликата кадастрового паспорта объекта недвижимости" разработаны в соответствии с Законами Республики Казахстан "</w:t>
      </w:r>
      <w:r>
        <w:rPr>
          <w:rFonts w:ascii="Times New Roman"/>
          <w:b w:val="false"/>
          <w:i w:val="false"/>
          <w:color w:val="000000"/>
          <w:sz w:val="28"/>
        </w:rPr>
        <w:t>О государственной регистрации прав на недвижимое имущество</w:t>
      </w:r>
      <w:r>
        <w:rPr>
          <w:rFonts w:ascii="Times New Roman"/>
          <w:b w:val="false"/>
          <w:i w:val="false"/>
          <w:color w:val="000000"/>
          <w:sz w:val="28"/>
        </w:rPr>
        <w:t>" (далее - Закон) и "</w:t>
      </w:r>
      <w:r>
        <w:rPr>
          <w:rFonts w:ascii="Times New Roman"/>
          <w:b w:val="false"/>
          <w:i w:val="false"/>
          <w:color w:val="000000"/>
          <w:sz w:val="28"/>
        </w:rPr>
        <w:t>О государственных услугах</w:t>
      </w:r>
      <w:r>
        <w:rPr>
          <w:rFonts w:ascii="Times New Roman"/>
          <w:b w:val="false"/>
          <w:i w:val="false"/>
          <w:color w:val="000000"/>
          <w:sz w:val="28"/>
        </w:rPr>
        <w:t>" и определяют порядок и сроки внесения в информационную систему правового кадастра идентификационных и технических сведений недвижимого имущества на вновь созданное недвижимое имущество, выдача Заключения об установлении расхождений идентификационных и технических сведений вновь созданного недвижимого имущества и оказания государственных услуг "Внесение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выдача кадастрового паспорта объекта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и "Выдача дубликата кадастрового паспорта объекта недвижимости".</w:t>
      </w:r>
    </w:p>
    <w:bookmarkEnd w:id="9"/>
    <w:bookmarkStart w:name="z88" w:id="1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
    <w:bookmarkStart w:name="z89" w:id="11"/>
    <w:p>
      <w:pPr>
        <w:spacing w:after="0"/>
        <w:ind w:left="0"/>
        <w:jc w:val="both"/>
      </w:pPr>
      <w:r>
        <w:rPr>
          <w:rFonts w:ascii="Times New Roman"/>
          <w:b w:val="false"/>
          <w:i w:val="false"/>
          <w:color w:val="000000"/>
          <w:sz w:val="28"/>
        </w:rPr>
        <w:t>
      1) недвижимое имущество (недвижимость) – земельные участки, здания, сооружения, многолетние насаждения и иное имущество, прочно связанное с землей, то есть объекты, перемещение которых без несоразмерного ущерба их назначению невозможно;</w:t>
      </w:r>
    </w:p>
    <w:bookmarkEnd w:id="11"/>
    <w:bookmarkStart w:name="z90" w:id="12"/>
    <w:p>
      <w:pPr>
        <w:spacing w:after="0"/>
        <w:ind w:left="0"/>
        <w:jc w:val="both"/>
      </w:pPr>
      <w:r>
        <w:rPr>
          <w:rFonts w:ascii="Times New Roman"/>
          <w:b w:val="false"/>
          <w:i w:val="false"/>
          <w:color w:val="000000"/>
          <w:sz w:val="28"/>
        </w:rPr>
        <w:t>
      2) полевые работы - работы по обмеру объекта недвижимости с выездом специалиста на место нахождения объекта недвижимости с составлением абриса.</w:t>
      </w:r>
    </w:p>
    <w:bookmarkEnd w:id="12"/>
    <w:bookmarkStart w:name="z91" w:id="13"/>
    <w:p>
      <w:pPr>
        <w:spacing w:after="0"/>
        <w:ind w:left="0"/>
        <w:jc w:val="both"/>
      </w:pPr>
      <w:r>
        <w:rPr>
          <w:rFonts w:ascii="Times New Roman"/>
          <w:b w:val="false"/>
          <w:i w:val="false"/>
          <w:color w:val="000000"/>
          <w:sz w:val="28"/>
        </w:rPr>
        <w:t>
      3) камеральные работы - работы по подсчету всех площадей и объемов объекта недвижимости, вычерчиванию земельного участка и поэтажного плана, заполнению форм кадастрового паспорта объекта недвижимости, формированию инвентарного дела, вводу данных в информационные системы;</w:t>
      </w:r>
    </w:p>
    <w:bookmarkEnd w:id="13"/>
    <w:bookmarkStart w:name="z92" w:id="14"/>
    <w:p>
      <w:pPr>
        <w:spacing w:after="0"/>
        <w:ind w:left="0"/>
        <w:jc w:val="both"/>
      </w:pPr>
      <w:r>
        <w:rPr>
          <w:rFonts w:ascii="Times New Roman"/>
          <w:b w:val="false"/>
          <w:i w:val="false"/>
          <w:color w:val="000000"/>
          <w:sz w:val="28"/>
        </w:rPr>
        <w:t>
      4) абрис - схематический план земельного участка, капитального строения (здания, сооружения), изолированного помещения, незавершенного законсервированного капитального строения (здания, сооружения), парковочное-место, на котором показываются контуры объекта недвижимого имущества и его конструктивных элементов, результаты измерений, названия и другие сведения, необходимые для составления точного плана объекта недвижимого имущества;</w:t>
      </w:r>
    </w:p>
    <w:bookmarkEnd w:id="14"/>
    <w:bookmarkStart w:name="z93" w:id="15"/>
    <w:p>
      <w:pPr>
        <w:spacing w:after="0"/>
        <w:ind w:left="0"/>
        <w:jc w:val="both"/>
      </w:pPr>
      <w:r>
        <w:rPr>
          <w:rFonts w:ascii="Times New Roman"/>
          <w:b w:val="false"/>
          <w:i w:val="false"/>
          <w:color w:val="000000"/>
          <w:sz w:val="28"/>
        </w:rPr>
        <w:t>
      5) технические характеристики - описания конструктивных элементов объекта недвижимости в результате государственного технического обследования или реконструкции, перепланировки, переоборудования необходимых для ведения правового кадастра;</w:t>
      </w:r>
    </w:p>
    <w:bookmarkEnd w:id="15"/>
    <w:bookmarkStart w:name="z94" w:id="16"/>
    <w:p>
      <w:pPr>
        <w:spacing w:after="0"/>
        <w:ind w:left="0"/>
        <w:jc w:val="both"/>
      </w:pPr>
      <w:r>
        <w:rPr>
          <w:rFonts w:ascii="Times New Roman"/>
          <w:b w:val="false"/>
          <w:i w:val="false"/>
          <w:color w:val="000000"/>
          <w:sz w:val="28"/>
        </w:rPr>
        <w:t>
      6) кадастровый номер – индивидуальный, неповторяющийся на территории Республики Казахстан, номер объекта недвижимости;</w:t>
      </w:r>
    </w:p>
    <w:bookmarkEnd w:id="16"/>
    <w:bookmarkStart w:name="z95" w:id="17"/>
    <w:p>
      <w:pPr>
        <w:spacing w:after="0"/>
        <w:ind w:left="0"/>
        <w:jc w:val="both"/>
      </w:pPr>
      <w:r>
        <w:rPr>
          <w:rFonts w:ascii="Times New Roman"/>
          <w:b w:val="false"/>
          <w:i w:val="false"/>
          <w:color w:val="000000"/>
          <w:sz w:val="28"/>
        </w:rPr>
        <w:t>
      7) жилище – отдельная жилая единица (индивидуальный жилой дом, квартира, комната в общежитии, модульный (мобильный) жилой дом), предназначенная и используемая для постоянного проживания, отвечающая установленным строительным, санитарным, экологическим, противопожарным и другим обязательным нормам и правилам;</w:t>
      </w:r>
    </w:p>
    <w:bookmarkEnd w:id="17"/>
    <w:bookmarkStart w:name="z96" w:id="18"/>
    <w:p>
      <w:pPr>
        <w:spacing w:after="0"/>
        <w:ind w:left="0"/>
        <w:jc w:val="both"/>
      </w:pPr>
      <w:r>
        <w:rPr>
          <w:rFonts w:ascii="Times New Roman"/>
          <w:b w:val="false"/>
          <w:i w:val="false"/>
          <w:color w:val="000000"/>
          <w:sz w:val="28"/>
        </w:rPr>
        <w:t>
      8) нежилое помещение - отдельное внутреннее пространство в многоквартирном жилом доме, соответствующее строительным, санитарным, экологическим, противопожарным и другим обязательным нормам и правилам, предусмотренное на стадии проекта, границами которого являются внутренние поверхности стен, пола и потолка (межэтажных перекрытий), если иное не предусмотрено законодательством Республики Казахстан, используемое в иных, чем постоянное проживание, целях (офис, магазин, кафе, гостиница, хостел и другие объекты сферы услуг населению) и находящееся в индивидуальной (раздельной) собственности, за исключением общего имущества объекта кондоминиума;</w:t>
      </w:r>
    </w:p>
    <w:bookmarkEnd w:id="18"/>
    <w:bookmarkStart w:name="z97" w:id="19"/>
    <w:p>
      <w:pPr>
        <w:spacing w:after="0"/>
        <w:ind w:left="0"/>
        <w:jc w:val="both"/>
      </w:pPr>
      <w:r>
        <w:rPr>
          <w:rFonts w:ascii="Times New Roman"/>
          <w:b w:val="false"/>
          <w:i w:val="false"/>
          <w:color w:val="000000"/>
          <w:sz w:val="28"/>
        </w:rPr>
        <w:t>
      9) парковочное место – место для стоянки автотранспортного средства в паркинге (гараже при наличии), не являющееся нежилым помещением и находящееся в индивидуальной (раздельной) собственности.</w:t>
      </w:r>
    </w:p>
    <w:bookmarkEnd w:id="19"/>
    <w:bookmarkStart w:name="z98" w:id="20"/>
    <w:p>
      <w:pPr>
        <w:spacing w:after="0"/>
        <w:ind w:left="0"/>
        <w:jc w:val="both"/>
      </w:pPr>
      <w:r>
        <w:rPr>
          <w:rFonts w:ascii="Times New Roman"/>
          <w:b w:val="false"/>
          <w:i w:val="false"/>
          <w:color w:val="000000"/>
          <w:sz w:val="28"/>
        </w:rPr>
        <w:t>
      3. В целях установления расхождений идентификационных и технических сведений, содержащихся в правоустанавливающем документе, с фактическими данными вновь созданного недвижимого имущества правообладатель вправе подать заявление в регистрирующий орган на выявление таких расхождений, по результатам которого оформляется заключение по форме, установленной уполномоченным органом.</w:t>
      </w:r>
    </w:p>
    <w:bookmarkEnd w:id="20"/>
    <w:bookmarkStart w:name="z99" w:id="21"/>
    <w:p>
      <w:pPr>
        <w:spacing w:after="0"/>
        <w:ind w:left="0"/>
        <w:jc w:val="both"/>
      </w:pPr>
      <w:r>
        <w:rPr>
          <w:rFonts w:ascii="Times New Roman"/>
          <w:b w:val="false"/>
          <w:i w:val="false"/>
          <w:color w:val="000000"/>
          <w:sz w:val="28"/>
        </w:rPr>
        <w:t>
      Выявление расхождений производится по итогам проведенного государственного технического обследования.</w:t>
      </w:r>
    </w:p>
    <w:bookmarkEnd w:id="21"/>
    <w:bookmarkStart w:name="z100" w:id="22"/>
    <w:p>
      <w:pPr>
        <w:spacing w:after="0"/>
        <w:ind w:left="0"/>
        <w:jc w:val="both"/>
      </w:pPr>
      <w:r>
        <w:rPr>
          <w:rFonts w:ascii="Times New Roman"/>
          <w:b w:val="false"/>
          <w:i w:val="false"/>
          <w:color w:val="000000"/>
          <w:sz w:val="28"/>
        </w:rPr>
        <w:t>
      Государственные услуги "Внесение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выдача кадастрового паспорта объекта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и "Выдача дубликата кадастрового паспорта объекта недвижимости" оказываются некоммерческим акционерным обществом "Государственная корпорация "Правительство для граждан" (далее – услугодатель) по месту нахождения объекта недвижимого имущества.</w:t>
      </w:r>
    </w:p>
    <w:bookmarkEnd w:id="22"/>
    <w:bookmarkStart w:name="z101" w:id="23"/>
    <w:p>
      <w:pPr>
        <w:spacing w:after="0"/>
        <w:ind w:left="0"/>
        <w:jc w:val="left"/>
      </w:pPr>
      <w:r>
        <w:rPr>
          <w:rFonts w:ascii="Times New Roman"/>
          <w:b/>
          <w:i w:val="false"/>
          <w:color w:val="000000"/>
        </w:rPr>
        <w:t xml:space="preserve"> Глава 2. Порядок оказания государственной услуги</w:t>
      </w:r>
      <w:r>
        <w:br/>
      </w:r>
      <w:r>
        <w:rPr>
          <w:rFonts w:ascii="Times New Roman"/>
          <w:b/>
          <w:i w:val="false"/>
          <w:color w:val="000000"/>
        </w:rPr>
        <w:t>"Внесение в информационную систему единого государственного кадастра</w:t>
      </w:r>
      <w:r>
        <w:br/>
      </w:r>
      <w:r>
        <w:rPr>
          <w:rFonts w:ascii="Times New Roman"/>
          <w:b/>
          <w:i w:val="false"/>
          <w:color w:val="000000"/>
        </w:rPr>
        <w:t>недвижимости идентификационных и технических сведений зданий, сооружений</w:t>
      </w:r>
      <w:r>
        <w:br/>
      </w:r>
      <w:r>
        <w:rPr>
          <w:rFonts w:ascii="Times New Roman"/>
          <w:b/>
          <w:i w:val="false"/>
          <w:color w:val="000000"/>
        </w:rPr>
        <w:t>и (или) их составляющих на вновь созданное недвижимое имущество,</w:t>
      </w:r>
      <w:r>
        <w:br/>
      </w:r>
      <w:r>
        <w:rPr>
          <w:rFonts w:ascii="Times New Roman"/>
          <w:b/>
          <w:i w:val="false"/>
          <w:color w:val="000000"/>
        </w:rPr>
        <w:t>выдача кадастрового паспорта объекта недвижимости и заключения об установлении</w:t>
      </w:r>
      <w:r>
        <w:br/>
      </w:r>
      <w:r>
        <w:rPr>
          <w:rFonts w:ascii="Times New Roman"/>
          <w:b/>
          <w:i w:val="false"/>
          <w:color w:val="000000"/>
        </w:rPr>
        <w:t>расхождений идентификационных и технических сведений по итогам проведенного</w:t>
      </w:r>
      <w:r>
        <w:br/>
      </w:r>
      <w:r>
        <w:rPr>
          <w:rFonts w:ascii="Times New Roman"/>
          <w:b/>
          <w:i w:val="false"/>
          <w:color w:val="000000"/>
        </w:rPr>
        <w:t>государственного технического обследования вновь созданного объекта недвижимости"</w:t>
      </w:r>
    </w:p>
    <w:bookmarkEnd w:id="23"/>
    <w:bookmarkStart w:name="z102" w:id="24"/>
    <w:p>
      <w:pPr>
        <w:spacing w:after="0"/>
        <w:ind w:left="0"/>
        <w:jc w:val="both"/>
      </w:pPr>
      <w:r>
        <w:rPr>
          <w:rFonts w:ascii="Times New Roman"/>
          <w:b w:val="false"/>
          <w:i w:val="false"/>
          <w:color w:val="000000"/>
          <w:sz w:val="28"/>
        </w:rPr>
        <w:t xml:space="preserve">
      4. Перечень основных требований к оказанию государственной услуги приведен в Перечне государственной услуги "Внесение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выдача кадастрового паспорта объекта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(далее – Перечень № 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4"/>
    <w:bookmarkStart w:name="z103" w:id="25"/>
    <w:p>
      <w:pPr>
        <w:spacing w:after="0"/>
        <w:ind w:left="0"/>
        <w:jc w:val="both"/>
      </w:pPr>
      <w:r>
        <w:rPr>
          <w:rFonts w:ascii="Times New Roman"/>
          <w:b w:val="false"/>
          <w:i w:val="false"/>
          <w:color w:val="000000"/>
          <w:sz w:val="28"/>
        </w:rPr>
        <w:t xml:space="preserve">
      Для получения государственной услуги услугополучатель подает заявление на оказание государственной услуги по внесению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выдача кадастрового паспорта объекта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 приложением документов согласно пункту 8 Перечня № 1 услугодателю по месту нахождения объекта недвижимого имущества либо через веб-портал "электронного правительства": www.egov.kz (далее – портал).</w:t>
      </w:r>
    </w:p>
    <w:bookmarkEnd w:id="25"/>
    <w:bookmarkStart w:name="z104" w:id="26"/>
    <w:p>
      <w:pPr>
        <w:spacing w:after="0"/>
        <w:ind w:left="0"/>
        <w:jc w:val="both"/>
      </w:pPr>
      <w:r>
        <w:rPr>
          <w:rFonts w:ascii="Times New Roman"/>
          <w:b w:val="false"/>
          <w:i w:val="false"/>
          <w:color w:val="000000"/>
          <w:sz w:val="28"/>
        </w:rPr>
        <w:t>
      При подаче услугополучателем необходимых документов:</w:t>
      </w:r>
    </w:p>
    <w:bookmarkEnd w:id="26"/>
    <w:bookmarkStart w:name="z105" w:id="27"/>
    <w:p>
      <w:pPr>
        <w:spacing w:after="0"/>
        <w:ind w:left="0"/>
        <w:jc w:val="both"/>
      </w:pPr>
      <w:r>
        <w:rPr>
          <w:rFonts w:ascii="Times New Roman"/>
          <w:b w:val="false"/>
          <w:i w:val="false"/>
          <w:color w:val="000000"/>
          <w:sz w:val="28"/>
        </w:rPr>
        <w:t>
      к услугодателю - услугополучателю выдается расписка о приеме соответствующих документов;</w:t>
      </w:r>
    </w:p>
    <w:bookmarkEnd w:id="27"/>
    <w:bookmarkStart w:name="z106" w:id="28"/>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 с указанием места и даты получения результата.</w:t>
      </w:r>
    </w:p>
    <w:bookmarkEnd w:id="28"/>
    <w:bookmarkStart w:name="z107" w:id="29"/>
    <w:p>
      <w:pPr>
        <w:spacing w:after="0"/>
        <w:ind w:left="0"/>
        <w:jc w:val="both"/>
      </w:pPr>
      <w:r>
        <w:rPr>
          <w:rFonts w:ascii="Times New Roman"/>
          <w:b w:val="false"/>
          <w:i w:val="false"/>
          <w:color w:val="000000"/>
          <w:sz w:val="28"/>
        </w:rPr>
        <w:t>
      При оказании государственной услуги согласие услугополучателя на использование сведений, составляющих охраняемую законом тайну, содержащихся в информационных системах получается в письменной форме или подтвержденное электронной цифровой подписью, либо посредством абонентского устройства сотовой связи.</w:t>
      </w:r>
    </w:p>
    <w:bookmarkEnd w:id="29"/>
    <w:bookmarkStart w:name="z108" w:id="30"/>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Перечнем № 1, а также документов с истекшим сроком действия, работник услугодателя по приему документов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30"/>
    <w:bookmarkStart w:name="z109" w:id="31"/>
    <w:p>
      <w:pPr>
        <w:spacing w:after="0"/>
        <w:ind w:left="0"/>
        <w:jc w:val="both"/>
      </w:pPr>
      <w:r>
        <w:rPr>
          <w:rFonts w:ascii="Times New Roman"/>
          <w:b w:val="false"/>
          <w:i w:val="false"/>
          <w:color w:val="000000"/>
          <w:sz w:val="28"/>
        </w:rPr>
        <w:t>
      В случаях представления через портал услугополучателем неполного пакета документов согласно перечню, предусмотренному Перечнем № 1, и (или) документов с истекшим сроком действия, услугодатель направляет уведомление об отказе в дальнейшем рассмотрении документов.</w:t>
      </w:r>
    </w:p>
    <w:bookmarkEnd w:id="31"/>
    <w:bookmarkStart w:name="z110" w:id="32"/>
    <w:p>
      <w:pPr>
        <w:spacing w:after="0"/>
        <w:ind w:left="0"/>
        <w:jc w:val="both"/>
      </w:pPr>
      <w:r>
        <w:rPr>
          <w:rFonts w:ascii="Times New Roman"/>
          <w:b w:val="false"/>
          <w:i w:val="false"/>
          <w:color w:val="000000"/>
          <w:sz w:val="28"/>
        </w:rPr>
        <w:t>
      Работник услугодателя осуществляет прием документов и направляет документы на исполнение в отдел технического обследования объектов недвижимости, за исключением заявок поступающих через портал.</w:t>
      </w:r>
    </w:p>
    <w:bookmarkEnd w:id="32"/>
    <w:bookmarkStart w:name="z111" w:id="33"/>
    <w:p>
      <w:pPr>
        <w:spacing w:after="0"/>
        <w:ind w:left="0"/>
        <w:jc w:val="both"/>
      </w:pPr>
      <w:r>
        <w:rPr>
          <w:rFonts w:ascii="Times New Roman"/>
          <w:b w:val="false"/>
          <w:i w:val="false"/>
          <w:color w:val="000000"/>
          <w:sz w:val="28"/>
        </w:rPr>
        <w:t>
      Работник архива отдела технического обследования объектов недвижимости осуществляет поиск и передачу инвентарных дел ответственному исполнителю.</w:t>
      </w:r>
    </w:p>
    <w:bookmarkEnd w:id="33"/>
    <w:bookmarkStart w:name="z112" w:id="34"/>
    <w:p>
      <w:pPr>
        <w:spacing w:after="0"/>
        <w:ind w:left="0"/>
        <w:jc w:val="both"/>
      </w:pPr>
      <w:r>
        <w:rPr>
          <w:rFonts w:ascii="Times New Roman"/>
          <w:b w:val="false"/>
          <w:i w:val="false"/>
          <w:color w:val="000000"/>
          <w:sz w:val="28"/>
        </w:rPr>
        <w:t>
      Работник отдела технического обследования объектов недвижимости услугодателя рассматривает пакет документов, совершает действия:</w:t>
      </w:r>
    </w:p>
    <w:bookmarkEnd w:id="34"/>
    <w:bookmarkStart w:name="z113" w:id="35"/>
    <w:p>
      <w:pPr>
        <w:spacing w:after="0"/>
        <w:ind w:left="0"/>
        <w:jc w:val="both"/>
      </w:pPr>
      <w:r>
        <w:rPr>
          <w:rFonts w:ascii="Times New Roman"/>
          <w:b w:val="false"/>
          <w:i w:val="false"/>
          <w:color w:val="000000"/>
          <w:sz w:val="28"/>
        </w:rPr>
        <w:t>
      по внесению в базу данных идентификационных и технических сведений зданий, сооружений и (или) их составляющих на вновь созданное недвижимое имущество:</w:t>
      </w:r>
    </w:p>
    <w:bookmarkEnd w:id="35"/>
    <w:bookmarkStart w:name="z114" w:id="36"/>
    <w:p>
      <w:pPr>
        <w:spacing w:after="0"/>
        <w:ind w:left="0"/>
        <w:jc w:val="both"/>
      </w:pPr>
      <w:r>
        <w:rPr>
          <w:rFonts w:ascii="Times New Roman"/>
          <w:b w:val="false"/>
          <w:i w:val="false"/>
          <w:color w:val="000000"/>
          <w:sz w:val="28"/>
        </w:rPr>
        <w:t>
      вносит в информационную систему единого государственного кадастра недвижимости идентификационные и технические сведения зданий, сооружений и (или) их составляющих на вновь созданное недвижимое имущество, проставляет отметку в акте приемки объекта в эксплуатацию;</w:t>
      </w:r>
    </w:p>
    <w:bookmarkEnd w:id="36"/>
    <w:bookmarkStart w:name="z115" w:id="37"/>
    <w:p>
      <w:pPr>
        <w:spacing w:after="0"/>
        <w:ind w:left="0"/>
        <w:jc w:val="both"/>
      </w:pPr>
      <w:r>
        <w:rPr>
          <w:rFonts w:ascii="Times New Roman"/>
          <w:b w:val="false"/>
          <w:i w:val="false"/>
          <w:color w:val="000000"/>
          <w:sz w:val="28"/>
        </w:rPr>
        <w:t>
      по изготовлению кадастрового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направляет руководству на согласования и подпись изготовленные кадастровый паспорт объекта недвижимости и заключения.</w:t>
      </w:r>
    </w:p>
    <w:bookmarkEnd w:id="37"/>
    <w:bookmarkStart w:name="z116" w:id="38"/>
    <w:p>
      <w:pPr>
        <w:spacing w:after="0"/>
        <w:ind w:left="0"/>
        <w:jc w:val="both"/>
      </w:pPr>
      <w:r>
        <w:rPr>
          <w:rFonts w:ascii="Times New Roman"/>
          <w:b w:val="false"/>
          <w:i w:val="false"/>
          <w:color w:val="000000"/>
          <w:sz w:val="28"/>
        </w:rPr>
        <w:t>
      При обращении услугополучателя через портал в личный кабинет направляется уведомление о необходимости произведения доплаты за выполненную работу по государственному техническому обследованию объекта недвижимости.</w:t>
      </w:r>
    </w:p>
    <w:bookmarkEnd w:id="38"/>
    <w:bookmarkStart w:name="z117" w:id="39"/>
    <w:p>
      <w:pPr>
        <w:spacing w:after="0"/>
        <w:ind w:left="0"/>
        <w:jc w:val="both"/>
      </w:pPr>
      <w:r>
        <w:rPr>
          <w:rFonts w:ascii="Times New Roman"/>
          <w:b w:val="false"/>
          <w:i w:val="false"/>
          <w:color w:val="000000"/>
          <w:sz w:val="28"/>
        </w:rPr>
        <w:t>
      Порядок и процесс оказания по выдаче кадастрового паспорта объекта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регламентирован Главой 3 настоящих Правил.</w:t>
      </w:r>
    </w:p>
    <w:bookmarkEnd w:id="39"/>
    <w:bookmarkStart w:name="z118" w:id="40"/>
    <w:p>
      <w:pPr>
        <w:spacing w:after="0"/>
        <w:ind w:left="0"/>
        <w:jc w:val="both"/>
      </w:pPr>
      <w:r>
        <w:rPr>
          <w:rFonts w:ascii="Times New Roman"/>
          <w:b w:val="false"/>
          <w:i w:val="false"/>
          <w:color w:val="000000"/>
          <w:sz w:val="28"/>
        </w:rPr>
        <w:t>
      Руководство услугодателя подписывает результат государственной услуги.</w:t>
      </w:r>
    </w:p>
    <w:bookmarkEnd w:id="40"/>
    <w:bookmarkStart w:name="z119" w:id="41"/>
    <w:p>
      <w:pPr>
        <w:spacing w:after="0"/>
        <w:ind w:left="0"/>
        <w:jc w:val="both"/>
      </w:pPr>
      <w:r>
        <w:rPr>
          <w:rFonts w:ascii="Times New Roman"/>
          <w:b w:val="false"/>
          <w:i w:val="false"/>
          <w:color w:val="000000"/>
          <w:sz w:val="28"/>
        </w:rPr>
        <w:t>
      Подписанный результат оказания государственной услуги регистририруется и направляется в отдел приема и выдачи документов услугодателя по реестру.</w:t>
      </w:r>
    </w:p>
    <w:bookmarkEnd w:id="41"/>
    <w:bookmarkStart w:name="z120" w:id="42"/>
    <w:p>
      <w:pPr>
        <w:spacing w:after="0"/>
        <w:ind w:left="0"/>
        <w:jc w:val="both"/>
      </w:pPr>
      <w:r>
        <w:rPr>
          <w:rFonts w:ascii="Times New Roman"/>
          <w:b w:val="false"/>
          <w:i w:val="false"/>
          <w:color w:val="000000"/>
          <w:sz w:val="28"/>
        </w:rPr>
        <w:t>
      Услугодателем выдача готовых документов услугополучателю осуществляется при предъявлении документа, удостоверяющего личность либо электронного документа из сервиса цифровых документов услугополучателя или его представителя:</w:t>
      </w:r>
    </w:p>
    <w:bookmarkEnd w:id="42"/>
    <w:bookmarkStart w:name="z121" w:id="43"/>
    <w:p>
      <w:pPr>
        <w:spacing w:after="0"/>
        <w:ind w:left="0"/>
        <w:jc w:val="both"/>
      </w:pPr>
      <w:r>
        <w:rPr>
          <w:rFonts w:ascii="Times New Roman"/>
          <w:b w:val="false"/>
          <w:i w:val="false"/>
          <w:color w:val="000000"/>
          <w:sz w:val="28"/>
        </w:rPr>
        <w:t>
      для юридического лица по документу, подтверждающего полномочия;</w:t>
      </w:r>
    </w:p>
    <w:bookmarkEnd w:id="43"/>
    <w:bookmarkStart w:name="z122" w:id="44"/>
    <w:p>
      <w:pPr>
        <w:spacing w:after="0"/>
        <w:ind w:left="0"/>
        <w:jc w:val="both"/>
      </w:pPr>
      <w:r>
        <w:rPr>
          <w:rFonts w:ascii="Times New Roman"/>
          <w:b w:val="false"/>
          <w:i w:val="false"/>
          <w:color w:val="000000"/>
          <w:sz w:val="28"/>
        </w:rPr>
        <w:t>
      для физического лица по нотариально заверенной доверенности.</w:t>
      </w:r>
    </w:p>
    <w:bookmarkEnd w:id="44"/>
    <w:bookmarkStart w:name="z123" w:id="45"/>
    <w:p>
      <w:pPr>
        <w:spacing w:after="0"/>
        <w:ind w:left="0"/>
        <w:jc w:val="both"/>
      </w:pPr>
      <w:r>
        <w:rPr>
          <w:rFonts w:ascii="Times New Roman"/>
          <w:b w:val="false"/>
          <w:i w:val="false"/>
          <w:color w:val="000000"/>
          <w:sz w:val="28"/>
        </w:rPr>
        <w:t>
      При необращении услугополучателя за результатом государственной услуги в указанный срок, отдел по приему документов услугодателя в течение одного месяца обеспечивает их хранение, после истечения данного срока возвращаются в отдел технического обследования объектов недвижимости услугодателя.</w:t>
      </w:r>
    </w:p>
    <w:bookmarkEnd w:id="45"/>
    <w:bookmarkStart w:name="z124" w:id="46"/>
    <w:p>
      <w:pPr>
        <w:spacing w:after="0"/>
        <w:ind w:left="0"/>
        <w:jc w:val="both"/>
      </w:pPr>
      <w:r>
        <w:rPr>
          <w:rFonts w:ascii="Times New Roman"/>
          <w:b w:val="false"/>
          <w:i w:val="false"/>
          <w:color w:val="000000"/>
          <w:sz w:val="28"/>
        </w:rPr>
        <w:t>
      5. Срок оказания государственной услуги: с момента сдачи пакета документов услугополучателем при обращении к услугодателю (день приема документов не входит в срок оказания государственной услуги) или на портал:</w:t>
      </w:r>
    </w:p>
    <w:bookmarkEnd w:id="46"/>
    <w:bookmarkStart w:name="z125" w:id="47"/>
    <w:p>
      <w:pPr>
        <w:spacing w:after="0"/>
        <w:ind w:left="0"/>
        <w:jc w:val="both"/>
      </w:pPr>
      <w:r>
        <w:rPr>
          <w:rFonts w:ascii="Times New Roman"/>
          <w:b w:val="false"/>
          <w:i w:val="false"/>
          <w:color w:val="000000"/>
          <w:sz w:val="28"/>
        </w:rPr>
        <w:t>
      1) внесение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 один рабочий день;</w:t>
      </w:r>
    </w:p>
    <w:bookmarkEnd w:id="47"/>
    <w:bookmarkStart w:name="z126" w:id="48"/>
    <w:p>
      <w:pPr>
        <w:spacing w:after="0"/>
        <w:ind w:left="0"/>
        <w:jc w:val="both"/>
      </w:pPr>
      <w:r>
        <w:rPr>
          <w:rFonts w:ascii="Times New Roman"/>
          <w:b w:val="false"/>
          <w:i w:val="false"/>
          <w:color w:val="000000"/>
          <w:sz w:val="28"/>
        </w:rPr>
        <w:t>
      2) выдача кадастрового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в зависимости от вида объекта недвижимости:</w:t>
      </w:r>
    </w:p>
    <w:bookmarkEnd w:id="48"/>
    <w:bookmarkStart w:name="z127" w:id="49"/>
    <w:p>
      <w:pPr>
        <w:spacing w:after="0"/>
        <w:ind w:left="0"/>
        <w:jc w:val="both"/>
      </w:pPr>
      <w:r>
        <w:rPr>
          <w:rFonts w:ascii="Times New Roman"/>
          <w:b w:val="false"/>
          <w:i w:val="false"/>
          <w:color w:val="000000"/>
          <w:sz w:val="28"/>
        </w:rPr>
        <w:t>
      квартиры, комнаты в общежитиях выдается на третий рабочий день;</w:t>
      </w:r>
    </w:p>
    <w:bookmarkEnd w:id="49"/>
    <w:bookmarkStart w:name="z128" w:id="50"/>
    <w:p>
      <w:pPr>
        <w:spacing w:after="0"/>
        <w:ind w:left="0"/>
        <w:jc w:val="both"/>
      </w:pPr>
      <w:r>
        <w:rPr>
          <w:rFonts w:ascii="Times New Roman"/>
          <w:b w:val="false"/>
          <w:i w:val="false"/>
          <w:color w:val="000000"/>
          <w:sz w:val="28"/>
        </w:rPr>
        <w:t>
      индивидуальные жилые дома, индивидуальные гаражи, дачные строения выдается на пятый рабочий день;</w:t>
      </w:r>
    </w:p>
    <w:bookmarkEnd w:id="50"/>
    <w:bookmarkStart w:name="z129" w:id="51"/>
    <w:p>
      <w:pPr>
        <w:spacing w:after="0"/>
        <w:ind w:left="0"/>
        <w:jc w:val="both"/>
      </w:pPr>
      <w:r>
        <w:rPr>
          <w:rFonts w:ascii="Times New Roman"/>
          <w:b w:val="false"/>
          <w:i w:val="false"/>
          <w:color w:val="000000"/>
          <w:sz w:val="28"/>
        </w:rPr>
        <w:t>
      остальные объекты недвижимости общей площадью до 1000 квадратных метров выдается на седьмой рабочий день;</w:t>
      </w:r>
    </w:p>
    <w:bookmarkEnd w:id="51"/>
    <w:bookmarkStart w:name="z130" w:id="52"/>
    <w:p>
      <w:pPr>
        <w:spacing w:after="0"/>
        <w:ind w:left="0"/>
        <w:jc w:val="both"/>
      </w:pPr>
      <w:r>
        <w:rPr>
          <w:rFonts w:ascii="Times New Roman"/>
          <w:b w:val="false"/>
          <w:i w:val="false"/>
          <w:color w:val="000000"/>
          <w:sz w:val="28"/>
        </w:rPr>
        <w:t>
      объекты общей площадью более 1000 квадратных метров выдается на десятый рабочий день;</w:t>
      </w:r>
    </w:p>
    <w:bookmarkEnd w:id="52"/>
    <w:bookmarkStart w:name="z131" w:id="53"/>
    <w:p>
      <w:pPr>
        <w:spacing w:after="0"/>
        <w:ind w:left="0"/>
        <w:jc w:val="both"/>
      </w:pPr>
      <w:r>
        <w:rPr>
          <w:rFonts w:ascii="Times New Roman"/>
          <w:b w:val="false"/>
          <w:i w:val="false"/>
          <w:color w:val="000000"/>
          <w:sz w:val="28"/>
        </w:rPr>
        <w:t>
      объекты недвижимости за исключением объектов недвижимости, указанных в абзацах два и три данного подпункта, относящиеся к первой категории сложности выдается на пятый рабочий день.</w:t>
      </w:r>
    </w:p>
    <w:bookmarkEnd w:id="53"/>
    <w:bookmarkStart w:name="z132" w:id="54"/>
    <w:p>
      <w:pPr>
        <w:spacing w:after="0"/>
        <w:ind w:left="0"/>
        <w:jc w:val="both"/>
      </w:pPr>
      <w:r>
        <w:rPr>
          <w:rFonts w:ascii="Times New Roman"/>
          <w:b w:val="false"/>
          <w:i w:val="false"/>
          <w:color w:val="000000"/>
          <w:sz w:val="28"/>
        </w:rPr>
        <w:t xml:space="preserve">
      К первой категории сложности объекта недвижимости относятся строения прямоугольной формы, состоящие не более чем из четырех помещений согласно </w:t>
      </w:r>
      <w:r>
        <w:rPr>
          <w:rFonts w:ascii="Times New Roman"/>
          <w:b w:val="false"/>
          <w:i w:val="false"/>
          <w:color w:val="000000"/>
          <w:sz w:val="28"/>
        </w:rPr>
        <w:t>Инструкцию</w:t>
      </w:r>
      <w:r>
        <w:rPr>
          <w:rFonts w:ascii="Times New Roman"/>
          <w:b w:val="false"/>
          <w:i w:val="false"/>
          <w:color w:val="000000"/>
          <w:sz w:val="28"/>
        </w:rPr>
        <w:t xml:space="preserve"> по государственному техническому обследованию объектов недвижимости, утвержденной приказом Министра юстиции Республики Казахстан от 9 июня 2023 года № 367 (зарегистрирован в Реестре государственной регистрации нормативных правовых актов № 32746).</w:t>
      </w:r>
    </w:p>
    <w:bookmarkEnd w:id="54"/>
    <w:bookmarkStart w:name="z133" w:id="55"/>
    <w:p>
      <w:pPr>
        <w:spacing w:after="0"/>
        <w:ind w:left="0"/>
        <w:jc w:val="both"/>
      </w:pPr>
      <w:r>
        <w:rPr>
          <w:rFonts w:ascii="Times New Roman"/>
          <w:b w:val="false"/>
          <w:i w:val="false"/>
          <w:color w:val="000000"/>
          <w:sz w:val="28"/>
        </w:rPr>
        <w:t>
      Дальнейшее продление срока производится в зависимости от категории сложности объекта по согласованию с услугополучателем, при этом, общий срок не превышает двух месяцев со дня обращения услугополучателя.</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Министра юстиции РК от 30.06.2025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56"/>
    <w:p>
      <w:pPr>
        <w:spacing w:after="0"/>
        <w:ind w:left="0"/>
        <w:jc w:val="both"/>
      </w:pPr>
      <w:r>
        <w:rPr>
          <w:rFonts w:ascii="Times New Roman"/>
          <w:b w:val="false"/>
          <w:i w:val="false"/>
          <w:color w:val="000000"/>
          <w:sz w:val="28"/>
        </w:rPr>
        <w:t>
      5-1. В случае наличия оснований для отказа в оказании государственной услуги по основаниям, предусмотренным пунктом 9 Перечня услугодатель:</w:t>
      </w:r>
    </w:p>
    <w:bookmarkEnd w:id="56"/>
    <w:bookmarkStart w:name="z135" w:id="57"/>
    <w:p>
      <w:pPr>
        <w:spacing w:after="0"/>
        <w:ind w:left="0"/>
        <w:jc w:val="both"/>
      </w:pPr>
      <w:r>
        <w:rPr>
          <w:rFonts w:ascii="Times New Roman"/>
          <w:b w:val="false"/>
          <w:i w:val="false"/>
          <w:color w:val="000000"/>
          <w:sz w:val="28"/>
        </w:rPr>
        <w:t>
      по государственным услугам по которым установлен менее чем трехдневный срок оказания формирует отказ в оказании государственной услуги;</w:t>
      </w:r>
    </w:p>
    <w:bookmarkEnd w:id="57"/>
    <w:bookmarkStart w:name="z136" w:id="58"/>
    <w:p>
      <w:pPr>
        <w:spacing w:after="0"/>
        <w:ind w:left="0"/>
        <w:jc w:val="both"/>
      </w:pPr>
      <w:r>
        <w:rPr>
          <w:rFonts w:ascii="Times New Roman"/>
          <w:b w:val="false"/>
          <w:i w:val="false"/>
          <w:color w:val="000000"/>
          <w:sz w:val="28"/>
        </w:rPr>
        <w:t>
      по государственным услугам превышающим трехдневный срок оказания услугодатель уведомляет услугополучателя о предварительном решении об отказе в оказании государственной услуги, а также времени и месте проведения заслушивания чтобы выразить услугополучателю позицию по предварительному решению.</w:t>
      </w:r>
    </w:p>
    <w:bookmarkEnd w:id="58"/>
    <w:bookmarkStart w:name="z137" w:id="59"/>
    <w:p>
      <w:pPr>
        <w:spacing w:after="0"/>
        <w:ind w:left="0"/>
        <w:jc w:val="both"/>
      </w:pPr>
      <w:r>
        <w:rPr>
          <w:rFonts w:ascii="Times New Roman"/>
          <w:b w:val="false"/>
          <w:i w:val="false"/>
          <w:color w:val="000000"/>
          <w:sz w:val="28"/>
        </w:rPr>
        <w:t>
      Уведомление о заслушивании направляется не менее чем за 3 рабочих дня до завершения срока оказания государственной услуги.</w:t>
      </w:r>
    </w:p>
    <w:bookmarkEnd w:id="59"/>
    <w:bookmarkStart w:name="z138" w:id="60"/>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рабочих дней со дня его получения.</w:t>
      </w:r>
    </w:p>
    <w:bookmarkEnd w:id="60"/>
    <w:bookmarkStart w:name="z139" w:id="61"/>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государственной услуги, либо формирует мотивированный отказ.</w:t>
      </w:r>
    </w:p>
    <w:bookmarkEnd w:id="61"/>
    <w:bookmarkStart w:name="z140" w:id="62"/>
    <w:p>
      <w:pPr>
        <w:spacing w:after="0"/>
        <w:ind w:left="0"/>
        <w:jc w:val="both"/>
      </w:pPr>
      <w:r>
        <w:rPr>
          <w:rFonts w:ascii="Times New Roman"/>
          <w:b w:val="false"/>
          <w:i w:val="false"/>
          <w:color w:val="000000"/>
          <w:sz w:val="28"/>
        </w:rPr>
        <w:t>
      6. Результат оказания государственной услуги:</w:t>
      </w:r>
    </w:p>
    <w:bookmarkEnd w:id="62"/>
    <w:bookmarkStart w:name="z141" w:id="63"/>
    <w:p>
      <w:pPr>
        <w:spacing w:after="0"/>
        <w:ind w:left="0"/>
        <w:jc w:val="both"/>
      </w:pPr>
      <w:r>
        <w:rPr>
          <w:rFonts w:ascii="Times New Roman"/>
          <w:b w:val="false"/>
          <w:i w:val="false"/>
          <w:color w:val="000000"/>
          <w:sz w:val="28"/>
        </w:rPr>
        <w:t>
      1) услугодателю:</w:t>
      </w:r>
    </w:p>
    <w:bookmarkEnd w:id="63"/>
    <w:bookmarkStart w:name="z142" w:id="64"/>
    <w:p>
      <w:pPr>
        <w:spacing w:after="0"/>
        <w:ind w:left="0"/>
        <w:jc w:val="both"/>
      </w:pPr>
      <w:r>
        <w:rPr>
          <w:rFonts w:ascii="Times New Roman"/>
          <w:b w:val="false"/>
          <w:i w:val="false"/>
          <w:color w:val="000000"/>
          <w:sz w:val="28"/>
        </w:rPr>
        <w:t>
      акт приемки объекта недвижимости в эксплуатацию с отметкой о внесении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w:t>
      </w:r>
    </w:p>
    <w:bookmarkEnd w:id="64"/>
    <w:bookmarkStart w:name="z143" w:id="65"/>
    <w:p>
      <w:pPr>
        <w:spacing w:after="0"/>
        <w:ind w:left="0"/>
        <w:jc w:val="both"/>
      </w:pPr>
      <w:r>
        <w:rPr>
          <w:rFonts w:ascii="Times New Roman"/>
          <w:b w:val="false"/>
          <w:i w:val="false"/>
          <w:color w:val="000000"/>
          <w:sz w:val="28"/>
        </w:rPr>
        <w:t>
      кадастровый паспорт объекта недвижимости;</w:t>
      </w:r>
    </w:p>
    <w:bookmarkEnd w:id="65"/>
    <w:bookmarkStart w:name="z144" w:id="66"/>
    <w:p>
      <w:pPr>
        <w:spacing w:after="0"/>
        <w:ind w:left="0"/>
        <w:jc w:val="both"/>
      </w:pPr>
      <w:r>
        <w:rPr>
          <w:rFonts w:ascii="Times New Roman"/>
          <w:b w:val="false"/>
          <w:i w:val="false"/>
          <w:color w:val="000000"/>
          <w:sz w:val="28"/>
        </w:rPr>
        <w:t>
      заключение об установлении расхождений идентификационных и технических сведений вновь созданного недвижимого имущества с приложением кадастрового паспорта объекта недвижимости;</w:t>
      </w:r>
    </w:p>
    <w:bookmarkEnd w:id="66"/>
    <w:bookmarkStart w:name="z145" w:id="67"/>
    <w:p>
      <w:pPr>
        <w:spacing w:after="0"/>
        <w:ind w:left="0"/>
        <w:jc w:val="both"/>
      </w:pPr>
      <w:r>
        <w:rPr>
          <w:rFonts w:ascii="Times New Roman"/>
          <w:b w:val="false"/>
          <w:i w:val="false"/>
          <w:color w:val="000000"/>
          <w:sz w:val="28"/>
        </w:rPr>
        <w:t>
      письменный мотивированный ответ об отказе в оказании государственной услуги, по основаниям, предусмотренным пунктом 9 Перечня № 1.</w:t>
      </w:r>
    </w:p>
    <w:bookmarkEnd w:id="67"/>
    <w:bookmarkStart w:name="z146" w:id="68"/>
    <w:p>
      <w:pPr>
        <w:spacing w:after="0"/>
        <w:ind w:left="0"/>
        <w:jc w:val="both"/>
      </w:pPr>
      <w:r>
        <w:rPr>
          <w:rFonts w:ascii="Times New Roman"/>
          <w:b w:val="false"/>
          <w:i w:val="false"/>
          <w:color w:val="000000"/>
          <w:sz w:val="28"/>
        </w:rPr>
        <w:t>
      2) на портал:</w:t>
      </w:r>
    </w:p>
    <w:bookmarkEnd w:id="68"/>
    <w:bookmarkStart w:name="z147" w:id="69"/>
    <w:p>
      <w:pPr>
        <w:spacing w:after="0"/>
        <w:ind w:left="0"/>
        <w:jc w:val="both"/>
      </w:pPr>
      <w:r>
        <w:rPr>
          <w:rFonts w:ascii="Times New Roman"/>
          <w:b w:val="false"/>
          <w:i w:val="false"/>
          <w:color w:val="000000"/>
          <w:sz w:val="28"/>
        </w:rPr>
        <w:t>
      при оказании услуги по внесению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услугополучателю в личный кабинет направляется уведомление о внесении сведений в правовой кадастр либо об отказе в оказании государственной услуги;</w:t>
      </w:r>
    </w:p>
    <w:bookmarkEnd w:id="69"/>
    <w:bookmarkStart w:name="z148" w:id="70"/>
    <w:p>
      <w:pPr>
        <w:spacing w:after="0"/>
        <w:ind w:left="0"/>
        <w:jc w:val="both"/>
      </w:pPr>
      <w:r>
        <w:rPr>
          <w:rFonts w:ascii="Times New Roman"/>
          <w:b w:val="false"/>
          <w:i w:val="false"/>
          <w:color w:val="000000"/>
          <w:sz w:val="28"/>
        </w:rPr>
        <w:t>
      кадастровый паспорт объекта недвижимости или уведомление о готовности результата государственной услуги с указанием места и даты получения либо об отказе в оказании государственной услуги;</w:t>
      </w:r>
    </w:p>
    <w:bookmarkEnd w:id="70"/>
    <w:bookmarkStart w:name="z149" w:id="71"/>
    <w:p>
      <w:pPr>
        <w:spacing w:after="0"/>
        <w:ind w:left="0"/>
        <w:jc w:val="both"/>
      </w:pPr>
      <w:r>
        <w:rPr>
          <w:rFonts w:ascii="Times New Roman"/>
          <w:b w:val="false"/>
          <w:i w:val="false"/>
          <w:color w:val="000000"/>
          <w:sz w:val="28"/>
        </w:rPr>
        <w:t>
      заключение об установлении расхождений идентификационных и технических сведений вновь созданного недвижимого имущества с приложением кадастрового паспорта объекта недвижимости или уведомление о готовности результата государственной услуги с указанием места и даты получения либо об отказе в оказании государственной услуги.</w:t>
      </w:r>
    </w:p>
    <w:bookmarkEnd w:id="71"/>
    <w:bookmarkStart w:name="z150" w:id="72"/>
    <w:p>
      <w:pPr>
        <w:spacing w:after="0"/>
        <w:ind w:left="0"/>
        <w:jc w:val="both"/>
      </w:pPr>
      <w:r>
        <w:rPr>
          <w:rFonts w:ascii="Times New Roman"/>
          <w:b w:val="false"/>
          <w:i w:val="false"/>
          <w:color w:val="000000"/>
          <w:sz w:val="28"/>
        </w:rPr>
        <w:t xml:space="preserve">
      Заключение об установлении расхождений идентификационных и технических сведений зданий, сооружений и (или) их составляющих на вновь созданное недвижимое имущество по итогам проведенного технического обследования оформляется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72"/>
    <w:bookmarkStart w:name="z151" w:id="73"/>
    <w:p>
      <w:pPr>
        <w:spacing w:after="0"/>
        <w:ind w:left="0"/>
        <w:jc w:val="both"/>
      </w:pPr>
      <w:r>
        <w:rPr>
          <w:rFonts w:ascii="Times New Roman"/>
          <w:b w:val="false"/>
          <w:i w:val="false"/>
          <w:color w:val="000000"/>
          <w:sz w:val="28"/>
        </w:rPr>
        <w:t>
      При этом кадастровый паспорт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выдается услугодателем при предоставлении услугополучателем документа, подтверждающего доплату за выдачу кадастрового паспорта объекта недвижимости, при заключении договора на оказание услуг с юридическими лицами, дополнительно предоставляется подписанный акт выполненных работ.</w:t>
      </w:r>
    </w:p>
    <w:bookmarkEnd w:id="73"/>
    <w:bookmarkStart w:name="z152" w:id="74"/>
    <w:p>
      <w:pPr>
        <w:spacing w:after="0"/>
        <w:ind w:left="0"/>
        <w:jc w:val="left"/>
      </w:pPr>
      <w:r>
        <w:rPr>
          <w:rFonts w:ascii="Times New Roman"/>
          <w:b/>
          <w:i w:val="false"/>
          <w:color w:val="000000"/>
        </w:rPr>
        <w:t xml:space="preserve"> Глава 3. Порядок проведения государственного технического обследования</w:t>
      </w:r>
    </w:p>
    <w:bookmarkEnd w:id="74"/>
    <w:bookmarkStart w:name="z153" w:id="75"/>
    <w:p>
      <w:pPr>
        <w:spacing w:after="0"/>
        <w:ind w:left="0"/>
        <w:jc w:val="both"/>
      </w:pPr>
      <w:r>
        <w:rPr>
          <w:rFonts w:ascii="Times New Roman"/>
          <w:b w:val="false"/>
          <w:i w:val="false"/>
          <w:color w:val="000000"/>
          <w:sz w:val="28"/>
        </w:rPr>
        <w:t>
      7. В ходе государственного технического обследования недвижимого имущества определяются технические, идентификационные характеристики зданий, сооружений и (или) их составляющих, необходимых для ведения единого государственного кадастра недвижимости.</w:t>
      </w:r>
    </w:p>
    <w:bookmarkEnd w:id="75"/>
    <w:bookmarkStart w:name="z154" w:id="76"/>
    <w:p>
      <w:pPr>
        <w:spacing w:after="0"/>
        <w:ind w:left="0"/>
        <w:jc w:val="both"/>
      </w:pPr>
      <w:r>
        <w:rPr>
          <w:rFonts w:ascii="Times New Roman"/>
          <w:b w:val="false"/>
          <w:i w:val="false"/>
          <w:color w:val="000000"/>
          <w:sz w:val="28"/>
        </w:rPr>
        <w:t>
      Государственное техническое обследование недвижимого имущества производится в следующем порядке:</w:t>
      </w:r>
    </w:p>
    <w:bookmarkEnd w:id="76"/>
    <w:bookmarkStart w:name="z155" w:id="77"/>
    <w:p>
      <w:pPr>
        <w:spacing w:after="0"/>
        <w:ind w:left="0"/>
        <w:jc w:val="both"/>
      </w:pPr>
      <w:r>
        <w:rPr>
          <w:rFonts w:ascii="Times New Roman"/>
          <w:b w:val="false"/>
          <w:i w:val="false"/>
          <w:color w:val="000000"/>
          <w:sz w:val="28"/>
        </w:rPr>
        <w:t>
      1) работник услугодателя осуществляет выезд для технического обследования объекта недвижимости;</w:t>
      </w:r>
    </w:p>
    <w:bookmarkEnd w:id="77"/>
    <w:bookmarkStart w:name="z156" w:id="78"/>
    <w:p>
      <w:pPr>
        <w:spacing w:after="0"/>
        <w:ind w:left="0"/>
        <w:jc w:val="both"/>
      </w:pPr>
      <w:r>
        <w:rPr>
          <w:rFonts w:ascii="Times New Roman"/>
          <w:b w:val="false"/>
          <w:i w:val="false"/>
          <w:color w:val="000000"/>
          <w:sz w:val="28"/>
        </w:rPr>
        <w:t>
      2) специалист обследует, проводит обмер объекта недвижимости с целью установления фактов реконструкции, переоборудования, перепланировки вновь построенных и пристроенных строений и сооружений в рамках поданного заявления;</w:t>
      </w:r>
    </w:p>
    <w:bookmarkEnd w:id="78"/>
    <w:bookmarkStart w:name="z157" w:id="79"/>
    <w:p>
      <w:pPr>
        <w:spacing w:after="0"/>
        <w:ind w:left="0"/>
        <w:jc w:val="both"/>
      </w:pPr>
      <w:r>
        <w:rPr>
          <w:rFonts w:ascii="Times New Roman"/>
          <w:b w:val="false"/>
          <w:i w:val="false"/>
          <w:color w:val="000000"/>
          <w:sz w:val="28"/>
        </w:rPr>
        <w:t xml:space="preserve">
      3) составляет Абрис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с учетом выявленных изменении внешних границ земельного участка или изменений внутренних ситуаций земельного участка, связанных с возведением или сносом строений и сооружений, либо изменением связанных с проведенными реконструкциями, переоборудованиями, перепланировками объекта;</w:t>
      </w:r>
    </w:p>
    <w:bookmarkEnd w:id="79"/>
    <w:bookmarkStart w:name="z158" w:id="80"/>
    <w:p>
      <w:pPr>
        <w:spacing w:after="0"/>
        <w:ind w:left="0"/>
        <w:jc w:val="both"/>
      </w:pPr>
      <w:r>
        <w:rPr>
          <w:rFonts w:ascii="Times New Roman"/>
          <w:b w:val="false"/>
          <w:i w:val="false"/>
          <w:color w:val="000000"/>
          <w:sz w:val="28"/>
        </w:rPr>
        <w:t>
      Ранее составленный абрис сохраняется, внесение в него исправлений не допускается. Абрис составляется в электронном виде или простым карандашом, чтобы изображаемые на нем строения и сооружения по своему очертанию были близки к действительности и располагались в относительной масштабности;</w:t>
      </w:r>
    </w:p>
    <w:bookmarkEnd w:id="80"/>
    <w:bookmarkStart w:name="z159" w:id="81"/>
    <w:p>
      <w:pPr>
        <w:spacing w:after="0"/>
        <w:ind w:left="0"/>
        <w:jc w:val="both"/>
      </w:pPr>
      <w:r>
        <w:rPr>
          <w:rFonts w:ascii="Times New Roman"/>
          <w:b w:val="false"/>
          <w:i w:val="false"/>
          <w:color w:val="000000"/>
          <w:sz w:val="28"/>
        </w:rPr>
        <w:t>
      4) вносит в существующий план земельного участка пристроенные строения и сооружения, а также реконструированные, вновь построенные объекты в случае изменения их конфигурации и заполняет экспликацию с учетом выявленных изменений;</w:t>
      </w:r>
    </w:p>
    <w:bookmarkEnd w:id="81"/>
    <w:bookmarkStart w:name="z160" w:id="82"/>
    <w:p>
      <w:pPr>
        <w:spacing w:after="0"/>
        <w:ind w:left="0"/>
        <w:jc w:val="both"/>
      </w:pPr>
      <w:r>
        <w:rPr>
          <w:rFonts w:ascii="Times New Roman"/>
          <w:b w:val="false"/>
          <w:i w:val="false"/>
          <w:color w:val="000000"/>
          <w:sz w:val="28"/>
        </w:rPr>
        <w:t>
      5) вычерчивает поэтажный план с учетом изменений и заполняет экспликацию к нему;</w:t>
      </w:r>
    </w:p>
    <w:bookmarkEnd w:id="82"/>
    <w:bookmarkStart w:name="z161" w:id="83"/>
    <w:p>
      <w:pPr>
        <w:spacing w:after="0"/>
        <w:ind w:left="0"/>
        <w:jc w:val="both"/>
      </w:pPr>
      <w:r>
        <w:rPr>
          <w:rFonts w:ascii="Times New Roman"/>
          <w:b w:val="false"/>
          <w:i w:val="false"/>
          <w:color w:val="000000"/>
          <w:sz w:val="28"/>
        </w:rPr>
        <w:t>
      6) производит расчеты стоимости государственной услуги;</w:t>
      </w:r>
    </w:p>
    <w:bookmarkEnd w:id="83"/>
    <w:bookmarkStart w:name="z162" w:id="84"/>
    <w:p>
      <w:pPr>
        <w:spacing w:after="0"/>
        <w:ind w:left="0"/>
        <w:jc w:val="both"/>
      </w:pPr>
      <w:r>
        <w:rPr>
          <w:rFonts w:ascii="Times New Roman"/>
          <w:b w:val="false"/>
          <w:i w:val="false"/>
          <w:color w:val="000000"/>
          <w:sz w:val="28"/>
        </w:rPr>
        <w:t>
      7) изготавливает кадастровый паспорт объекта недвижимости;</w:t>
      </w:r>
    </w:p>
    <w:bookmarkEnd w:id="84"/>
    <w:bookmarkStart w:name="z163" w:id="85"/>
    <w:p>
      <w:pPr>
        <w:spacing w:after="0"/>
        <w:ind w:left="0"/>
        <w:jc w:val="both"/>
      </w:pPr>
      <w:r>
        <w:rPr>
          <w:rFonts w:ascii="Times New Roman"/>
          <w:b w:val="false"/>
          <w:i w:val="false"/>
          <w:color w:val="000000"/>
          <w:sz w:val="28"/>
        </w:rPr>
        <w:t>
      8) изготовленный кадастровый паспорт объекта недвижимости согласуется и подписывается с руководителем;</w:t>
      </w:r>
    </w:p>
    <w:bookmarkEnd w:id="85"/>
    <w:bookmarkStart w:name="z164" w:id="86"/>
    <w:p>
      <w:pPr>
        <w:spacing w:after="0"/>
        <w:ind w:left="0"/>
        <w:jc w:val="both"/>
      </w:pPr>
      <w:r>
        <w:rPr>
          <w:rFonts w:ascii="Times New Roman"/>
          <w:b w:val="false"/>
          <w:i w:val="false"/>
          <w:color w:val="000000"/>
          <w:sz w:val="28"/>
        </w:rPr>
        <w:t>
      9) на кадастровых паспортах объектов недвижимости, изготовленных в ходе предыдущего технического обследования, в том числе на экземпляре собственника или его уполномоченного представителя, проставляется отметка "ПОГАШЕНО" с указанием даты, фамилии и подписи специалиста;</w:t>
      </w:r>
    </w:p>
    <w:bookmarkEnd w:id="86"/>
    <w:bookmarkStart w:name="z165" w:id="87"/>
    <w:p>
      <w:pPr>
        <w:spacing w:after="0"/>
        <w:ind w:left="0"/>
        <w:jc w:val="both"/>
      </w:pPr>
      <w:r>
        <w:rPr>
          <w:rFonts w:ascii="Times New Roman"/>
          <w:b w:val="false"/>
          <w:i w:val="false"/>
          <w:color w:val="000000"/>
          <w:sz w:val="28"/>
        </w:rPr>
        <w:t xml:space="preserve">
      10) все новые и погашенные материалы формируют в единое инвентарное дело,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погашенные материалы не уничтожаются, а в хронологическом порядке подшиваются в инвентарное дело.</w:t>
      </w:r>
    </w:p>
    <w:bookmarkEnd w:id="87"/>
    <w:bookmarkStart w:name="z166" w:id="88"/>
    <w:p>
      <w:pPr>
        <w:spacing w:after="0"/>
        <w:ind w:left="0"/>
        <w:jc w:val="both"/>
      </w:pPr>
      <w:r>
        <w:rPr>
          <w:rFonts w:ascii="Times New Roman"/>
          <w:b w:val="false"/>
          <w:i w:val="false"/>
          <w:color w:val="000000"/>
          <w:sz w:val="28"/>
        </w:rPr>
        <w:t xml:space="preserve">
      Выявление расхождений осуществляется на основании государственного технического обследования недвижимого имущества. Сведения о выявленных расхождениях вносятся в информационную систему единого государственного кадастра недвижимости и изготавливается Заключение с указанием фактов изменений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приложением кадастрового паспорта объекта недвижимости.</w:t>
      </w:r>
    </w:p>
    <w:bookmarkEnd w:id="88"/>
    <w:bookmarkStart w:name="z167" w:id="89"/>
    <w:p>
      <w:pPr>
        <w:spacing w:after="0"/>
        <w:ind w:left="0"/>
        <w:jc w:val="both"/>
      </w:pPr>
      <w:r>
        <w:rPr>
          <w:rFonts w:ascii="Times New Roman"/>
          <w:b w:val="false"/>
          <w:i w:val="false"/>
          <w:color w:val="000000"/>
          <w:sz w:val="28"/>
        </w:rPr>
        <w:t xml:space="preserve">
      В кадастровом паспорте объекта недвижимости заполняются технические характеристики основного объекта недвижимости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и технические характеристики служебных (хозяйственных) строений и сооружений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89"/>
    <w:bookmarkStart w:name="z168" w:id="90"/>
    <w:p>
      <w:pPr>
        <w:spacing w:after="0"/>
        <w:ind w:left="0"/>
        <w:jc w:val="both"/>
      </w:pPr>
      <w:r>
        <w:rPr>
          <w:rFonts w:ascii="Times New Roman"/>
          <w:b w:val="false"/>
          <w:i w:val="false"/>
          <w:color w:val="000000"/>
          <w:sz w:val="28"/>
        </w:rPr>
        <w:t>
      При смене собственника объекта недвижимости кадастровый паспорт объекта недвижимости сохраняет юридическую силу, так как является документом содержащий технические, идентификационные характеристики первичного или вторичного объекта.</w:t>
      </w:r>
    </w:p>
    <w:bookmarkEnd w:id="90"/>
    <w:bookmarkStart w:name="z169" w:id="91"/>
    <w:p>
      <w:pPr>
        <w:spacing w:after="0"/>
        <w:ind w:left="0"/>
        <w:jc w:val="both"/>
      </w:pPr>
      <w:r>
        <w:rPr>
          <w:rFonts w:ascii="Times New Roman"/>
          <w:b w:val="false"/>
          <w:i w:val="false"/>
          <w:color w:val="000000"/>
          <w:sz w:val="28"/>
        </w:rPr>
        <w:t>
      При изменении идентификационных характеристик недвижимого имущества происходящих по совместному решению местных представительных и исполнительных органов, в том числе при изменении наименования населенных пунктов, названия улиц, а также порядкового номера зданий, иных строений (адреса) или кадастровых номеров, Государственной корпорацией вносятся исправления в кадастровый паспорт объекта недвижимости в течение 1 рабочего дня, без выезда на место, на безвозмездной основе.</w:t>
      </w:r>
    </w:p>
    <w:bookmarkEnd w:id="91"/>
    <w:bookmarkStart w:name="z170" w:id="92"/>
    <w:p>
      <w:pPr>
        <w:spacing w:after="0"/>
        <w:ind w:left="0"/>
        <w:jc w:val="both"/>
      </w:pPr>
      <w:r>
        <w:rPr>
          <w:rFonts w:ascii="Times New Roman"/>
          <w:b w:val="false"/>
          <w:i w:val="false"/>
          <w:color w:val="000000"/>
          <w:sz w:val="28"/>
        </w:rPr>
        <w:t>
      В целях установления расхождений идентификационных и технических сведений вновь созданного недвижимого имущества, содержащихся в правоустанавливающем документе, с фактическими данными правообладатель вправе подать заявление услугодателю на выявление таких расхождений.</w:t>
      </w:r>
    </w:p>
    <w:bookmarkEnd w:id="92"/>
    <w:bookmarkStart w:name="z171" w:id="93"/>
    <w:p>
      <w:pPr>
        <w:spacing w:after="0"/>
        <w:ind w:left="0"/>
        <w:jc w:val="both"/>
      </w:pPr>
      <w:r>
        <w:rPr>
          <w:rFonts w:ascii="Times New Roman"/>
          <w:b w:val="false"/>
          <w:i w:val="false"/>
          <w:color w:val="000000"/>
          <w:sz w:val="28"/>
        </w:rPr>
        <w:t>
      В ходе государственного технического обследования недвижимого имущества услугодателем определяются технические, идентификационные характеристики зданий, сооружений и (или) их составляющих, необходимых для ведения единого государственного кадастра недвижимости.</w:t>
      </w:r>
    </w:p>
    <w:bookmarkEnd w:id="93"/>
    <w:bookmarkStart w:name="z172" w:id="94"/>
    <w:p>
      <w:pPr>
        <w:spacing w:after="0"/>
        <w:ind w:left="0"/>
        <w:jc w:val="left"/>
      </w:pPr>
      <w:r>
        <w:rPr>
          <w:rFonts w:ascii="Times New Roman"/>
          <w:b/>
          <w:i w:val="false"/>
          <w:color w:val="000000"/>
        </w:rPr>
        <w:t xml:space="preserve"> Глава 4. Порядок оказания государственной услуги</w:t>
      </w:r>
      <w:r>
        <w:br/>
      </w:r>
      <w:r>
        <w:rPr>
          <w:rFonts w:ascii="Times New Roman"/>
          <w:b/>
          <w:i w:val="false"/>
          <w:color w:val="000000"/>
        </w:rPr>
        <w:t>"Выдача дубликата кадастрового паспорта объекта недвижимости"</w:t>
      </w:r>
    </w:p>
    <w:bookmarkEnd w:id="94"/>
    <w:bookmarkStart w:name="z173" w:id="95"/>
    <w:p>
      <w:pPr>
        <w:spacing w:after="0"/>
        <w:ind w:left="0"/>
        <w:jc w:val="both"/>
      </w:pPr>
      <w:r>
        <w:rPr>
          <w:rFonts w:ascii="Times New Roman"/>
          <w:b w:val="false"/>
          <w:i w:val="false"/>
          <w:color w:val="000000"/>
          <w:sz w:val="28"/>
        </w:rPr>
        <w:t xml:space="preserve">
      8. Перечень основных требований к оказанию государственной услуги приведен в Перечне государственной услуги "Выдача дубликата кадастрового паспорта объекта недвижимости" (далее – Перечень № 2)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95"/>
    <w:bookmarkStart w:name="z174" w:id="96"/>
    <w:p>
      <w:pPr>
        <w:spacing w:after="0"/>
        <w:ind w:left="0"/>
        <w:jc w:val="both"/>
      </w:pPr>
      <w:r>
        <w:rPr>
          <w:rFonts w:ascii="Times New Roman"/>
          <w:b w:val="false"/>
          <w:i w:val="false"/>
          <w:color w:val="000000"/>
          <w:sz w:val="28"/>
        </w:rPr>
        <w:t>
      9. Прием заявления и выдача результата оказания государственной услуги осуществляется через услугодателя, по месту нахождения объекта недвижимого имущества услугополучателя и веб-портал "электронного правительства": www.egov.kz (далее – портал).</w:t>
      </w:r>
    </w:p>
    <w:bookmarkEnd w:id="96"/>
    <w:bookmarkStart w:name="z175" w:id="97"/>
    <w:p>
      <w:pPr>
        <w:spacing w:after="0"/>
        <w:ind w:left="0"/>
        <w:jc w:val="both"/>
      </w:pPr>
      <w:r>
        <w:rPr>
          <w:rFonts w:ascii="Times New Roman"/>
          <w:b w:val="false"/>
          <w:i w:val="false"/>
          <w:color w:val="000000"/>
          <w:sz w:val="28"/>
        </w:rPr>
        <w:t>
      Основанием для начала процедуры (действия) по оказанию государственной услуги является обращение услугополучателя к услугодателю с пакетом документов согласно перечню, предусмотренному в пункте 8 Перечня № 2.</w:t>
      </w:r>
    </w:p>
    <w:bookmarkEnd w:id="97"/>
    <w:bookmarkStart w:name="z176" w:id="98"/>
    <w:p>
      <w:pPr>
        <w:spacing w:after="0"/>
        <w:ind w:left="0"/>
        <w:jc w:val="both"/>
      </w:pPr>
      <w:r>
        <w:rPr>
          <w:rFonts w:ascii="Times New Roman"/>
          <w:b w:val="false"/>
          <w:i w:val="false"/>
          <w:color w:val="000000"/>
          <w:sz w:val="28"/>
        </w:rPr>
        <w:t>
      Работник услугодателя осуществляет прием документов и направляет документы на исполнение в отдел технического обследования объектов недвижимости, за исключением заявок поступающих через портал.</w:t>
      </w:r>
    </w:p>
    <w:bookmarkEnd w:id="98"/>
    <w:bookmarkStart w:name="z177" w:id="99"/>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предусмотренного Перечнем № 2, а также документов с истекшим сроком действия, работник услугодателя по приему документов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99"/>
    <w:bookmarkStart w:name="z178" w:id="100"/>
    <w:p>
      <w:pPr>
        <w:spacing w:after="0"/>
        <w:ind w:left="0"/>
        <w:jc w:val="both"/>
      </w:pPr>
      <w:r>
        <w:rPr>
          <w:rFonts w:ascii="Times New Roman"/>
          <w:b w:val="false"/>
          <w:i w:val="false"/>
          <w:color w:val="000000"/>
          <w:sz w:val="28"/>
        </w:rPr>
        <w:t>
      В случаях представления через портал услугополучателем неполного пакета документов согласно перечню, предусмотренному Перечнем № 2, и (или) документов с истекшим сроком действия услугодатель направляет уведомление об отказе в дальнейшем рассмотрении документов.</w:t>
      </w:r>
    </w:p>
    <w:bookmarkEnd w:id="100"/>
    <w:bookmarkStart w:name="z179" w:id="101"/>
    <w:p>
      <w:pPr>
        <w:spacing w:after="0"/>
        <w:ind w:left="0"/>
        <w:jc w:val="both"/>
      </w:pPr>
      <w:r>
        <w:rPr>
          <w:rFonts w:ascii="Times New Roman"/>
          <w:b w:val="false"/>
          <w:i w:val="false"/>
          <w:color w:val="000000"/>
          <w:sz w:val="28"/>
        </w:rPr>
        <w:t>
      Работник архива отдела технического обследования объектов недвижимости, осуществляет поиск и передачу инвентарных дел ответственному исполнителю.</w:t>
      </w:r>
    </w:p>
    <w:bookmarkEnd w:id="101"/>
    <w:bookmarkStart w:name="z180" w:id="102"/>
    <w:p>
      <w:pPr>
        <w:spacing w:after="0"/>
        <w:ind w:left="0"/>
        <w:jc w:val="both"/>
      </w:pPr>
      <w:r>
        <w:rPr>
          <w:rFonts w:ascii="Times New Roman"/>
          <w:b w:val="false"/>
          <w:i w:val="false"/>
          <w:color w:val="000000"/>
          <w:sz w:val="28"/>
        </w:rPr>
        <w:t>
      Ответственный исполнитель услугодателя при отсутствии оснований для отказа в выдаче дубликата воспроизводит копию с инвентарного дела кадастрового паспорта объекта недвижимости, проставляет штамп "Дубликат" и заполняет его, после чего направляет руководству для подписания.</w:t>
      </w:r>
    </w:p>
    <w:bookmarkEnd w:id="102"/>
    <w:bookmarkStart w:name="z181" w:id="103"/>
    <w:p>
      <w:pPr>
        <w:spacing w:after="0"/>
        <w:ind w:left="0"/>
        <w:jc w:val="both"/>
      </w:pPr>
      <w:r>
        <w:rPr>
          <w:rFonts w:ascii="Times New Roman"/>
          <w:b w:val="false"/>
          <w:i w:val="false"/>
          <w:color w:val="000000"/>
          <w:sz w:val="28"/>
        </w:rPr>
        <w:t>
      Результатом оказания государственной услуги по выдаче дубликата является выдача дубликата кадастрового паспорта объекта недвижимости, либо мотивированный отказ в оказании государственной услуги, который направляется по реестру для выдачи услугополучателю.</w:t>
      </w:r>
    </w:p>
    <w:bookmarkEnd w:id="103"/>
    <w:bookmarkStart w:name="z182" w:id="104"/>
    <w:p>
      <w:pPr>
        <w:spacing w:after="0"/>
        <w:ind w:left="0"/>
        <w:jc w:val="both"/>
      </w:pPr>
      <w:r>
        <w:rPr>
          <w:rFonts w:ascii="Times New Roman"/>
          <w:b w:val="false"/>
          <w:i w:val="false"/>
          <w:color w:val="000000"/>
          <w:sz w:val="28"/>
        </w:rPr>
        <w:t>
      10. Срок оказания государственной услуги:</w:t>
      </w:r>
    </w:p>
    <w:bookmarkEnd w:id="104"/>
    <w:bookmarkStart w:name="z183" w:id="105"/>
    <w:p>
      <w:pPr>
        <w:spacing w:after="0"/>
        <w:ind w:left="0"/>
        <w:jc w:val="both"/>
      </w:pPr>
      <w:r>
        <w:rPr>
          <w:rFonts w:ascii="Times New Roman"/>
          <w:b w:val="false"/>
          <w:i w:val="false"/>
          <w:color w:val="000000"/>
          <w:sz w:val="28"/>
        </w:rPr>
        <w:t>
      квартиры, комнаты в общежитиях, индивидуальные жилые дома, индивидуальные гаражи, дачные строения на первый рабочий день;</w:t>
      </w:r>
    </w:p>
    <w:bookmarkEnd w:id="105"/>
    <w:bookmarkStart w:name="z184" w:id="106"/>
    <w:p>
      <w:pPr>
        <w:spacing w:after="0"/>
        <w:ind w:left="0"/>
        <w:jc w:val="both"/>
      </w:pPr>
      <w:r>
        <w:rPr>
          <w:rFonts w:ascii="Times New Roman"/>
          <w:b w:val="false"/>
          <w:i w:val="false"/>
          <w:color w:val="000000"/>
          <w:sz w:val="28"/>
        </w:rPr>
        <w:t>
      остальные объекты недвижимости общей площадью до 1000 квадратных метров выдается на второй рабочий день;</w:t>
      </w:r>
    </w:p>
    <w:bookmarkEnd w:id="106"/>
    <w:bookmarkStart w:name="z185" w:id="107"/>
    <w:p>
      <w:pPr>
        <w:spacing w:after="0"/>
        <w:ind w:left="0"/>
        <w:jc w:val="both"/>
      </w:pPr>
      <w:r>
        <w:rPr>
          <w:rFonts w:ascii="Times New Roman"/>
          <w:b w:val="false"/>
          <w:i w:val="false"/>
          <w:color w:val="000000"/>
          <w:sz w:val="28"/>
        </w:rPr>
        <w:t>
      объекты недвижимости общей площадью более 1000 квадратных метров выдается на третий рабочий день.</w:t>
      </w:r>
    </w:p>
    <w:bookmarkEnd w:id="107"/>
    <w:bookmarkStart w:name="z186" w:id="108"/>
    <w:p>
      <w:pPr>
        <w:spacing w:after="0"/>
        <w:ind w:left="0"/>
        <w:jc w:val="both"/>
      </w:pPr>
      <w:r>
        <w:rPr>
          <w:rFonts w:ascii="Times New Roman"/>
          <w:b w:val="false"/>
          <w:i w:val="false"/>
          <w:color w:val="000000"/>
          <w:sz w:val="28"/>
        </w:rPr>
        <w:t>
      11. Результат оказания государственной услуги:</w:t>
      </w:r>
    </w:p>
    <w:bookmarkEnd w:id="108"/>
    <w:bookmarkStart w:name="z187" w:id="109"/>
    <w:p>
      <w:pPr>
        <w:spacing w:after="0"/>
        <w:ind w:left="0"/>
        <w:jc w:val="both"/>
      </w:pPr>
      <w:r>
        <w:rPr>
          <w:rFonts w:ascii="Times New Roman"/>
          <w:b w:val="false"/>
          <w:i w:val="false"/>
          <w:color w:val="000000"/>
          <w:sz w:val="28"/>
        </w:rPr>
        <w:t>
      1) услугодателю:</w:t>
      </w:r>
    </w:p>
    <w:bookmarkEnd w:id="109"/>
    <w:bookmarkStart w:name="z188" w:id="110"/>
    <w:p>
      <w:pPr>
        <w:spacing w:after="0"/>
        <w:ind w:left="0"/>
        <w:jc w:val="both"/>
      </w:pPr>
      <w:r>
        <w:rPr>
          <w:rFonts w:ascii="Times New Roman"/>
          <w:b w:val="false"/>
          <w:i w:val="false"/>
          <w:color w:val="000000"/>
          <w:sz w:val="28"/>
        </w:rPr>
        <w:t>
      дубликат кадастрового паспорта объекта недвижимости;</w:t>
      </w:r>
    </w:p>
    <w:bookmarkEnd w:id="110"/>
    <w:bookmarkStart w:name="z189" w:id="111"/>
    <w:p>
      <w:pPr>
        <w:spacing w:after="0"/>
        <w:ind w:left="0"/>
        <w:jc w:val="both"/>
      </w:pPr>
      <w:r>
        <w:rPr>
          <w:rFonts w:ascii="Times New Roman"/>
          <w:b w:val="false"/>
          <w:i w:val="false"/>
          <w:color w:val="000000"/>
          <w:sz w:val="28"/>
        </w:rPr>
        <w:t>
      2) на портал:</w:t>
      </w:r>
    </w:p>
    <w:bookmarkEnd w:id="111"/>
    <w:bookmarkStart w:name="z190" w:id="112"/>
    <w:p>
      <w:pPr>
        <w:spacing w:after="0"/>
        <w:ind w:left="0"/>
        <w:jc w:val="both"/>
      </w:pPr>
      <w:r>
        <w:rPr>
          <w:rFonts w:ascii="Times New Roman"/>
          <w:b w:val="false"/>
          <w:i w:val="false"/>
          <w:color w:val="000000"/>
          <w:sz w:val="28"/>
        </w:rPr>
        <w:t>
      услугополучателю в личный кабинет направляется уведомление о готовности результата государственной услуги с указанием места и даты получения;</w:t>
      </w:r>
    </w:p>
    <w:bookmarkEnd w:id="112"/>
    <w:bookmarkStart w:name="z191" w:id="113"/>
    <w:p>
      <w:pPr>
        <w:spacing w:after="0"/>
        <w:ind w:left="0"/>
        <w:jc w:val="both"/>
      </w:pPr>
      <w:r>
        <w:rPr>
          <w:rFonts w:ascii="Times New Roman"/>
          <w:b w:val="false"/>
          <w:i w:val="false"/>
          <w:color w:val="000000"/>
          <w:sz w:val="28"/>
        </w:rPr>
        <w:t>
      12. В случае наличия оснований для отказа в оказании государственной услуги по основаниям, предусмотренным пунктом 9 Перечня услугодатель:</w:t>
      </w:r>
    </w:p>
    <w:bookmarkEnd w:id="113"/>
    <w:bookmarkStart w:name="z192" w:id="114"/>
    <w:p>
      <w:pPr>
        <w:spacing w:after="0"/>
        <w:ind w:left="0"/>
        <w:jc w:val="both"/>
      </w:pPr>
      <w:r>
        <w:rPr>
          <w:rFonts w:ascii="Times New Roman"/>
          <w:b w:val="false"/>
          <w:i w:val="false"/>
          <w:color w:val="000000"/>
          <w:sz w:val="28"/>
        </w:rPr>
        <w:t>
      по государственным услугам по которым установлен менее чем трехдневный срок оказания формирует отказ в оказании государственной услуги;</w:t>
      </w:r>
    </w:p>
    <w:bookmarkEnd w:id="114"/>
    <w:bookmarkStart w:name="z193" w:id="115"/>
    <w:p>
      <w:pPr>
        <w:spacing w:after="0"/>
        <w:ind w:left="0"/>
        <w:jc w:val="both"/>
      </w:pPr>
      <w:r>
        <w:rPr>
          <w:rFonts w:ascii="Times New Roman"/>
          <w:b w:val="false"/>
          <w:i w:val="false"/>
          <w:color w:val="000000"/>
          <w:sz w:val="28"/>
        </w:rPr>
        <w:t>
      по государственным услугам превышающим трехдневный срок оказания услугодатель уведомляет услугополучателя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115"/>
    <w:bookmarkStart w:name="z194" w:id="116"/>
    <w:p>
      <w:pPr>
        <w:spacing w:after="0"/>
        <w:ind w:left="0"/>
        <w:jc w:val="both"/>
      </w:pPr>
      <w:r>
        <w:rPr>
          <w:rFonts w:ascii="Times New Roman"/>
          <w:b w:val="false"/>
          <w:i w:val="false"/>
          <w:color w:val="000000"/>
          <w:sz w:val="28"/>
        </w:rPr>
        <w:t>
      Уведомление о заслушивании направляется не менее чем за 3 рабочих дня до завершения срока оказания государственной услуги.</w:t>
      </w:r>
    </w:p>
    <w:bookmarkEnd w:id="116"/>
    <w:bookmarkStart w:name="z195" w:id="117"/>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рабочих дней со дня его получения.</w:t>
      </w:r>
    </w:p>
    <w:bookmarkEnd w:id="117"/>
    <w:bookmarkStart w:name="z196" w:id="118"/>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государственной услуги, либо формирует мотивированный отказ.</w:t>
      </w:r>
    </w:p>
    <w:bookmarkEnd w:id="118"/>
    <w:bookmarkStart w:name="z197" w:id="119"/>
    <w:p>
      <w:pPr>
        <w:spacing w:after="0"/>
        <w:ind w:left="0"/>
        <w:jc w:val="both"/>
      </w:pPr>
      <w:r>
        <w:rPr>
          <w:rFonts w:ascii="Times New Roman"/>
          <w:b w:val="false"/>
          <w:i w:val="false"/>
          <w:color w:val="000000"/>
          <w:sz w:val="28"/>
        </w:rPr>
        <w:t>
      Услугодатель направляет информацию о внесенных изменениях и (или) дополнениях в настоящие Правила, в организации, осуществляющие прием заявлений и выдачу результатов оказания государственной услуги, в том числе в Единый контакт-центр в течение трех рабочих дней.</w:t>
      </w:r>
    </w:p>
    <w:bookmarkEnd w:id="119"/>
    <w:bookmarkStart w:name="z198" w:id="120"/>
    <w:p>
      <w:pPr>
        <w:spacing w:after="0"/>
        <w:ind w:left="0"/>
        <w:jc w:val="left"/>
      </w:pPr>
      <w:r>
        <w:rPr>
          <w:rFonts w:ascii="Times New Roman"/>
          <w:b/>
          <w:i w:val="false"/>
          <w:color w:val="000000"/>
        </w:rPr>
        <w:t xml:space="preserve"> Глава 5. Порядок обжалования решений, действий (бездействия) услугодателя и его работников по вопросам оказания государственных услуг</w:t>
      </w:r>
    </w:p>
    <w:bookmarkEnd w:id="120"/>
    <w:bookmarkStart w:name="z199" w:id="121"/>
    <w:p>
      <w:pPr>
        <w:spacing w:after="0"/>
        <w:ind w:left="0"/>
        <w:jc w:val="both"/>
      </w:pPr>
      <w:r>
        <w:rPr>
          <w:rFonts w:ascii="Times New Roman"/>
          <w:b w:val="false"/>
          <w:i w:val="false"/>
          <w:color w:val="000000"/>
          <w:sz w:val="28"/>
        </w:rPr>
        <w:t>
      13.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121"/>
    <w:bookmarkStart w:name="z200" w:id="122"/>
    <w:p>
      <w:pPr>
        <w:spacing w:after="0"/>
        <w:ind w:left="0"/>
        <w:jc w:val="both"/>
      </w:pPr>
      <w:r>
        <w:rPr>
          <w:rFonts w:ascii="Times New Roman"/>
          <w:b w:val="false"/>
          <w:i w:val="false"/>
          <w:color w:val="000000"/>
          <w:sz w:val="28"/>
        </w:rPr>
        <w:t>
      Жалоба услугополучателя, поступившая в адрес услугодателя, непосредственно оказывающих государственные услуги, подлежит рассмотрению в течение пяти рабочих дней со дня ее регистрации.</w:t>
      </w:r>
    </w:p>
    <w:bookmarkEnd w:id="122"/>
    <w:bookmarkStart w:name="z201" w:id="12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23"/>
    <w:bookmarkStart w:name="z202" w:id="124"/>
    <w:p>
      <w:pPr>
        <w:spacing w:after="0"/>
        <w:ind w:left="0"/>
        <w:jc w:val="both"/>
      </w:pPr>
      <w:r>
        <w:rPr>
          <w:rFonts w:ascii="Times New Roman"/>
          <w:b w:val="false"/>
          <w:i w:val="false"/>
          <w:color w:val="000000"/>
          <w:sz w:val="28"/>
        </w:rPr>
        <w:t>
      Рассмотрение жалобы осуществляется уполномоченным органом, осуществляющим государственное регулирование и контроль деятельности в сфере государственной регистрации прав на недвижимое имущество, уполномоченным органом по оценке и контролю за качеством оказания государственных услуг (далее – орган, рассматривающий жалобу).</w:t>
      </w:r>
    </w:p>
    <w:bookmarkEnd w:id="124"/>
    <w:bookmarkStart w:name="z203" w:id="125"/>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125"/>
    <w:bookmarkStart w:name="z204" w:id="126"/>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126"/>
    <w:bookmarkStart w:name="z205" w:id="127"/>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127"/>
    <w:bookmarkStart w:name="z206" w:id="128"/>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срокам внесения</w:t>
            </w:r>
            <w:r>
              <w:br/>
            </w:r>
            <w:r>
              <w:rPr>
                <w:rFonts w:ascii="Times New Roman"/>
                <w:b w:val="false"/>
                <w:i w:val="false"/>
                <w:color w:val="000000"/>
                <w:sz w:val="20"/>
              </w:rPr>
              <w:t>в информационную систему</w:t>
            </w:r>
            <w:r>
              <w:br/>
            </w:r>
            <w:r>
              <w:rPr>
                <w:rFonts w:ascii="Times New Roman"/>
                <w:b w:val="false"/>
                <w:i w:val="false"/>
                <w:color w:val="000000"/>
                <w:sz w:val="20"/>
              </w:rPr>
              <w:t>правового кадастра</w:t>
            </w:r>
            <w:r>
              <w:br/>
            </w:r>
            <w:r>
              <w:rPr>
                <w:rFonts w:ascii="Times New Roman"/>
                <w:b w:val="false"/>
                <w:i w:val="false"/>
                <w:color w:val="000000"/>
                <w:sz w:val="20"/>
              </w:rPr>
              <w:t>идентификационных</w:t>
            </w:r>
            <w:r>
              <w:br/>
            </w:r>
            <w:r>
              <w:rPr>
                <w:rFonts w:ascii="Times New Roman"/>
                <w:b w:val="false"/>
                <w:i w:val="false"/>
                <w:color w:val="000000"/>
                <w:sz w:val="20"/>
              </w:rPr>
              <w:t>и технических сведений</w:t>
            </w:r>
            <w:r>
              <w:br/>
            </w:r>
            <w:r>
              <w:rPr>
                <w:rFonts w:ascii="Times New Roman"/>
                <w:b w:val="false"/>
                <w:i w:val="false"/>
                <w:color w:val="000000"/>
                <w:sz w:val="20"/>
              </w:rPr>
              <w:t>недвижимого имущества</w:t>
            </w:r>
            <w:r>
              <w:br/>
            </w:r>
            <w:r>
              <w:rPr>
                <w:rFonts w:ascii="Times New Roman"/>
                <w:b w:val="false"/>
                <w:i w:val="false"/>
                <w:color w:val="000000"/>
                <w:sz w:val="20"/>
              </w:rPr>
              <w:t>их составляющих на вновь</w:t>
            </w:r>
            <w:r>
              <w:br/>
            </w:r>
            <w:r>
              <w:rPr>
                <w:rFonts w:ascii="Times New Roman"/>
                <w:b w:val="false"/>
                <w:i w:val="false"/>
                <w:color w:val="000000"/>
                <w:sz w:val="20"/>
              </w:rPr>
              <w:t>созданное недвижимое имущество,</w:t>
            </w:r>
            <w:r>
              <w:br/>
            </w:r>
            <w:r>
              <w:rPr>
                <w:rFonts w:ascii="Times New Roman"/>
                <w:b w:val="false"/>
                <w:i w:val="false"/>
                <w:color w:val="000000"/>
                <w:sz w:val="20"/>
              </w:rPr>
              <w:t>проведения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недвижимого имущества</w:t>
            </w:r>
            <w:r>
              <w:br/>
            </w:r>
            <w:r>
              <w:rPr>
                <w:rFonts w:ascii="Times New Roman"/>
                <w:b w:val="false"/>
                <w:i w:val="false"/>
                <w:color w:val="000000"/>
                <w:sz w:val="20"/>
              </w:rPr>
              <w:t>и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w:t>
            </w:r>
            <w:r>
              <w:br/>
            </w:r>
            <w:r>
              <w:rPr>
                <w:rFonts w:ascii="Times New Roman"/>
                <w:b w:val="false"/>
                <w:i w:val="false"/>
                <w:color w:val="000000"/>
                <w:sz w:val="20"/>
              </w:rPr>
              <w:t>кадастрового паспорта</w:t>
            </w:r>
            <w:r>
              <w:br/>
            </w:r>
            <w:r>
              <w:rPr>
                <w:rFonts w:ascii="Times New Roman"/>
                <w:b w:val="false"/>
                <w:i w:val="false"/>
                <w:color w:val="000000"/>
                <w:sz w:val="20"/>
              </w:rPr>
              <w:t>объекта недвижимости"</w:t>
            </w:r>
          </w:p>
        </w:tc>
      </w:tr>
    </w:tbl>
    <w:bookmarkStart w:name="z208" w:id="129"/>
    <w:p>
      <w:pPr>
        <w:spacing w:after="0"/>
        <w:ind w:left="0"/>
        <w:jc w:val="left"/>
      </w:pPr>
      <w:r>
        <w:rPr>
          <w:rFonts w:ascii="Times New Roman"/>
          <w:b/>
          <w:i w:val="false"/>
          <w:color w:val="000000"/>
        </w:rPr>
        <w:t xml:space="preserve"> Перечень основных требований к оказанию государственной услуги "Внесение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выдача кадастрового паспорта объекта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w:t>
      </w:r>
    </w:p>
    <w:bookmarkEnd w:id="129"/>
    <w:p>
      <w:pPr>
        <w:spacing w:after="0"/>
        <w:ind w:left="0"/>
        <w:jc w:val="both"/>
      </w:pPr>
      <w:r>
        <w:rPr>
          <w:rFonts w:ascii="Times New Roman"/>
          <w:b w:val="false"/>
          <w:i w:val="false"/>
          <w:color w:val="ff0000"/>
          <w:sz w:val="28"/>
        </w:rPr>
        <w:t xml:space="preserve">
      Сноска. Приложение 1 – в редакции приказа Министра юстиции РК от 30.06.2025 </w:t>
      </w:r>
      <w:r>
        <w:rPr>
          <w:rFonts w:ascii="Times New Roman"/>
          <w:b w:val="false"/>
          <w:i w:val="false"/>
          <w:color w:val="ff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"Внесение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выдача кадастрового паспорта объекта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по месту нахождения объекта недвижимого имущества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услугополучателем при обращении к услугодателю (день приема документов не входит в срок оказания государственной услуги) и на портал:</w:t>
            </w:r>
          </w:p>
          <w:p>
            <w:pPr>
              <w:spacing w:after="20"/>
              <w:ind w:left="20"/>
              <w:jc w:val="both"/>
            </w:pPr>
            <w:r>
              <w:rPr>
                <w:rFonts w:ascii="Times New Roman"/>
                <w:b w:val="false"/>
                <w:i w:val="false"/>
                <w:color w:val="000000"/>
                <w:sz w:val="20"/>
              </w:rPr>
              <w:t>"Внесение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выдача кадастрового паспорта объекта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 один рабочий день.</w:t>
            </w:r>
          </w:p>
          <w:p>
            <w:pPr>
              <w:spacing w:after="20"/>
              <w:ind w:left="20"/>
              <w:jc w:val="both"/>
            </w:pPr>
            <w:r>
              <w:rPr>
                <w:rFonts w:ascii="Times New Roman"/>
                <w:b w:val="false"/>
                <w:i w:val="false"/>
                <w:color w:val="000000"/>
                <w:sz w:val="20"/>
              </w:rPr>
              <w:t>
Выдача Заключения об установлении расхождений идентификационных и технических сведений вновь созданного недвижимого имущества по итогам проведенного технического обследования с приложением кадастрового паспорта объекта недвижимости в зависимости от вида объекта недвижимости:</w:t>
            </w:r>
          </w:p>
          <w:p>
            <w:pPr>
              <w:spacing w:after="20"/>
              <w:ind w:left="20"/>
              <w:jc w:val="both"/>
            </w:pPr>
            <w:r>
              <w:rPr>
                <w:rFonts w:ascii="Times New Roman"/>
                <w:b w:val="false"/>
                <w:i w:val="false"/>
                <w:color w:val="000000"/>
                <w:sz w:val="20"/>
              </w:rPr>
              <w:t>квартиры, комнаты в общежитиях выдается на третий рабочий день;</w:t>
            </w:r>
          </w:p>
          <w:p>
            <w:pPr>
              <w:spacing w:after="20"/>
              <w:ind w:left="20"/>
              <w:jc w:val="both"/>
            </w:pPr>
            <w:r>
              <w:rPr>
                <w:rFonts w:ascii="Times New Roman"/>
                <w:b w:val="false"/>
                <w:i w:val="false"/>
                <w:color w:val="000000"/>
                <w:sz w:val="20"/>
              </w:rPr>
              <w:t>индивидуальные жилые дома, индивидуальные гаражи, дачные строения выдается на пятый рабочий день;</w:t>
            </w:r>
          </w:p>
          <w:p>
            <w:pPr>
              <w:spacing w:after="20"/>
              <w:ind w:left="20"/>
              <w:jc w:val="both"/>
            </w:pPr>
            <w:r>
              <w:rPr>
                <w:rFonts w:ascii="Times New Roman"/>
                <w:b w:val="false"/>
                <w:i w:val="false"/>
                <w:color w:val="000000"/>
                <w:sz w:val="20"/>
              </w:rPr>
              <w:t>остальные объекты недвижимости общей площадью до 1000 квадратных метров выдается на седьмой рабочий день;</w:t>
            </w:r>
          </w:p>
          <w:p>
            <w:pPr>
              <w:spacing w:after="20"/>
              <w:ind w:left="20"/>
              <w:jc w:val="both"/>
            </w:pPr>
            <w:r>
              <w:rPr>
                <w:rFonts w:ascii="Times New Roman"/>
                <w:b w:val="false"/>
                <w:i w:val="false"/>
                <w:color w:val="000000"/>
                <w:sz w:val="20"/>
              </w:rPr>
              <w:t>объекты общей площадью более 1000 квадратных метров выдается на десятый рабочий день;</w:t>
            </w:r>
          </w:p>
          <w:p>
            <w:pPr>
              <w:spacing w:after="20"/>
              <w:ind w:left="20"/>
              <w:jc w:val="both"/>
            </w:pPr>
            <w:r>
              <w:rPr>
                <w:rFonts w:ascii="Times New Roman"/>
                <w:b w:val="false"/>
                <w:i w:val="false"/>
                <w:color w:val="000000"/>
                <w:sz w:val="20"/>
              </w:rPr>
              <w:t>объекты недвижимости за исключением объектов недвижимости, указанных в абзацах два и три данного подпункта, относящиеся к первой категории сложности выдается на пятый рабочий день.</w:t>
            </w:r>
          </w:p>
          <w:p>
            <w:pPr>
              <w:spacing w:after="20"/>
              <w:ind w:left="20"/>
              <w:jc w:val="both"/>
            </w:pPr>
            <w:r>
              <w:rPr>
                <w:rFonts w:ascii="Times New Roman"/>
                <w:b w:val="false"/>
                <w:i w:val="false"/>
                <w:color w:val="000000"/>
                <w:sz w:val="20"/>
              </w:rPr>
              <w:t>Дальнейшее продление срока производится в зависимости от категории сложности объекта по согласованию с услугополучателем, при этом, общий срок не должен превышать двух месяцев со дня обращения услугополучателя.</w:t>
            </w:r>
          </w:p>
          <w:p>
            <w:pPr>
              <w:spacing w:after="20"/>
              <w:ind w:left="20"/>
              <w:jc w:val="both"/>
            </w:pPr>
            <w:r>
              <w:rPr>
                <w:rFonts w:ascii="Times New Roman"/>
                <w:b w:val="false"/>
                <w:i w:val="false"/>
                <w:color w:val="000000"/>
                <w:sz w:val="20"/>
              </w:rPr>
              <w:t>Максимально допустимое время ожидания для сдачи пакета документов услугополучателем услугодателю – 20 минут;</w:t>
            </w:r>
          </w:p>
          <w:p>
            <w:pPr>
              <w:spacing w:after="20"/>
              <w:ind w:left="20"/>
              <w:jc w:val="both"/>
            </w:pPr>
            <w:r>
              <w:rPr>
                <w:rFonts w:ascii="Times New Roman"/>
                <w:b w:val="false"/>
                <w:i w:val="false"/>
                <w:color w:val="000000"/>
                <w:sz w:val="20"/>
              </w:rPr>
              <w:t>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w:t>
            </w:r>
          </w:p>
          <w:p>
            <w:pPr>
              <w:spacing w:after="20"/>
              <w:ind w:left="20"/>
              <w:jc w:val="both"/>
            </w:pPr>
            <w:r>
              <w:rPr>
                <w:rFonts w:ascii="Times New Roman"/>
                <w:b w:val="false"/>
                <w:i w:val="false"/>
                <w:color w:val="000000"/>
                <w:sz w:val="20"/>
              </w:rPr>
              <w:t>1) к услугодателю:</w:t>
            </w:r>
          </w:p>
          <w:p>
            <w:pPr>
              <w:spacing w:after="20"/>
              <w:ind w:left="20"/>
              <w:jc w:val="both"/>
            </w:pPr>
            <w:r>
              <w:rPr>
                <w:rFonts w:ascii="Times New Roman"/>
                <w:b w:val="false"/>
                <w:i w:val="false"/>
                <w:color w:val="000000"/>
                <w:sz w:val="20"/>
              </w:rPr>
              <w:t>акт приемки объекта недвижимости в эксплуатацию с отметкой о внесении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w:t>
            </w:r>
          </w:p>
          <w:p>
            <w:pPr>
              <w:spacing w:after="20"/>
              <w:ind w:left="20"/>
              <w:jc w:val="both"/>
            </w:pPr>
            <w:r>
              <w:rPr>
                <w:rFonts w:ascii="Times New Roman"/>
                <w:b w:val="false"/>
                <w:i w:val="false"/>
                <w:color w:val="000000"/>
                <w:sz w:val="20"/>
              </w:rPr>
              <w:t>кадастровый паспорт объекта недвижимости;</w:t>
            </w:r>
          </w:p>
          <w:p>
            <w:pPr>
              <w:spacing w:after="20"/>
              <w:ind w:left="20"/>
              <w:jc w:val="both"/>
            </w:pPr>
            <w:r>
              <w:rPr>
                <w:rFonts w:ascii="Times New Roman"/>
                <w:b w:val="false"/>
                <w:i w:val="false"/>
                <w:color w:val="000000"/>
                <w:sz w:val="20"/>
              </w:rPr>
              <w:t>Заключение об установлении расхождений идентификационных и технических сведений вновь созданного недвижимого имущества с приложением кадастрового паспорта объекта недвижимости;</w:t>
            </w:r>
          </w:p>
          <w:p>
            <w:pPr>
              <w:spacing w:after="20"/>
              <w:ind w:left="20"/>
              <w:jc w:val="both"/>
            </w:pPr>
            <w:r>
              <w:rPr>
                <w:rFonts w:ascii="Times New Roman"/>
                <w:b w:val="false"/>
                <w:i w:val="false"/>
                <w:color w:val="000000"/>
                <w:sz w:val="20"/>
              </w:rPr>
              <w:t>письменный мотивированный ответ об отказе в оказании государственной услуги, по основаниям, предусмотренным пунктом 9 Перечня № 1.</w:t>
            </w:r>
          </w:p>
          <w:p>
            <w:pPr>
              <w:spacing w:after="20"/>
              <w:ind w:left="20"/>
              <w:jc w:val="both"/>
            </w:pPr>
            <w:r>
              <w:rPr>
                <w:rFonts w:ascii="Times New Roman"/>
                <w:b w:val="false"/>
                <w:i w:val="false"/>
                <w:color w:val="000000"/>
                <w:sz w:val="20"/>
              </w:rPr>
              <w:t>2) на портал:</w:t>
            </w:r>
          </w:p>
          <w:p>
            <w:pPr>
              <w:spacing w:after="20"/>
              <w:ind w:left="20"/>
              <w:jc w:val="both"/>
            </w:pPr>
            <w:r>
              <w:rPr>
                <w:rFonts w:ascii="Times New Roman"/>
                <w:b w:val="false"/>
                <w:i w:val="false"/>
                <w:color w:val="000000"/>
                <w:sz w:val="20"/>
              </w:rPr>
              <w:t>при оказании услуги по внесению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выдача кадастрового паспорта объекта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услугополучателю в личный кабинет направляется уведомление о внесении сведений в единый государственный кадастр недвижимости либо об отказе в оказании государственной услуги;</w:t>
            </w:r>
          </w:p>
          <w:p>
            <w:pPr>
              <w:spacing w:after="20"/>
              <w:ind w:left="20"/>
              <w:jc w:val="both"/>
            </w:pPr>
            <w:r>
              <w:rPr>
                <w:rFonts w:ascii="Times New Roman"/>
                <w:b w:val="false"/>
                <w:i w:val="false"/>
                <w:color w:val="000000"/>
                <w:sz w:val="20"/>
              </w:rPr>
              <w:t>кадастровый паспорт объекта недвижимости или уведомление о готовности результата государственной услуги с указанием места и даты получения либо об отказе в оказании государственной услуги;</w:t>
            </w:r>
          </w:p>
          <w:p>
            <w:pPr>
              <w:spacing w:after="20"/>
              <w:ind w:left="20"/>
              <w:jc w:val="both"/>
            </w:pPr>
            <w:r>
              <w:rPr>
                <w:rFonts w:ascii="Times New Roman"/>
                <w:b w:val="false"/>
                <w:i w:val="false"/>
                <w:color w:val="000000"/>
                <w:sz w:val="20"/>
              </w:rPr>
              <w:t>заключение об установлении расхождений идентификационных и технических сведений вновь созданного недвижимого имущества с приложением кадастрового паспорта объекта недвижимости или уведомление о готовности результата государственной услуги с указанием места и даты получения либо об отказе в оказании государственной услуги.</w:t>
            </w:r>
          </w:p>
          <w:p>
            <w:pPr>
              <w:spacing w:after="20"/>
              <w:ind w:left="20"/>
              <w:jc w:val="both"/>
            </w:pPr>
            <w:r>
              <w:rPr>
                <w:rFonts w:ascii="Times New Roman"/>
                <w:b w:val="false"/>
                <w:i w:val="false"/>
                <w:color w:val="000000"/>
                <w:sz w:val="20"/>
              </w:rPr>
              <w:t>Заключение об установлении расхождений идентификационных и технических сведений вновь созданного недвижимого имущества по итогам проведенного технического обследования оформляется по форме, согласно приложению 3 к настоящим Правилам.</w:t>
            </w:r>
          </w:p>
          <w:p>
            <w:pPr>
              <w:spacing w:after="20"/>
              <w:ind w:left="20"/>
              <w:jc w:val="both"/>
            </w:pPr>
            <w:r>
              <w:rPr>
                <w:rFonts w:ascii="Times New Roman"/>
                <w:b w:val="false"/>
                <w:i w:val="false"/>
                <w:color w:val="000000"/>
                <w:sz w:val="20"/>
              </w:rPr>
              <w:t>При этом Заключение об установлении расхождений идентификационных и технических сведений вновь созданного недвижимого имущества по итогам проведенного технического обследования с приложением кадастрового паспорта объекта недвижимости) выдается услугодателем документа подтверждающего доплату за выдачу заключения с приложением кадастрового паспорта объекта недвижимости, а при заключении договора на оказание услуг с юридическими лицами, дополнительно предоставляется подписанный им акт выполненных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платно физическим и юридическим лицам.</w:t>
            </w:r>
          </w:p>
          <w:p>
            <w:pPr>
              <w:spacing w:after="20"/>
              <w:ind w:left="20"/>
              <w:jc w:val="both"/>
            </w:pPr>
            <w:r>
              <w:rPr>
                <w:rFonts w:ascii="Times New Roman"/>
                <w:b w:val="false"/>
                <w:i w:val="false"/>
                <w:color w:val="000000"/>
                <w:sz w:val="20"/>
              </w:rPr>
              <w:t xml:space="preserve">Плата за государственную услугу определяется в соответствии с Ценами на товары (работы, услуги), производимые и (или) реализуемые некоммерческим акционерным обществом "Государственная корпорация "Правительство для граждан", отнесенные к государственной монополии в сфере внесения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и государственному техническому обследованию зданий, сооружений и (или) их составляющих,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16 января 2024 года № 21/НҚ (далее – Цены на товары (работы, услуги).</w:t>
            </w:r>
          </w:p>
          <w:p>
            <w:pPr>
              <w:spacing w:after="20"/>
              <w:ind w:left="20"/>
              <w:jc w:val="both"/>
            </w:pPr>
            <w:r>
              <w:rPr>
                <w:rFonts w:ascii="Times New Roman"/>
                <w:b w:val="false"/>
                <w:i w:val="false"/>
                <w:color w:val="000000"/>
                <w:sz w:val="20"/>
              </w:rPr>
              <w:t>Оплата также производится через портал посредством платежного шлюза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филиалах Государственной корпорации, осуществляющих государственную регистрацию права на недвижимое имущество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2) в филиалах Государственной корпорации по приему и выдаче документов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3) портала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юридического лица по документу, подтверждающий полномочия;</w:t>
            </w:r>
          </w:p>
          <w:p>
            <w:pPr>
              <w:spacing w:after="20"/>
              <w:ind w:left="20"/>
              <w:jc w:val="both"/>
            </w:pPr>
            <w:r>
              <w:rPr>
                <w:rFonts w:ascii="Times New Roman"/>
                <w:b w:val="false"/>
                <w:i w:val="false"/>
                <w:color w:val="000000"/>
                <w:sz w:val="20"/>
              </w:rPr>
              <w:t>для физического лица по нотариально заверенной доверенности:</w:t>
            </w:r>
          </w:p>
          <w:p>
            <w:pPr>
              <w:spacing w:after="20"/>
              <w:ind w:left="20"/>
              <w:jc w:val="both"/>
            </w:pPr>
            <w:r>
              <w:rPr>
                <w:rFonts w:ascii="Times New Roman"/>
                <w:b w:val="false"/>
                <w:i w:val="false"/>
                <w:color w:val="000000"/>
                <w:sz w:val="20"/>
              </w:rPr>
              <w:t>при обращении:</w:t>
            </w:r>
          </w:p>
          <w:p>
            <w:pPr>
              <w:spacing w:after="20"/>
              <w:ind w:left="20"/>
              <w:jc w:val="both"/>
            </w:pPr>
            <w:r>
              <w:rPr>
                <w:rFonts w:ascii="Times New Roman"/>
                <w:b w:val="false"/>
                <w:i w:val="false"/>
                <w:color w:val="000000"/>
                <w:sz w:val="20"/>
              </w:rPr>
              <w:t>1) к услугодателю:</w:t>
            </w:r>
          </w:p>
          <w:p>
            <w:pPr>
              <w:spacing w:after="20"/>
              <w:ind w:left="20"/>
              <w:jc w:val="both"/>
            </w:pPr>
            <w:r>
              <w:rPr>
                <w:rFonts w:ascii="Times New Roman"/>
                <w:b w:val="false"/>
                <w:i w:val="false"/>
                <w:color w:val="000000"/>
                <w:sz w:val="20"/>
              </w:rPr>
              <w:t>по внесению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w:t>
            </w:r>
          </w:p>
          <w:p>
            <w:pPr>
              <w:spacing w:after="20"/>
              <w:ind w:left="20"/>
              <w:jc w:val="both"/>
            </w:pPr>
            <w:r>
              <w:rPr>
                <w:rFonts w:ascii="Times New Roman"/>
                <w:b w:val="false"/>
                <w:i w:val="false"/>
                <w:color w:val="000000"/>
                <w:sz w:val="20"/>
              </w:rPr>
              <w:t>
заявление на оказание государственной услуги по внесению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по форме, согласно приложению 4 к настоящим Правилам;</w:t>
            </w:r>
          </w:p>
          <w:p>
            <w:pPr>
              <w:spacing w:after="20"/>
              <w:ind w:left="20"/>
              <w:jc w:val="both"/>
            </w:pPr>
            <w:r>
              <w:rPr>
                <w:rFonts w:ascii="Times New Roman"/>
                <w:b w:val="false"/>
                <w:i w:val="false"/>
                <w:color w:val="000000"/>
                <w:sz w:val="20"/>
              </w:rPr>
              <w:t>удостоверение личности, либо электронный документ из сервиса цифровых документов (для идентификации), а также копию документа подтверждающего полномочия представителя услугополучателя;</w:t>
            </w:r>
          </w:p>
          <w:p>
            <w:pPr>
              <w:spacing w:after="20"/>
              <w:ind w:left="20"/>
              <w:jc w:val="both"/>
            </w:pPr>
            <w:r>
              <w:rPr>
                <w:rFonts w:ascii="Times New Roman"/>
                <w:b w:val="false"/>
                <w:i w:val="false"/>
                <w:color w:val="000000"/>
                <w:sz w:val="20"/>
              </w:rPr>
              <w:t>акт приемки объекта недвижимости в эксплуатацию на вновь возведенный объект недвижимости и идентификационный документ на земельный участок;</w:t>
            </w:r>
          </w:p>
          <w:p>
            <w:pPr>
              <w:spacing w:after="20"/>
              <w:ind w:left="20"/>
              <w:jc w:val="both"/>
            </w:pPr>
            <w:r>
              <w:rPr>
                <w:rFonts w:ascii="Times New Roman"/>
                <w:b w:val="false"/>
                <w:i w:val="false"/>
                <w:color w:val="000000"/>
                <w:sz w:val="20"/>
              </w:rPr>
              <w:t>документ, подтверждающий оплату согласно Цен на товары (работы, услуги) по выдаче кадастрового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w:t>
            </w:r>
          </w:p>
          <w:p>
            <w:pPr>
              <w:spacing w:after="20"/>
              <w:ind w:left="20"/>
              <w:jc w:val="both"/>
            </w:pPr>
            <w:r>
              <w:rPr>
                <w:rFonts w:ascii="Times New Roman"/>
                <w:b w:val="false"/>
                <w:i w:val="false"/>
                <w:color w:val="000000"/>
                <w:sz w:val="20"/>
              </w:rPr>
              <w:t>заявление на получение кадастрового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по форме, согласно приложению 5 к настоящим Правилам;</w:t>
            </w:r>
          </w:p>
          <w:p>
            <w:pPr>
              <w:spacing w:after="20"/>
              <w:ind w:left="20"/>
              <w:jc w:val="both"/>
            </w:pPr>
            <w:r>
              <w:rPr>
                <w:rFonts w:ascii="Times New Roman"/>
                <w:b w:val="false"/>
                <w:i w:val="false"/>
                <w:color w:val="000000"/>
                <w:sz w:val="20"/>
              </w:rPr>
              <w:t>удостоверение личности, либо электронный документ из сервиса цифровых документов (для идентификации), а также копию документа подтверждающего полномочия представителя услугополучателя;</w:t>
            </w:r>
          </w:p>
          <w:p>
            <w:pPr>
              <w:spacing w:after="20"/>
              <w:ind w:left="20"/>
              <w:jc w:val="both"/>
            </w:pPr>
            <w:r>
              <w:rPr>
                <w:rFonts w:ascii="Times New Roman"/>
                <w:b w:val="false"/>
                <w:i w:val="false"/>
                <w:color w:val="000000"/>
                <w:sz w:val="20"/>
              </w:rPr>
              <w:t>правоустанавливающий документ на объект недвижимости с приложением идентификационного документа на земельный участок при его наличии;</w:t>
            </w:r>
          </w:p>
          <w:p>
            <w:pPr>
              <w:spacing w:after="20"/>
              <w:ind w:left="20"/>
              <w:jc w:val="both"/>
            </w:pPr>
            <w:r>
              <w:rPr>
                <w:rFonts w:ascii="Times New Roman"/>
                <w:b w:val="false"/>
                <w:i w:val="false"/>
                <w:color w:val="000000"/>
                <w:sz w:val="20"/>
              </w:rPr>
              <w:t>документ, подтверждающий оплату за выдачу кадастрового паспорта объекта недвижимости, за исключением оплаты, произведенной через ПШЭП предоставляется в два этапа:</w:t>
            </w:r>
          </w:p>
          <w:p>
            <w:pPr>
              <w:spacing w:after="20"/>
              <w:ind w:left="20"/>
              <w:jc w:val="both"/>
            </w:pPr>
            <w:r>
              <w:rPr>
                <w:rFonts w:ascii="Times New Roman"/>
                <w:b w:val="false"/>
                <w:i w:val="false"/>
                <w:color w:val="000000"/>
                <w:sz w:val="20"/>
              </w:rPr>
              <w:t>при подаче заявления на оказание государственной услуги оплата производится в виде базовой стоимости услуги по государственному техническому обследованию объекта недвижимости согласно Цен на товары (работы, услуги);</w:t>
            </w:r>
          </w:p>
          <w:p>
            <w:pPr>
              <w:spacing w:after="20"/>
              <w:ind w:left="20"/>
              <w:jc w:val="both"/>
            </w:pPr>
            <w:r>
              <w:rPr>
                <w:rFonts w:ascii="Times New Roman"/>
                <w:b w:val="false"/>
                <w:i w:val="false"/>
                <w:color w:val="000000"/>
                <w:sz w:val="20"/>
              </w:rPr>
              <w:t>при получении результата государственной услуги производится полная оплата (доплата) за выполненную работу по государственному техническому обследованию объекта недвижимости согласно Цен на товары (работы, услуги);</w:t>
            </w:r>
          </w:p>
          <w:p>
            <w:pPr>
              <w:spacing w:after="20"/>
              <w:ind w:left="20"/>
              <w:jc w:val="both"/>
            </w:pPr>
            <w:r>
              <w:rPr>
                <w:rFonts w:ascii="Times New Roman"/>
                <w:b w:val="false"/>
                <w:i w:val="false"/>
                <w:color w:val="000000"/>
                <w:sz w:val="20"/>
              </w:rPr>
              <w:t>В случае обращения за техническим обследованием квартиры, комнат в общежитиях и встроенного помещения идентификационный документ на земельный участок не представляется.</w:t>
            </w:r>
          </w:p>
          <w:p>
            <w:pPr>
              <w:spacing w:after="20"/>
              <w:ind w:left="20"/>
              <w:jc w:val="both"/>
            </w:pPr>
            <w:r>
              <w:rPr>
                <w:rFonts w:ascii="Times New Roman"/>
                <w:b w:val="false"/>
                <w:i w:val="false"/>
                <w:color w:val="000000"/>
                <w:sz w:val="20"/>
              </w:rPr>
              <w:t>2) на портал:</w:t>
            </w:r>
          </w:p>
          <w:p>
            <w:pPr>
              <w:spacing w:after="20"/>
              <w:ind w:left="20"/>
              <w:jc w:val="both"/>
            </w:pPr>
            <w:r>
              <w:rPr>
                <w:rFonts w:ascii="Times New Roman"/>
                <w:b w:val="false"/>
                <w:i w:val="false"/>
                <w:color w:val="000000"/>
                <w:sz w:val="20"/>
              </w:rPr>
              <w:t>по внесению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w:t>
            </w:r>
          </w:p>
          <w:p>
            <w:pPr>
              <w:spacing w:after="20"/>
              <w:ind w:left="20"/>
              <w:jc w:val="both"/>
            </w:pPr>
            <w:r>
              <w:rPr>
                <w:rFonts w:ascii="Times New Roman"/>
                <w:b w:val="false"/>
                <w:i w:val="false"/>
                <w:color w:val="000000"/>
                <w:sz w:val="20"/>
              </w:rPr>
              <w:t>запрос в форме электронного документа, удостоверенный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электронная копия акта приемки объекта недвижимости в эксплуатацию и идентификационного документа на земельный участок;</w:t>
            </w:r>
          </w:p>
          <w:p>
            <w:pPr>
              <w:spacing w:after="20"/>
              <w:ind w:left="20"/>
              <w:jc w:val="both"/>
            </w:pPr>
            <w:r>
              <w:rPr>
                <w:rFonts w:ascii="Times New Roman"/>
                <w:b w:val="false"/>
                <w:i w:val="false"/>
                <w:color w:val="000000"/>
                <w:sz w:val="20"/>
              </w:rPr>
              <w:t>электронная копия документа, подтверждающая оплату, за исключением оплаты, произведенной через ПШЭП;</w:t>
            </w:r>
          </w:p>
          <w:p>
            <w:pPr>
              <w:spacing w:after="20"/>
              <w:ind w:left="20"/>
              <w:jc w:val="both"/>
            </w:pPr>
            <w:r>
              <w:rPr>
                <w:rFonts w:ascii="Times New Roman"/>
                <w:b w:val="false"/>
                <w:i w:val="false"/>
                <w:color w:val="000000"/>
                <w:sz w:val="20"/>
              </w:rPr>
              <w:t>по выдаче кадастрового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w:t>
            </w:r>
          </w:p>
          <w:p>
            <w:pPr>
              <w:spacing w:after="20"/>
              <w:ind w:left="20"/>
              <w:jc w:val="both"/>
            </w:pPr>
            <w:r>
              <w:rPr>
                <w:rFonts w:ascii="Times New Roman"/>
                <w:b w:val="false"/>
                <w:i w:val="false"/>
                <w:color w:val="000000"/>
                <w:sz w:val="20"/>
              </w:rPr>
              <w:t>запрос в форме электронного документа, удостоверенный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электронная копия правоустанавливающего документа на объект недвижимости с приложением электронной копии идентификационного документа на земельный участок при его наличии;</w:t>
            </w:r>
          </w:p>
          <w:p>
            <w:pPr>
              <w:spacing w:after="20"/>
              <w:ind w:left="20"/>
              <w:jc w:val="both"/>
            </w:pPr>
            <w:r>
              <w:rPr>
                <w:rFonts w:ascii="Times New Roman"/>
                <w:b w:val="false"/>
                <w:i w:val="false"/>
                <w:color w:val="000000"/>
                <w:sz w:val="20"/>
              </w:rPr>
              <w:t>электронная копия документа, подтверждающая оплату за выдачу кадастрового паспорта объекта недвижимости, за исключением оплаты, произведенной через ПШЭП предоставляется в два этапа:</w:t>
            </w:r>
          </w:p>
          <w:p>
            <w:pPr>
              <w:spacing w:after="20"/>
              <w:ind w:left="20"/>
              <w:jc w:val="both"/>
            </w:pPr>
            <w:r>
              <w:rPr>
                <w:rFonts w:ascii="Times New Roman"/>
                <w:b w:val="false"/>
                <w:i w:val="false"/>
                <w:color w:val="000000"/>
                <w:sz w:val="20"/>
              </w:rPr>
              <w:t>при подаче заявления на оказание государственной услуги оплата производится в виде базовой стоимости услуги по государственному техническому обследованию объекта недвижимости согласно Цен на товары (работы, услуги);</w:t>
            </w:r>
          </w:p>
          <w:p>
            <w:pPr>
              <w:spacing w:after="20"/>
              <w:ind w:left="20"/>
              <w:jc w:val="both"/>
            </w:pPr>
            <w:r>
              <w:rPr>
                <w:rFonts w:ascii="Times New Roman"/>
                <w:b w:val="false"/>
                <w:i w:val="false"/>
                <w:color w:val="000000"/>
                <w:sz w:val="20"/>
              </w:rPr>
              <w:t>при получении результата государственной услуги производится полная оплата (доплата) за выполненную работу по государственному техническому обследованию объекта недвижимости согласно Цен на товары (работы,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если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данной государственной услуги;</w:t>
            </w:r>
          </w:p>
          <w:p>
            <w:pPr>
              <w:spacing w:after="20"/>
              <w:ind w:left="20"/>
              <w:jc w:val="both"/>
            </w:pPr>
            <w:r>
              <w:rPr>
                <w:rFonts w:ascii="Times New Roman"/>
                <w:b w:val="false"/>
                <w:i w:val="false"/>
                <w:color w:val="000000"/>
                <w:sz w:val="20"/>
              </w:rPr>
              <w:t>3) если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Некоммерческое акционерное общество "Государственная корпорация "Правительство для граждан"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производится услугодателем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интернет-ресурсе услугодателя – www. gov. kz.</w:t>
            </w:r>
          </w:p>
          <w:p>
            <w:pPr>
              <w:spacing w:after="20"/>
              <w:ind w:left="20"/>
              <w:jc w:val="both"/>
            </w:pPr>
            <w:r>
              <w:rPr>
                <w:rFonts w:ascii="Times New Roman"/>
                <w:b w:val="false"/>
                <w:i w:val="false"/>
                <w:color w:val="000000"/>
                <w:sz w:val="20"/>
              </w:rPr>
              <w:t>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Услугополучатель получает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Сервис цифровых документов доступен для пользователей,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перейти в раздел "Цифровые документы" просмотреть необходимый документ для дальнейшего 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Правилам и срокам внесения</w:t>
            </w:r>
            <w:r>
              <w:br/>
            </w:r>
            <w:r>
              <w:rPr>
                <w:rFonts w:ascii="Times New Roman"/>
                <w:b w:val="false"/>
                <w:i w:val="false"/>
                <w:color w:val="000000"/>
                <w:sz w:val="20"/>
              </w:rPr>
              <w:t>в информационную систему</w:t>
            </w:r>
            <w:r>
              <w:br/>
            </w:r>
            <w:r>
              <w:rPr>
                <w:rFonts w:ascii="Times New Roman"/>
                <w:b w:val="false"/>
                <w:i w:val="false"/>
                <w:color w:val="000000"/>
                <w:sz w:val="20"/>
              </w:rPr>
              <w:t>правового кадастра</w:t>
            </w:r>
            <w:r>
              <w:br/>
            </w:r>
            <w:r>
              <w:rPr>
                <w:rFonts w:ascii="Times New Roman"/>
                <w:b w:val="false"/>
                <w:i w:val="false"/>
                <w:color w:val="000000"/>
                <w:sz w:val="20"/>
              </w:rPr>
              <w:t>идентификационных</w:t>
            </w:r>
            <w:r>
              <w:br/>
            </w:r>
            <w:r>
              <w:rPr>
                <w:rFonts w:ascii="Times New Roman"/>
                <w:b w:val="false"/>
                <w:i w:val="false"/>
                <w:color w:val="000000"/>
                <w:sz w:val="20"/>
              </w:rPr>
              <w:t>и технических сведений</w:t>
            </w:r>
            <w:r>
              <w:br/>
            </w:r>
            <w:r>
              <w:rPr>
                <w:rFonts w:ascii="Times New Roman"/>
                <w:b w:val="false"/>
                <w:i w:val="false"/>
                <w:color w:val="000000"/>
                <w:sz w:val="20"/>
              </w:rPr>
              <w:t>недвижимого имущества</w:t>
            </w:r>
            <w:r>
              <w:br/>
            </w:r>
            <w:r>
              <w:rPr>
                <w:rFonts w:ascii="Times New Roman"/>
                <w:b w:val="false"/>
                <w:i w:val="false"/>
                <w:color w:val="000000"/>
                <w:sz w:val="20"/>
              </w:rPr>
              <w:t>на вновь созданное</w:t>
            </w:r>
            <w:r>
              <w:br/>
            </w:r>
            <w:r>
              <w:rPr>
                <w:rFonts w:ascii="Times New Roman"/>
                <w:b w:val="false"/>
                <w:i w:val="false"/>
                <w:color w:val="000000"/>
                <w:sz w:val="20"/>
              </w:rPr>
              <w:t>недвижимое имущество,</w:t>
            </w:r>
            <w:r>
              <w:br/>
            </w:r>
            <w:r>
              <w:rPr>
                <w:rFonts w:ascii="Times New Roman"/>
                <w:b w:val="false"/>
                <w:i w:val="false"/>
                <w:color w:val="000000"/>
                <w:sz w:val="20"/>
              </w:rPr>
              <w:t>проведения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недвижимого имущества</w:t>
            </w:r>
            <w:r>
              <w:br/>
            </w:r>
            <w:r>
              <w:rPr>
                <w:rFonts w:ascii="Times New Roman"/>
                <w:b w:val="false"/>
                <w:i w:val="false"/>
                <w:color w:val="000000"/>
                <w:sz w:val="20"/>
              </w:rPr>
              <w:t>и Правил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w:t>
            </w:r>
            <w:r>
              <w:br/>
            </w:r>
            <w:r>
              <w:rPr>
                <w:rFonts w:ascii="Times New Roman"/>
                <w:b w:val="false"/>
                <w:i w:val="false"/>
                <w:color w:val="000000"/>
                <w:sz w:val="20"/>
              </w:rPr>
              <w:t>кадастрового паспорта</w:t>
            </w:r>
            <w:r>
              <w:br/>
            </w:r>
            <w:r>
              <w:rPr>
                <w:rFonts w:ascii="Times New Roman"/>
                <w:b w:val="false"/>
                <w:i w:val="false"/>
                <w:color w:val="000000"/>
                <w:sz w:val="20"/>
              </w:rPr>
              <w:t>объекта недвижимости"</w:t>
            </w:r>
          </w:p>
        </w:tc>
      </w:tr>
    </w:tbl>
    <w:bookmarkStart w:name="z210" w:id="130"/>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государственной услуги "Выдача дубликата кадастрового паспорта объекта недвижимости"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по месту нахождения объекта недвижимого имущества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услугополучателем при обращении к услугодателю (день приема документов не входит в срок оказания государственной услуги) и на портал:</w:t>
            </w:r>
          </w:p>
          <w:p>
            <w:pPr>
              <w:spacing w:after="20"/>
              <w:ind w:left="20"/>
              <w:jc w:val="both"/>
            </w:pPr>
            <w:r>
              <w:rPr>
                <w:rFonts w:ascii="Times New Roman"/>
                <w:b w:val="false"/>
                <w:i w:val="false"/>
                <w:color w:val="000000"/>
                <w:sz w:val="20"/>
              </w:rPr>
              <w:t>
для получения дубликата кадастрового паспорта объекта недвижимости:</w:t>
            </w:r>
          </w:p>
          <w:p>
            <w:pPr>
              <w:spacing w:after="20"/>
              <w:ind w:left="20"/>
              <w:jc w:val="both"/>
            </w:pPr>
            <w:r>
              <w:rPr>
                <w:rFonts w:ascii="Times New Roman"/>
                <w:b w:val="false"/>
                <w:i w:val="false"/>
                <w:color w:val="000000"/>
                <w:sz w:val="20"/>
              </w:rPr>
              <w:t>
квартиры, комнаты в общежитиях, индивидуальные жилые дома, индивидуальные гаражи, дачные строения на первый рабочий день;</w:t>
            </w:r>
          </w:p>
          <w:p>
            <w:pPr>
              <w:spacing w:after="20"/>
              <w:ind w:left="20"/>
              <w:jc w:val="both"/>
            </w:pPr>
            <w:r>
              <w:rPr>
                <w:rFonts w:ascii="Times New Roman"/>
                <w:b w:val="false"/>
                <w:i w:val="false"/>
                <w:color w:val="000000"/>
                <w:sz w:val="20"/>
              </w:rPr>
              <w:t>
остальные объекты недвижимости общей площадью до 1000 квадратных метров выдается на второй рабочий день;</w:t>
            </w:r>
          </w:p>
          <w:p>
            <w:pPr>
              <w:spacing w:after="20"/>
              <w:ind w:left="20"/>
              <w:jc w:val="both"/>
            </w:pPr>
            <w:r>
              <w:rPr>
                <w:rFonts w:ascii="Times New Roman"/>
                <w:b w:val="false"/>
                <w:i w:val="false"/>
                <w:color w:val="000000"/>
                <w:sz w:val="20"/>
              </w:rPr>
              <w:t>
объекты недвижимости общей площадью более 1000 квадратных метров выдается на третий рабочий день.</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услугополучателем – не более 20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не более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и (или) 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услугодателю:</w:t>
            </w:r>
          </w:p>
          <w:p>
            <w:pPr>
              <w:spacing w:after="20"/>
              <w:ind w:left="20"/>
              <w:jc w:val="both"/>
            </w:pPr>
            <w:r>
              <w:rPr>
                <w:rFonts w:ascii="Times New Roman"/>
                <w:b w:val="false"/>
                <w:i w:val="false"/>
                <w:color w:val="000000"/>
                <w:sz w:val="20"/>
              </w:rPr>
              <w:t>
дубликат кадастрового паспорта объекта недвижимости;</w:t>
            </w:r>
          </w:p>
          <w:p>
            <w:pPr>
              <w:spacing w:after="20"/>
              <w:ind w:left="20"/>
              <w:jc w:val="both"/>
            </w:pPr>
            <w:r>
              <w:rPr>
                <w:rFonts w:ascii="Times New Roman"/>
                <w:b w:val="false"/>
                <w:i w:val="false"/>
                <w:color w:val="000000"/>
                <w:sz w:val="20"/>
              </w:rPr>
              <w:t>
2) на портал:</w:t>
            </w:r>
          </w:p>
          <w:p>
            <w:pPr>
              <w:spacing w:after="20"/>
              <w:ind w:left="20"/>
              <w:jc w:val="both"/>
            </w:pPr>
            <w:r>
              <w:rPr>
                <w:rFonts w:ascii="Times New Roman"/>
                <w:b w:val="false"/>
                <w:i w:val="false"/>
                <w:color w:val="000000"/>
                <w:sz w:val="20"/>
              </w:rPr>
              <w:t>
услугополучателю в личный кабинет направляется уведомление о готовности результата государственной услуги с указанием места и даты получения;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платно физическим и юридическим лицам.</w:t>
            </w:r>
          </w:p>
          <w:p>
            <w:pPr>
              <w:spacing w:after="20"/>
              <w:ind w:left="20"/>
              <w:jc w:val="both"/>
            </w:pPr>
            <w:r>
              <w:rPr>
                <w:rFonts w:ascii="Times New Roman"/>
                <w:b w:val="false"/>
                <w:i w:val="false"/>
                <w:color w:val="000000"/>
                <w:sz w:val="20"/>
              </w:rPr>
              <w:t xml:space="preserve">
Плата за государственную услугу определяется в соответствии с Ценами на товары (работы, услуги), производимые и (или) реализуемые Государственной корпорацией "Правительство для граждан" по государственному техническому обследованию зданий, сооружений и (или) их составляющих, в сфере определения стоимости объектов налогообложения утвержденными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26 января 2016 года № 87 (зарегистрирован в Реестре государственной регистрации нормативных правовых актов № 13353) (далее – Цены на товары (работы, услуги).</w:t>
            </w:r>
          </w:p>
          <w:p>
            <w:pPr>
              <w:spacing w:after="20"/>
              <w:ind w:left="20"/>
              <w:jc w:val="both"/>
            </w:pPr>
            <w:r>
              <w:rPr>
                <w:rFonts w:ascii="Times New Roman"/>
                <w:b w:val="false"/>
                <w:i w:val="false"/>
                <w:color w:val="000000"/>
                <w:sz w:val="20"/>
              </w:rPr>
              <w:t>
Оплата также производится через портал посредством платежного шлюза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филиалах Государственной корпорации, осуществляющих государственную регистрацию права на недвижимое имущество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2) в филиалах Государственной корпорации по приему и выдаче документов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юридического лица по документу, подтверждающий полномочия;</w:t>
            </w:r>
          </w:p>
          <w:p>
            <w:pPr>
              <w:spacing w:after="20"/>
              <w:ind w:left="20"/>
              <w:jc w:val="both"/>
            </w:pPr>
            <w:r>
              <w:rPr>
                <w:rFonts w:ascii="Times New Roman"/>
                <w:b w:val="false"/>
                <w:i w:val="false"/>
                <w:color w:val="000000"/>
                <w:sz w:val="20"/>
              </w:rPr>
              <w:t>
для физического лица по нотариально заверенной доверенности:</w:t>
            </w:r>
          </w:p>
          <w:p>
            <w:pPr>
              <w:spacing w:after="20"/>
              <w:ind w:left="20"/>
              <w:jc w:val="both"/>
            </w:pPr>
            <w:r>
              <w:rPr>
                <w:rFonts w:ascii="Times New Roman"/>
                <w:b w:val="false"/>
                <w:i w:val="false"/>
                <w:color w:val="000000"/>
                <w:sz w:val="20"/>
              </w:rPr>
              <w:t>
При обращении:</w:t>
            </w:r>
          </w:p>
          <w:p>
            <w:pPr>
              <w:spacing w:after="20"/>
              <w:ind w:left="20"/>
              <w:jc w:val="both"/>
            </w:pPr>
            <w:r>
              <w:rPr>
                <w:rFonts w:ascii="Times New Roman"/>
                <w:b w:val="false"/>
                <w:i w:val="false"/>
                <w:color w:val="000000"/>
                <w:sz w:val="20"/>
              </w:rPr>
              <w:t>
1) к услугодателю:</w:t>
            </w:r>
          </w:p>
          <w:p>
            <w:pPr>
              <w:spacing w:after="20"/>
              <w:ind w:left="20"/>
              <w:jc w:val="both"/>
            </w:pPr>
            <w:r>
              <w:rPr>
                <w:rFonts w:ascii="Times New Roman"/>
                <w:b w:val="false"/>
                <w:i w:val="false"/>
                <w:color w:val="000000"/>
                <w:sz w:val="20"/>
              </w:rPr>
              <w:t xml:space="preserve">
заявление на выдачу дубликата кадастрового паспорта объекта недвижимости,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Правилам. удостоверение личности, либо электронный документ из сервиса цифровых документов (для идентификации), а также копию документа подтверждающего полномочия представителя услугополучателя;</w:t>
            </w:r>
          </w:p>
          <w:p>
            <w:pPr>
              <w:spacing w:after="20"/>
              <w:ind w:left="20"/>
              <w:jc w:val="both"/>
            </w:pPr>
            <w:r>
              <w:rPr>
                <w:rFonts w:ascii="Times New Roman"/>
                <w:b w:val="false"/>
                <w:i w:val="false"/>
                <w:color w:val="000000"/>
                <w:sz w:val="20"/>
              </w:rPr>
              <w:t>
документ, подтверждающий оплату согласно Цен на товары;</w:t>
            </w:r>
          </w:p>
          <w:p>
            <w:pPr>
              <w:spacing w:after="20"/>
              <w:ind w:left="20"/>
              <w:jc w:val="both"/>
            </w:pPr>
            <w:r>
              <w:rPr>
                <w:rFonts w:ascii="Times New Roman"/>
                <w:b w:val="false"/>
                <w:i w:val="false"/>
                <w:color w:val="000000"/>
                <w:sz w:val="20"/>
              </w:rPr>
              <w:t>
(работы, услуги).</w:t>
            </w:r>
          </w:p>
          <w:p>
            <w:pPr>
              <w:spacing w:after="20"/>
              <w:ind w:left="20"/>
              <w:jc w:val="both"/>
            </w:pPr>
            <w:r>
              <w:rPr>
                <w:rFonts w:ascii="Times New Roman"/>
                <w:b w:val="false"/>
                <w:i w:val="false"/>
                <w:color w:val="000000"/>
                <w:sz w:val="20"/>
              </w:rPr>
              <w:t>
2) на портал:</w:t>
            </w:r>
          </w:p>
          <w:p>
            <w:pPr>
              <w:spacing w:after="20"/>
              <w:ind w:left="20"/>
              <w:jc w:val="both"/>
            </w:pPr>
            <w:r>
              <w:rPr>
                <w:rFonts w:ascii="Times New Roman"/>
                <w:b w:val="false"/>
                <w:i w:val="false"/>
                <w:color w:val="000000"/>
                <w:sz w:val="20"/>
              </w:rPr>
              <w:t>
запрос в форме электронного документа, удостоверенный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электронная копия документа, подтверждающая оплату за выдачу дубликата правоустанавливающего документа, за исключением оплаты, произведенной через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если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данной государственной услуги;</w:t>
            </w:r>
          </w:p>
          <w:p>
            <w:pPr>
              <w:spacing w:after="20"/>
              <w:ind w:left="20"/>
              <w:jc w:val="both"/>
            </w:pPr>
            <w:r>
              <w:rPr>
                <w:rFonts w:ascii="Times New Roman"/>
                <w:b w:val="false"/>
                <w:i w:val="false"/>
                <w:color w:val="000000"/>
                <w:sz w:val="20"/>
              </w:rPr>
              <w:t>
3) если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Некоммерческое акционерное общество "Государственная корпорация "Правительство для граждан"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производится услугодателем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услугодателя – www. gov. kz.</w:t>
            </w:r>
          </w:p>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Услугополучатель получает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просмотреть необходимый документ для дальнейшего 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 срокам внесения</w:t>
            </w:r>
            <w:r>
              <w:br/>
            </w:r>
            <w:r>
              <w:rPr>
                <w:rFonts w:ascii="Times New Roman"/>
                <w:b w:val="false"/>
                <w:i w:val="false"/>
                <w:color w:val="000000"/>
                <w:sz w:val="20"/>
              </w:rPr>
              <w:t>в информационную систему</w:t>
            </w:r>
            <w:r>
              <w:br/>
            </w:r>
            <w:r>
              <w:rPr>
                <w:rFonts w:ascii="Times New Roman"/>
                <w:b w:val="false"/>
                <w:i w:val="false"/>
                <w:color w:val="000000"/>
                <w:sz w:val="20"/>
              </w:rPr>
              <w:t>правового кадастра</w:t>
            </w:r>
            <w:r>
              <w:br/>
            </w:r>
            <w:r>
              <w:rPr>
                <w:rFonts w:ascii="Times New Roman"/>
                <w:b w:val="false"/>
                <w:i w:val="false"/>
                <w:color w:val="000000"/>
                <w:sz w:val="20"/>
              </w:rPr>
              <w:t>идентификационных</w:t>
            </w:r>
            <w:r>
              <w:br/>
            </w:r>
            <w:r>
              <w:rPr>
                <w:rFonts w:ascii="Times New Roman"/>
                <w:b w:val="false"/>
                <w:i w:val="false"/>
                <w:color w:val="000000"/>
                <w:sz w:val="20"/>
              </w:rPr>
              <w:t>и технических сведений</w:t>
            </w:r>
            <w:r>
              <w:br/>
            </w:r>
            <w:r>
              <w:rPr>
                <w:rFonts w:ascii="Times New Roman"/>
                <w:b w:val="false"/>
                <w:i w:val="false"/>
                <w:color w:val="000000"/>
                <w:sz w:val="20"/>
              </w:rPr>
              <w:t>недвижимого имущества</w:t>
            </w:r>
            <w:r>
              <w:br/>
            </w:r>
            <w:r>
              <w:rPr>
                <w:rFonts w:ascii="Times New Roman"/>
                <w:b w:val="false"/>
                <w:i w:val="false"/>
                <w:color w:val="000000"/>
                <w:sz w:val="20"/>
              </w:rPr>
              <w:t>на вновь созданное</w:t>
            </w:r>
            <w:r>
              <w:br/>
            </w:r>
            <w:r>
              <w:rPr>
                <w:rFonts w:ascii="Times New Roman"/>
                <w:b w:val="false"/>
                <w:i w:val="false"/>
                <w:color w:val="000000"/>
                <w:sz w:val="20"/>
              </w:rPr>
              <w:t>недвижимое имущество,</w:t>
            </w:r>
            <w:r>
              <w:br/>
            </w:r>
            <w:r>
              <w:rPr>
                <w:rFonts w:ascii="Times New Roman"/>
                <w:b w:val="false"/>
                <w:i w:val="false"/>
                <w:color w:val="000000"/>
                <w:sz w:val="20"/>
              </w:rPr>
              <w:t>проведения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недвижимого имущества</w:t>
            </w:r>
            <w:r>
              <w:br/>
            </w:r>
            <w:r>
              <w:rPr>
                <w:rFonts w:ascii="Times New Roman"/>
                <w:b w:val="false"/>
                <w:i w:val="false"/>
                <w:color w:val="000000"/>
                <w:sz w:val="20"/>
              </w:rPr>
              <w:t>и Правил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w:t>
            </w:r>
            <w:r>
              <w:br/>
            </w:r>
            <w:r>
              <w:rPr>
                <w:rFonts w:ascii="Times New Roman"/>
                <w:b w:val="false"/>
                <w:i w:val="false"/>
                <w:color w:val="000000"/>
                <w:sz w:val="20"/>
              </w:rPr>
              <w:t>кадастрового паспорта</w:t>
            </w:r>
            <w:r>
              <w:br/>
            </w:r>
            <w:r>
              <w:rPr>
                <w:rFonts w:ascii="Times New Roman"/>
                <w:b w:val="false"/>
                <w:i w:val="false"/>
                <w:color w:val="000000"/>
                <w:sz w:val="20"/>
              </w:rPr>
              <w:t>объекта 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3" w:id="131"/>
    <w:p>
      <w:pPr>
        <w:spacing w:after="0"/>
        <w:ind w:left="0"/>
        <w:jc w:val="left"/>
      </w:pPr>
      <w:r>
        <w:rPr>
          <w:rFonts w:ascii="Times New Roman"/>
          <w:b/>
          <w:i w:val="false"/>
          <w:color w:val="000000"/>
        </w:rPr>
        <w:t xml:space="preserve"> ________________________________________________________________</w:t>
      </w:r>
      <w:r>
        <w:br/>
      </w:r>
      <w:r>
        <w:rPr>
          <w:rFonts w:ascii="Times New Roman"/>
          <w:b/>
          <w:i w:val="false"/>
          <w:color w:val="000000"/>
        </w:rPr>
        <w:t>(филиал НАО "Государственная корпорация "Правительство для граждан")</w:t>
      </w:r>
      <w:r>
        <w:br/>
      </w:r>
      <w:r>
        <w:rPr>
          <w:rFonts w:ascii="Times New Roman"/>
          <w:b/>
          <w:i w:val="false"/>
          <w:color w:val="000000"/>
        </w:rPr>
        <w:t>ЗАКЛЮЧЕНИЕ</w:t>
      </w:r>
      <w:r>
        <w:br/>
      </w:r>
      <w:r>
        <w:rPr>
          <w:rFonts w:ascii="Times New Roman"/>
          <w:b/>
          <w:i w:val="false"/>
          <w:color w:val="000000"/>
        </w:rPr>
        <w:t>об установлении расхождений идентификационных и технических сведений вновь</w:t>
      </w:r>
      <w:r>
        <w:br/>
      </w:r>
      <w:r>
        <w:rPr>
          <w:rFonts w:ascii="Times New Roman"/>
          <w:b/>
          <w:i w:val="false"/>
          <w:color w:val="000000"/>
        </w:rPr>
        <w:t>созданного недвижимого имущества по итогам проведенного технического обследования</w:t>
      </w:r>
    </w:p>
    <w:bookmarkEnd w:id="131"/>
    <w:p>
      <w:pPr>
        <w:spacing w:after="0"/>
        <w:ind w:left="0"/>
        <w:jc w:val="both"/>
      </w:pPr>
      <w:bookmarkStart w:name="z214" w:id="132"/>
      <w:r>
        <w:rPr>
          <w:rFonts w:ascii="Times New Roman"/>
          <w:b w:val="false"/>
          <w:i w:val="false"/>
          <w:color w:val="000000"/>
          <w:sz w:val="28"/>
        </w:rPr>
        <w:t>
      1. Область ___________________________________________________________</w:t>
      </w:r>
    </w:p>
    <w:bookmarkEnd w:id="132"/>
    <w:p>
      <w:pPr>
        <w:spacing w:after="0"/>
        <w:ind w:left="0"/>
        <w:jc w:val="both"/>
      </w:pPr>
      <w:r>
        <w:rPr>
          <w:rFonts w:ascii="Times New Roman"/>
          <w:b w:val="false"/>
          <w:i w:val="false"/>
          <w:color w:val="000000"/>
          <w:sz w:val="28"/>
        </w:rPr>
        <w:t>2. Район _____________________________________________________________</w:t>
      </w:r>
    </w:p>
    <w:p>
      <w:pPr>
        <w:spacing w:after="0"/>
        <w:ind w:left="0"/>
        <w:jc w:val="both"/>
      </w:pPr>
      <w:r>
        <w:rPr>
          <w:rFonts w:ascii="Times New Roman"/>
          <w:b w:val="false"/>
          <w:i w:val="false"/>
          <w:color w:val="000000"/>
          <w:sz w:val="28"/>
        </w:rPr>
        <w:t>3. Город (поселок, населенный пункт) ____________________________________</w:t>
      </w:r>
    </w:p>
    <w:p>
      <w:pPr>
        <w:spacing w:after="0"/>
        <w:ind w:left="0"/>
        <w:jc w:val="both"/>
      </w:pPr>
      <w:r>
        <w:rPr>
          <w:rFonts w:ascii="Times New Roman"/>
          <w:b w:val="false"/>
          <w:i w:val="false"/>
          <w:color w:val="000000"/>
          <w:sz w:val="28"/>
        </w:rPr>
        <w:t>4. Район в городе ______________________________________________________</w:t>
      </w:r>
    </w:p>
    <w:p>
      <w:pPr>
        <w:spacing w:after="0"/>
        <w:ind w:left="0"/>
        <w:jc w:val="both"/>
      </w:pPr>
      <w:r>
        <w:rPr>
          <w:rFonts w:ascii="Times New Roman"/>
          <w:b w:val="false"/>
          <w:i w:val="false"/>
          <w:color w:val="000000"/>
          <w:sz w:val="28"/>
        </w:rPr>
        <w:t>5. Адрес ______________________________________________________________</w:t>
      </w:r>
    </w:p>
    <w:p>
      <w:pPr>
        <w:spacing w:after="0"/>
        <w:ind w:left="0"/>
        <w:jc w:val="both"/>
      </w:pPr>
      <w:r>
        <w:rPr>
          <w:rFonts w:ascii="Times New Roman"/>
          <w:b w:val="false"/>
          <w:i w:val="false"/>
          <w:color w:val="000000"/>
          <w:sz w:val="28"/>
        </w:rPr>
        <w:t>6. Кадастровый номер __________________________________________________</w:t>
      </w:r>
    </w:p>
    <w:p>
      <w:pPr>
        <w:spacing w:after="0"/>
        <w:ind w:left="0"/>
        <w:jc w:val="both"/>
      </w:pPr>
      <w:r>
        <w:rPr>
          <w:rFonts w:ascii="Times New Roman"/>
          <w:b w:val="false"/>
          <w:i w:val="false"/>
          <w:color w:val="000000"/>
          <w:sz w:val="28"/>
        </w:rPr>
        <w:t>На основании данных государственного технического обследования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объекта)</w:t>
      </w:r>
    </w:p>
    <w:p>
      <w:pPr>
        <w:spacing w:after="0"/>
        <w:ind w:left="0"/>
        <w:jc w:val="both"/>
      </w:pPr>
      <w:r>
        <w:rPr>
          <w:rFonts w:ascii="Times New Roman"/>
          <w:b w:val="false"/>
          <w:i w:val="false"/>
          <w:color w:val="000000"/>
          <w:sz w:val="28"/>
        </w:rPr>
        <w:t>расхождений идентификационных и технических сведений вновь созданного объекта</w:t>
      </w:r>
    </w:p>
    <w:p>
      <w:pPr>
        <w:spacing w:after="0"/>
        <w:ind w:left="0"/>
        <w:jc w:val="both"/>
      </w:pPr>
      <w:r>
        <w:rPr>
          <w:rFonts w:ascii="Times New Roman"/>
          <w:b w:val="false"/>
          <w:i w:val="false"/>
          <w:color w:val="000000"/>
          <w:sz w:val="28"/>
        </w:rPr>
        <w:t>недвижимости не установлено установлено расхождений идентификационных</w:t>
      </w:r>
    </w:p>
    <w:p>
      <w:pPr>
        <w:spacing w:after="0"/>
        <w:ind w:left="0"/>
        <w:jc w:val="both"/>
      </w:pPr>
      <w:r>
        <w:rPr>
          <w:rFonts w:ascii="Times New Roman"/>
          <w:b w:val="false"/>
          <w:i w:val="false"/>
          <w:color w:val="000000"/>
          <w:sz w:val="28"/>
        </w:rPr>
        <w:t>и технических сведений вновь созданного объекта недвижимости: площадь застройки</w:t>
      </w:r>
    </w:p>
    <w:p>
      <w:pPr>
        <w:spacing w:after="0"/>
        <w:ind w:left="0"/>
        <w:jc w:val="both"/>
      </w:pPr>
      <w:r>
        <w:rPr>
          <w:rFonts w:ascii="Times New Roman"/>
          <w:b w:val="false"/>
          <w:i w:val="false"/>
          <w:color w:val="000000"/>
          <w:sz w:val="28"/>
        </w:rPr>
        <w:t>составляет _____________________________________________________________</w:t>
      </w:r>
    </w:p>
    <w:p>
      <w:pPr>
        <w:spacing w:after="0"/>
        <w:ind w:left="0"/>
        <w:jc w:val="both"/>
      </w:pPr>
      <w:r>
        <w:rPr>
          <w:rFonts w:ascii="Times New Roman"/>
          <w:b w:val="false"/>
          <w:i w:val="false"/>
          <w:color w:val="000000"/>
          <w:sz w:val="28"/>
        </w:rPr>
        <w:t>квадратный метр общая площадь составляет ________________________________</w:t>
      </w:r>
    </w:p>
    <w:p>
      <w:pPr>
        <w:spacing w:after="0"/>
        <w:ind w:left="0"/>
        <w:jc w:val="both"/>
      </w:pPr>
      <w:r>
        <w:rPr>
          <w:rFonts w:ascii="Times New Roman"/>
          <w:b w:val="false"/>
          <w:i w:val="false"/>
          <w:color w:val="000000"/>
          <w:sz w:val="28"/>
        </w:rPr>
        <w:t>квадратный метр полезная площадь составляет ______________________________</w:t>
      </w:r>
    </w:p>
    <w:p>
      <w:pPr>
        <w:spacing w:after="0"/>
        <w:ind w:left="0"/>
        <w:jc w:val="both"/>
      </w:pPr>
      <w:r>
        <w:rPr>
          <w:rFonts w:ascii="Times New Roman"/>
          <w:b w:val="false"/>
          <w:i w:val="false"/>
          <w:color w:val="000000"/>
          <w:sz w:val="28"/>
        </w:rPr>
        <w:t>квадратный метр жилая площадь составляет ________________________________</w:t>
      </w:r>
    </w:p>
    <w:p>
      <w:pPr>
        <w:spacing w:after="0"/>
        <w:ind w:left="0"/>
        <w:jc w:val="both"/>
      </w:pPr>
      <w:r>
        <w:rPr>
          <w:rFonts w:ascii="Times New Roman"/>
          <w:b w:val="false"/>
          <w:i w:val="false"/>
          <w:color w:val="000000"/>
          <w:sz w:val="28"/>
        </w:rPr>
        <w:t>квадратный метр основная площадь составляет ______________________________</w:t>
      </w:r>
    </w:p>
    <w:p>
      <w:pPr>
        <w:spacing w:after="0"/>
        <w:ind w:left="0"/>
        <w:jc w:val="both"/>
      </w:pPr>
      <w:r>
        <w:rPr>
          <w:rFonts w:ascii="Times New Roman"/>
          <w:b w:val="false"/>
          <w:i w:val="false"/>
          <w:color w:val="000000"/>
          <w:sz w:val="28"/>
        </w:rPr>
        <w:t>квадратный метр площадь балконов/лоджий составляет _______________________</w:t>
      </w:r>
    </w:p>
    <w:p>
      <w:pPr>
        <w:spacing w:after="0"/>
        <w:ind w:left="0"/>
        <w:jc w:val="both"/>
      </w:pPr>
      <w:r>
        <w:rPr>
          <w:rFonts w:ascii="Times New Roman"/>
          <w:b w:val="false"/>
          <w:i w:val="false"/>
          <w:color w:val="000000"/>
          <w:sz w:val="28"/>
        </w:rPr>
        <w:t>квадратный метр количество составляющих/количество основных (жилых)</w:t>
      </w:r>
    </w:p>
    <w:p>
      <w:pPr>
        <w:spacing w:after="0"/>
        <w:ind w:left="0"/>
        <w:jc w:val="both"/>
      </w:pPr>
      <w:r>
        <w:rPr>
          <w:rFonts w:ascii="Times New Roman"/>
          <w:b w:val="false"/>
          <w:i w:val="false"/>
          <w:color w:val="000000"/>
          <w:sz w:val="28"/>
        </w:rPr>
        <w:t>помещений _____________________________________________________________</w:t>
      </w:r>
    </w:p>
    <w:p>
      <w:pPr>
        <w:spacing w:after="0"/>
        <w:ind w:left="0"/>
        <w:jc w:val="both"/>
      </w:pPr>
      <w:r>
        <w:rPr>
          <w:rFonts w:ascii="Times New Roman"/>
          <w:b w:val="false"/>
          <w:i w:val="false"/>
          <w:color w:val="000000"/>
          <w:sz w:val="28"/>
        </w:rPr>
        <w:t>этажность/этаж __________________________________________________________</w:t>
      </w:r>
    </w:p>
    <w:p>
      <w:pPr>
        <w:spacing w:after="0"/>
        <w:ind w:left="0"/>
        <w:jc w:val="both"/>
      </w:pPr>
      <w:r>
        <w:rPr>
          <w:rFonts w:ascii="Times New Roman"/>
          <w:b w:val="false"/>
          <w:i w:val="false"/>
          <w:color w:val="000000"/>
          <w:sz w:val="28"/>
        </w:rPr>
        <w:t>иные технические характеристики __________________________________________</w:t>
      </w:r>
    </w:p>
    <w:p>
      <w:pPr>
        <w:spacing w:after="0"/>
        <w:ind w:left="0"/>
        <w:jc w:val="both"/>
      </w:pPr>
      <w:r>
        <w:rPr>
          <w:rFonts w:ascii="Times New Roman"/>
          <w:b w:val="false"/>
          <w:i w:val="false"/>
          <w:color w:val="000000"/>
          <w:sz w:val="28"/>
        </w:rPr>
        <w:t>Изменение произошло в результате: _________________________________________</w:t>
      </w:r>
    </w:p>
    <w:p>
      <w:pPr>
        <w:spacing w:after="0"/>
        <w:ind w:left="0"/>
        <w:jc w:val="both"/>
      </w:pPr>
      <w:r>
        <w:rPr>
          <w:rFonts w:ascii="Times New Roman"/>
          <w:b w:val="false"/>
          <w:i w:val="false"/>
          <w:color w:val="000000"/>
          <w:sz w:val="28"/>
        </w:rPr>
        <w:t>"____" _____________20__ год.</w:t>
      </w:r>
    </w:p>
    <w:p>
      <w:pPr>
        <w:spacing w:after="0"/>
        <w:ind w:left="0"/>
        <w:jc w:val="both"/>
      </w:pPr>
      <w:r>
        <w:rPr>
          <w:rFonts w:ascii="Times New Roman"/>
          <w:b w:val="false"/>
          <w:i w:val="false"/>
          <w:color w:val="000000"/>
          <w:sz w:val="28"/>
        </w:rPr>
        <w:t>Директор филиала: _______________________________________________________</w:t>
      </w:r>
    </w:p>
    <w:p>
      <w:pPr>
        <w:spacing w:after="0"/>
        <w:ind w:left="0"/>
        <w:jc w:val="both"/>
      </w:pPr>
      <w:r>
        <w:rPr>
          <w:rFonts w:ascii="Times New Roman"/>
          <w:b w:val="false"/>
          <w:i w:val="false"/>
          <w:color w:val="000000"/>
          <w:sz w:val="28"/>
        </w:rPr>
        <w:t>(фамилия, имя и отчество (при наличии), подпись)</w:t>
      </w:r>
    </w:p>
    <w:p>
      <w:pPr>
        <w:spacing w:after="0"/>
        <w:ind w:left="0"/>
        <w:jc w:val="both"/>
      </w:pPr>
      <w:r>
        <w:rPr>
          <w:rFonts w:ascii="Times New Roman"/>
          <w:b w:val="false"/>
          <w:i w:val="false"/>
          <w:color w:val="000000"/>
          <w:sz w:val="28"/>
        </w:rPr>
        <w:t>Руководитель отдела: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наличии), 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Исполнитель: ____________________________________________________________</w:t>
      </w:r>
    </w:p>
    <w:p>
      <w:pPr>
        <w:spacing w:after="0"/>
        <w:ind w:left="0"/>
        <w:jc w:val="both"/>
      </w:pPr>
      <w:r>
        <w:rPr>
          <w:rFonts w:ascii="Times New Roman"/>
          <w:b w:val="false"/>
          <w:i w:val="false"/>
          <w:color w:val="000000"/>
          <w:sz w:val="28"/>
        </w:rPr>
        <w:t>(фамилия, имя и отчество (при наличии), подпись)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Примечание: в случае отсутствия данных ставится прочерк.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 срокам внесения</w:t>
            </w:r>
            <w:r>
              <w:br/>
            </w:r>
            <w:r>
              <w:rPr>
                <w:rFonts w:ascii="Times New Roman"/>
                <w:b w:val="false"/>
                <w:i w:val="false"/>
                <w:color w:val="000000"/>
                <w:sz w:val="20"/>
              </w:rPr>
              <w:t>в информационную систему</w:t>
            </w:r>
            <w:r>
              <w:br/>
            </w:r>
            <w:r>
              <w:rPr>
                <w:rFonts w:ascii="Times New Roman"/>
                <w:b w:val="false"/>
                <w:i w:val="false"/>
                <w:color w:val="000000"/>
                <w:sz w:val="20"/>
              </w:rPr>
              <w:t>правового кадастра</w:t>
            </w:r>
            <w:r>
              <w:br/>
            </w:r>
            <w:r>
              <w:rPr>
                <w:rFonts w:ascii="Times New Roman"/>
                <w:b w:val="false"/>
                <w:i w:val="false"/>
                <w:color w:val="000000"/>
                <w:sz w:val="20"/>
              </w:rPr>
              <w:t>идентификационных</w:t>
            </w:r>
            <w:r>
              <w:br/>
            </w:r>
            <w:r>
              <w:rPr>
                <w:rFonts w:ascii="Times New Roman"/>
                <w:b w:val="false"/>
                <w:i w:val="false"/>
                <w:color w:val="000000"/>
                <w:sz w:val="20"/>
              </w:rPr>
              <w:t>и технических сведений</w:t>
            </w:r>
            <w:r>
              <w:br/>
            </w:r>
            <w:r>
              <w:rPr>
                <w:rFonts w:ascii="Times New Roman"/>
                <w:b w:val="false"/>
                <w:i w:val="false"/>
                <w:color w:val="000000"/>
                <w:sz w:val="20"/>
              </w:rPr>
              <w:t>недвижимого имущества</w:t>
            </w:r>
            <w:r>
              <w:br/>
            </w:r>
            <w:r>
              <w:rPr>
                <w:rFonts w:ascii="Times New Roman"/>
                <w:b w:val="false"/>
                <w:i w:val="false"/>
                <w:color w:val="000000"/>
                <w:sz w:val="20"/>
              </w:rPr>
              <w:t>на вновь созданное</w:t>
            </w:r>
            <w:r>
              <w:br/>
            </w:r>
            <w:r>
              <w:rPr>
                <w:rFonts w:ascii="Times New Roman"/>
                <w:b w:val="false"/>
                <w:i w:val="false"/>
                <w:color w:val="000000"/>
                <w:sz w:val="20"/>
              </w:rPr>
              <w:t>недвижимое имущество,</w:t>
            </w:r>
            <w:r>
              <w:br/>
            </w:r>
            <w:r>
              <w:rPr>
                <w:rFonts w:ascii="Times New Roman"/>
                <w:b w:val="false"/>
                <w:i w:val="false"/>
                <w:color w:val="000000"/>
                <w:sz w:val="20"/>
              </w:rPr>
              <w:t>проведения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недвижимого имущества</w:t>
            </w:r>
            <w:r>
              <w:br/>
            </w:r>
            <w:r>
              <w:rPr>
                <w:rFonts w:ascii="Times New Roman"/>
                <w:b w:val="false"/>
                <w:i w:val="false"/>
                <w:color w:val="000000"/>
                <w:sz w:val="20"/>
              </w:rPr>
              <w:t>и Правил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w:t>
            </w:r>
            <w:r>
              <w:br/>
            </w:r>
            <w:r>
              <w:rPr>
                <w:rFonts w:ascii="Times New Roman"/>
                <w:b w:val="false"/>
                <w:i w:val="false"/>
                <w:color w:val="000000"/>
                <w:sz w:val="20"/>
              </w:rPr>
              <w:t>кадастрового паспорта</w:t>
            </w:r>
            <w:r>
              <w:br/>
            </w:r>
            <w:r>
              <w:rPr>
                <w:rFonts w:ascii="Times New Roman"/>
                <w:b w:val="false"/>
                <w:i w:val="false"/>
                <w:color w:val="000000"/>
                <w:sz w:val="20"/>
              </w:rPr>
              <w:t>объекта 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7" w:id="133"/>
    <w:p>
      <w:pPr>
        <w:spacing w:after="0"/>
        <w:ind w:left="0"/>
        <w:jc w:val="left"/>
      </w:pPr>
      <w:r>
        <w:rPr>
          <w:rFonts w:ascii="Times New Roman"/>
          <w:b/>
          <w:i w:val="false"/>
          <w:color w:val="000000"/>
        </w:rPr>
        <w:t xml:space="preserve"> Заявление на оказание государственной услуги по внесению в информационную</w:t>
      </w:r>
      <w:r>
        <w:br/>
      </w:r>
      <w:r>
        <w:rPr>
          <w:rFonts w:ascii="Times New Roman"/>
          <w:b/>
          <w:i w:val="false"/>
          <w:color w:val="000000"/>
        </w:rPr>
        <w:t>систему единого государственного кадастра недвижимости идентификационных</w:t>
      </w:r>
      <w:r>
        <w:br/>
      </w:r>
      <w:r>
        <w:rPr>
          <w:rFonts w:ascii="Times New Roman"/>
          <w:b/>
          <w:i w:val="false"/>
          <w:color w:val="000000"/>
        </w:rPr>
        <w:t>и технических сведений зданий, сооружений и (или) их составляющих на вновь созданное недвижимое имущество</w:t>
      </w:r>
    </w:p>
    <w:bookmarkEnd w:id="133"/>
    <w:p>
      <w:pPr>
        <w:spacing w:after="0"/>
        <w:ind w:left="0"/>
        <w:jc w:val="both"/>
      </w:pPr>
      <w:bookmarkStart w:name="z218" w:id="134"/>
      <w:r>
        <w:rPr>
          <w:rFonts w:ascii="Times New Roman"/>
          <w:b w:val="false"/>
          <w:i w:val="false"/>
          <w:color w:val="000000"/>
          <w:sz w:val="28"/>
        </w:rPr>
        <w:t>
      Для физических лиц:</w:t>
      </w:r>
    </w:p>
    <w:bookmarkEnd w:id="134"/>
    <w:p>
      <w:pPr>
        <w:spacing w:after="0"/>
        <w:ind w:left="0"/>
        <w:jc w:val="both"/>
      </w:pPr>
      <w:r>
        <w:rPr>
          <w:rFonts w:ascii="Times New Roman"/>
          <w:b w:val="false"/>
          <w:i w:val="false"/>
          <w:color w:val="000000"/>
          <w:sz w:val="28"/>
        </w:rPr>
        <w:t>От гражданина (ИИН) _______________________________________________</w:t>
      </w:r>
    </w:p>
    <w:p>
      <w:pPr>
        <w:spacing w:after="0"/>
        <w:ind w:left="0"/>
        <w:jc w:val="both"/>
      </w:pPr>
      <w:r>
        <w:rPr>
          <w:rFonts w:ascii="Times New Roman"/>
          <w:b w:val="false"/>
          <w:i w:val="false"/>
          <w:color w:val="000000"/>
          <w:sz w:val="28"/>
        </w:rPr>
        <w:t>доверенное лицо (ИИН) ______________________________________________</w:t>
      </w:r>
    </w:p>
    <w:p>
      <w:pPr>
        <w:spacing w:after="0"/>
        <w:ind w:left="0"/>
        <w:jc w:val="both"/>
      </w:pPr>
      <w:r>
        <w:rPr>
          <w:rFonts w:ascii="Times New Roman"/>
          <w:b w:val="false"/>
          <w:i w:val="false"/>
          <w:color w:val="000000"/>
          <w:sz w:val="28"/>
        </w:rPr>
        <w:t>(Ф.И.О. (при его наличии) (далее – Ф.И.О.), год рождения)</w:t>
      </w:r>
    </w:p>
    <w:p>
      <w:pPr>
        <w:spacing w:after="0"/>
        <w:ind w:left="0"/>
        <w:jc w:val="both"/>
      </w:pPr>
      <w:r>
        <w:rPr>
          <w:rFonts w:ascii="Times New Roman"/>
          <w:b w:val="false"/>
          <w:i w:val="false"/>
          <w:color w:val="000000"/>
          <w:sz w:val="28"/>
        </w:rPr>
        <w:t>От имени, которого действует _________________________________________</w:t>
      </w:r>
    </w:p>
    <w:p>
      <w:pPr>
        <w:spacing w:after="0"/>
        <w:ind w:left="0"/>
        <w:jc w:val="both"/>
      </w:pPr>
      <w:r>
        <w:rPr>
          <w:rFonts w:ascii="Times New Roman"/>
          <w:b w:val="false"/>
          <w:i w:val="false"/>
          <w:color w:val="000000"/>
          <w:sz w:val="28"/>
        </w:rPr>
        <w:t>на основании _______________________________________________________</w:t>
      </w:r>
    </w:p>
    <w:p>
      <w:pPr>
        <w:spacing w:after="0"/>
        <w:ind w:left="0"/>
        <w:jc w:val="both"/>
      </w:pPr>
      <w:r>
        <w:rPr>
          <w:rFonts w:ascii="Times New Roman"/>
          <w:b w:val="false"/>
          <w:i w:val="false"/>
          <w:color w:val="000000"/>
          <w:sz w:val="28"/>
        </w:rPr>
        <w:t>(реквизиты документа, удостоверяющего полномочия)</w:t>
      </w:r>
    </w:p>
    <w:p>
      <w:pPr>
        <w:spacing w:after="0"/>
        <w:ind w:left="0"/>
        <w:jc w:val="both"/>
      </w:pPr>
      <w:r>
        <w:rPr>
          <w:rFonts w:ascii="Times New Roman"/>
          <w:b w:val="false"/>
          <w:i w:val="false"/>
          <w:color w:val="000000"/>
          <w:sz w:val="28"/>
        </w:rPr>
        <w:t>Для юридических лиц:</w:t>
      </w:r>
    </w:p>
    <w:p>
      <w:pPr>
        <w:spacing w:after="0"/>
        <w:ind w:left="0"/>
        <w:jc w:val="both"/>
      </w:pPr>
      <w:r>
        <w:rPr>
          <w:rFonts w:ascii="Times New Roman"/>
          <w:b w:val="false"/>
          <w:i w:val="false"/>
          <w:color w:val="000000"/>
          <w:sz w:val="28"/>
        </w:rPr>
        <w:t>Полное наименование юридического лица _______________________________</w:t>
      </w:r>
    </w:p>
    <w:p>
      <w:pPr>
        <w:spacing w:after="0"/>
        <w:ind w:left="0"/>
        <w:jc w:val="both"/>
      </w:pPr>
      <w:r>
        <w:rPr>
          <w:rFonts w:ascii="Times New Roman"/>
          <w:b w:val="false"/>
          <w:i w:val="false"/>
          <w:color w:val="000000"/>
          <w:sz w:val="28"/>
        </w:rPr>
        <w:t>Дата и номер гос. регистрации _________________________________________,</w:t>
      </w:r>
    </w:p>
    <w:p>
      <w:pPr>
        <w:spacing w:after="0"/>
        <w:ind w:left="0"/>
        <w:jc w:val="both"/>
      </w:pPr>
      <w:r>
        <w:rPr>
          <w:rFonts w:ascii="Times New Roman"/>
          <w:b w:val="false"/>
          <w:i w:val="false"/>
          <w:color w:val="000000"/>
          <w:sz w:val="28"/>
        </w:rPr>
        <w:t>БИН _______________________________________________________________</w:t>
      </w:r>
    </w:p>
    <w:p>
      <w:pPr>
        <w:spacing w:after="0"/>
        <w:ind w:left="0"/>
        <w:jc w:val="both"/>
      </w:pPr>
      <w:r>
        <w:rPr>
          <w:rFonts w:ascii="Times New Roman"/>
          <w:b w:val="false"/>
          <w:i w:val="false"/>
          <w:color w:val="000000"/>
          <w:sz w:val="28"/>
        </w:rPr>
        <w:t>Юридический адрес __________________________________________________</w:t>
      </w:r>
    </w:p>
    <w:p>
      <w:pPr>
        <w:spacing w:after="0"/>
        <w:ind w:left="0"/>
        <w:jc w:val="both"/>
      </w:pPr>
      <w:r>
        <w:rPr>
          <w:rFonts w:ascii="Times New Roman"/>
          <w:b w:val="false"/>
          <w:i w:val="false"/>
          <w:color w:val="000000"/>
          <w:sz w:val="28"/>
        </w:rPr>
        <w:t>Ф.И.О. (руководителя или уполномоченного представителя)</w:t>
      </w:r>
    </w:p>
    <w:p>
      <w:pPr>
        <w:spacing w:after="0"/>
        <w:ind w:left="0"/>
        <w:jc w:val="both"/>
      </w:pPr>
      <w:r>
        <w:rPr>
          <w:rFonts w:ascii="Times New Roman"/>
          <w:b w:val="false"/>
          <w:i w:val="false"/>
          <w:color w:val="000000"/>
          <w:sz w:val="28"/>
        </w:rPr>
        <w:t>От имени, которого действует __________________________________________</w:t>
      </w:r>
    </w:p>
    <w:p>
      <w:pPr>
        <w:spacing w:after="0"/>
        <w:ind w:left="0"/>
        <w:jc w:val="both"/>
      </w:pPr>
      <w:r>
        <w:rPr>
          <w:rFonts w:ascii="Times New Roman"/>
          <w:b w:val="false"/>
          <w:i w:val="false"/>
          <w:color w:val="000000"/>
          <w:sz w:val="28"/>
        </w:rPr>
        <w:t>на основании ________________________________________________________</w:t>
      </w:r>
    </w:p>
    <w:p>
      <w:pPr>
        <w:spacing w:after="0"/>
        <w:ind w:left="0"/>
        <w:jc w:val="both"/>
      </w:pPr>
      <w:r>
        <w:rPr>
          <w:rFonts w:ascii="Times New Roman"/>
          <w:b w:val="false"/>
          <w:i w:val="false"/>
          <w:color w:val="000000"/>
          <w:sz w:val="28"/>
        </w:rPr>
        <w:t>(реквизиты документа, удостоверяющего полномочия)</w:t>
      </w:r>
    </w:p>
    <w:p>
      <w:pPr>
        <w:spacing w:after="0"/>
        <w:ind w:left="0"/>
        <w:jc w:val="both"/>
      </w:pPr>
      <w:r>
        <w:rPr>
          <w:rFonts w:ascii="Times New Roman"/>
          <w:b w:val="false"/>
          <w:i w:val="false"/>
          <w:color w:val="000000"/>
          <w:sz w:val="28"/>
        </w:rPr>
        <w:t>Прошу предоставить мне государственную услугу по внесению в информационную</w:t>
      </w:r>
    </w:p>
    <w:p>
      <w:pPr>
        <w:spacing w:after="0"/>
        <w:ind w:left="0"/>
        <w:jc w:val="both"/>
      </w:pPr>
      <w:r>
        <w:rPr>
          <w:rFonts w:ascii="Times New Roman"/>
          <w:b w:val="false"/>
          <w:i w:val="false"/>
          <w:color w:val="000000"/>
          <w:sz w:val="28"/>
        </w:rPr>
        <w:t>систему правового кадастра идентификационных и технических сведений зданий,</w:t>
      </w:r>
    </w:p>
    <w:p>
      <w:pPr>
        <w:spacing w:after="0"/>
        <w:ind w:left="0"/>
        <w:jc w:val="both"/>
      </w:pPr>
      <w:r>
        <w:rPr>
          <w:rFonts w:ascii="Times New Roman"/>
          <w:b w:val="false"/>
          <w:i w:val="false"/>
          <w:color w:val="000000"/>
          <w:sz w:val="28"/>
        </w:rPr>
        <w:t>сооружений и (или) их составляющих на вновь созданное недвижимое имущество.</w:t>
      </w:r>
    </w:p>
    <w:p>
      <w:pPr>
        <w:spacing w:after="0"/>
        <w:ind w:left="0"/>
        <w:jc w:val="both"/>
      </w:pPr>
      <w:r>
        <w:rPr>
          <w:rFonts w:ascii="Times New Roman"/>
          <w:b w:val="false"/>
          <w:i w:val="false"/>
          <w:color w:val="000000"/>
          <w:sz w:val="28"/>
        </w:rPr>
        <w:t>Перечень принятых документов (наименование, серия, когда и кем выдан):</w:t>
      </w:r>
    </w:p>
    <w:p>
      <w:pPr>
        <w:spacing w:after="0"/>
        <w:ind w:left="0"/>
        <w:jc w:val="both"/>
      </w:pPr>
      <w:r>
        <w:rPr>
          <w:rFonts w:ascii="Times New Roman"/>
          <w:b w:val="false"/>
          <w:i w:val="false"/>
          <w:color w:val="000000"/>
          <w:sz w:val="28"/>
        </w:rPr>
        <w:t>1. Документ об оплате:</w:t>
      </w:r>
    </w:p>
    <w:p>
      <w:pPr>
        <w:spacing w:after="0"/>
        <w:ind w:left="0"/>
        <w:jc w:val="both"/>
      </w:pPr>
      <w:r>
        <w:rPr>
          <w:rFonts w:ascii="Times New Roman"/>
          <w:b w:val="false"/>
          <w:i w:val="false"/>
          <w:color w:val="000000"/>
          <w:sz w:val="28"/>
        </w:rPr>
        <w:t>вид __________ № _________ дата ______________</w:t>
      </w:r>
    </w:p>
    <w:p>
      <w:pPr>
        <w:spacing w:after="0"/>
        <w:ind w:left="0"/>
        <w:jc w:val="both"/>
      </w:pPr>
      <w:r>
        <w:rPr>
          <w:rFonts w:ascii="Times New Roman"/>
          <w:b w:val="false"/>
          <w:i w:val="false"/>
          <w:color w:val="000000"/>
          <w:sz w:val="28"/>
        </w:rPr>
        <w:t>на сумму __________ (прописью) _______________________________________</w:t>
      </w:r>
    </w:p>
    <w:p>
      <w:pPr>
        <w:spacing w:after="0"/>
        <w:ind w:left="0"/>
        <w:jc w:val="both"/>
      </w:pPr>
      <w:r>
        <w:rPr>
          <w:rFonts w:ascii="Times New Roman"/>
          <w:b w:val="false"/>
          <w:i w:val="false"/>
          <w:color w:val="000000"/>
          <w:sz w:val="28"/>
        </w:rPr>
        <w:t>2. Копия правоустанавливающего (их) документа (ов) на объект недвижимости</w:t>
      </w:r>
    </w:p>
    <w:p>
      <w:pPr>
        <w:spacing w:after="0"/>
        <w:ind w:left="0"/>
        <w:jc w:val="both"/>
      </w:pPr>
      <w:r>
        <w:rPr>
          <w:rFonts w:ascii="Times New Roman"/>
          <w:b w:val="false"/>
          <w:i w:val="false"/>
          <w:color w:val="000000"/>
          <w:sz w:val="28"/>
        </w:rPr>
        <w:t>с приложением идентификационного документа на земельный участок _______</w:t>
      </w:r>
    </w:p>
    <w:p>
      <w:pPr>
        <w:spacing w:after="0"/>
        <w:ind w:left="0"/>
        <w:jc w:val="both"/>
      </w:pPr>
      <w:r>
        <w:rPr>
          <w:rFonts w:ascii="Times New Roman"/>
          <w:b w:val="false"/>
          <w:i w:val="false"/>
          <w:color w:val="000000"/>
          <w:sz w:val="28"/>
        </w:rPr>
        <w:t>3. Контактный телефон ________________________________________________</w:t>
      </w:r>
    </w:p>
    <w:p>
      <w:pPr>
        <w:spacing w:after="0"/>
        <w:ind w:left="0"/>
        <w:jc w:val="both"/>
      </w:pPr>
      <w:r>
        <w:rPr>
          <w:rFonts w:ascii="Times New Roman"/>
          <w:b w:val="false"/>
          <w:i w:val="false"/>
          <w:color w:val="000000"/>
          <w:sz w:val="28"/>
        </w:rPr>
        <w:t>Примечание _________________________________________________________</w:t>
      </w:r>
    </w:p>
    <w:p>
      <w:pPr>
        <w:spacing w:after="0"/>
        <w:ind w:left="0"/>
        <w:jc w:val="both"/>
      </w:pPr>
      <w:r>
        <w:rPr>
          <w:rFonts w:ascii="Times New Roman"/>
          <w:b w:val="false"/>
          <w:i w:val="false"/>
          <w:color w:val="000000"/>
          <w:sz w:val="28"/>
        </w:rPr>
        <w:t>Подпись заявителя _________________</w:t>
      </w:r>
    </w:p>
    <w:p>
      <w:pPr>
        <w:spacing w:after="0"/>
        <w:ind w:left="0"/>
        <w:jc w:val="both"/>
      </w:pPr>
      <w:r>
        <w:rPr>
          <w:rFonts w:ascii="Times New Roman"/>
          <w:b w:val="false"/>
          <w:i w:val="false"/>
          <w:color w:val="000000"/>
          <w:sz w:val="28"/>
        </w:rPr>
        <w:t>дата "____" _____________20__ год.</w:t>
      </w:r>
    </w:p>
    <w:p>
      <w:pPr>
        <w:spacing w:after="0"/>
        <w:ind w:left="0"/>
        <w:jc w:val="both"/>
      </w:pPr>
      <w:r>
        <w:rPr>
          <w:rFonts w:ascii="Times New Roman"/>
          <w:b w:val="false"/>
          <w:i w:val="false"/>
          <w:color w:val="000000"/>
          <w:sz w:val="28"/>
        </w:rPr>
        <w:t>Принял _____________________________________________________________</w:t>
      </w:r>
    </w:p>
    <w:p>
      <w:pPr>
        <w:spacing w:after="0"/>
        <w:ind w:left="0"/>
        <w:jc w:val="both"/>
      </w:pPr>
      <w:r>
        <w:rPr>
          <w:rFonts w:ascii="Times New Roman"/>
          <w:b w:val="false"/>
          <w:i w:val="false"/>
          <w:color w:val="000000"/>
          <w:sz w:val="28"/>
        </w:rPr>
        <w:t>(Ф.И.О. и подпись работника)</w:t>
      </w:r>
    </w:p>
    <w:p>
      <w:pPr>
        <w:spacing w:after="0"/>
        <w:ind w:left="0"/>
        <w:jc w:val="both"/>
      </w:pPr>
      <w:r>
        <w:rPr>
          <w:rFonts w:ascii="Times New Roman"/>
          <w:b w:val="false"/>
          <w:i w:val="false"/>
          <w:color w:val="000000"/>
          <w:sz w:val="28"/>
        </w:rPr>
        <w:t>дата "____" ___________20__ год, время: ____ часов _______ минут.</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Услугополучатель подтверждает своей</w:t>
      </w:r>
    </w:p>
    <w:p>
      <w:pPr>
        <w:spacing w:after="0"/>
        <w:ind w:left="0"/>
        <w:jc w:val="both"/>
      </w:pPr>
      <w:r>
        <w:rPr>
          <w:rFonts w:ascii="Times New Roman"/>
          <w:b w:val="false"/>
          <w:i w:val="false"/>
          <w:color w:val="000000"/>
          <w:sz w:val="28"/>
        </w:rPr>
        <w:t>подписью ознакомление с тем, что указанные им адрес места жительства</w:t>
      </w:r>
    </w:p>
    <w:p>
      <w:pPr>
        <w:spacing w:after="0"/>
        <w:ind w:left="0"/>
        <w:jc w:val="both"/>
      </w:pPr>
      <w:r>
        <w:rPr>
          <w:rFonts w:ascii="Times New Roman"/>
          <w:b w:val="false"/>
          <w:i w:val="false"/>
          <w:color w:val="000000"/>
          <w:sz w:val="28"/>
        </w:rPr>
        <w:t>(места нахождения), места работы, абонентский номер сотовой связи, электронный</w:t>
      </w:r>
    </w:p>
    <w:p>
      <w:pPr>
        <w:spacing w:after="0"/>
        <w:ind w:left="0"/>
        <w:jc w:val="both"/>
      </w:pPr>
      <w:r>
        <w:rPr>
          <w:rFonts w:ascii="Times New Roman"/>
          <w:b w:val="false"/>
          <w:i w:val="false"/>
          <w:color w:val="000000"/>
          <w:sz w:val="28"/>
        </w:rPr>
        <w:t>адрес достоверны, а уведомление (извещение), направленное на указанные контакты,</w:t>
      </w:r>
    </w:p>
    <w:p>
      <w:pPr>
        <w:spacing w:after="0"/>
        <w:ind w:left="0"/>
        <w:jc w:val="both"/>
      </w:pPr>
      <w:r>
        <w:rPr>
          <w:rFonts w:ascii="Times New Roman"/>
          <w:b w:val="false"/>
          <w:i w:val="false"/>
          <w:color w:val="000000"/>
          <w:sz w:val="28"/>
        </w:rPr>
        <w:t>будет считаться надлежащим и достаточным.</w:t>
      </w:r>
    </w:p>
    <w:p>
      <w:pPr>
        <w:spacing w:after="0"/>
        <w:ind w:left="0"/>
        <w:jc w:val="both"/>
      </w:pPr>
      <w:r>
        <w:rPr>
          <w:rFonts w:ascii="Times New Roman"/>
          <w:b w:val="false"/>
          <w:i w:val="false"/>
          <w:color w:val="000000"/>
          <w:sz w:val="28"/>
        </w:rPr>
        <w:t>_______________ "___"________20__ г.</w:t>
      </w:r>
    </w:p>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 срокам внесения</w:t>
            </w:r>
            <w:r>
              <w:br/>
            </w:r>
            <w:r>
              <w:rPr>
                <w:rFonts w:ascii="Times New Roman"/>
                <w:b w:val="false"/>
                <w:i w:val="false"/>
                <w:color w:val="000000"/>
                <w:sz w:val="20"/>
              </w:rPr>
              <w:t>в информационную систему</w:t>
            </w:r>
            <w:r>
              <w:br/>
            </w:r>
            <w:r>
              <w:rPr>
                <w:rFonts w:ascii="Times New Roman"/>
                <w:b w:val="false"/>
                <w:i w:val="false"/>
                <w:color w:val="000000"/>
                <w:sz w:val="20"/>
              </w:rPr>
              <w:t>правового кадастра</w:t>
            </w:r>
            <w:r>
              <w:br/>
            </w:r>
            <w:r>
              <w:rPr>
                <w:rFonts w:ascii="Times New Roman"/>
                <w:b w:val="false"/>
                <w:i w:val="false"/>
                <w:color w:val="000000"/>
                <w:sz w:val="20"/>
              </w:rPr>
              <w:t>идентификационных</w:t>
            </w:r>
            <w:r>
              <w:br/>
            </w:r>
            <w:r>
              <w:rPr>
                <w:rFonts w:ascii="Times New Roman"/>
                <w:b w:val="false"/>
                <w:i w:val="false"/>
                <w:color w:val="000000"/>
                <w:sz w:val="20"/>
              </w:rPr>
              <w:t>и технических сведений</w:t>
            </w:r>
            <w:r>
              <w:br/>
            </w:r>
            <w:r>
              <w:rPr>
                <w:rFonts w:ascii="Times New Roman"/>
                <w:b w:val="false"/>
                <w:i w:val="false"/>
                <w:color w:val="000000"/>
                <w:sz w:val="20"/>
              </w:rPr>
              <w:t>недвижимого имущества</w:t>
            </w:r>
            <w:r>
              <w:br/>
            </w:r>
            <w:r>
              <w:rPr>
                <w:rFonts w:ascii="Times New Roman"/>
                <w:b w:val="false"/>
                <w:i w:val="false"/>
                <w:color w:val="000000"/>
                <w:sz w:val="20"/>
              </w:rPr>
              <w:t>на вновь созданное</w:t>
            </w:r>
            <w:r>
              <w:br/>
            </w:r>
            <w:r>
              <w:rPr>
                <w:rFonts w:ascii="Times New Roman"/>
                <w:b w:val="false"/>
                <w:i w:val="false"/>
                <w:color w:val="000000"/>
                <w:sz w:val="20"/>
              </w:rPr>
              <w:t>недвижимое имущество,</w:t>
            </w:r>
            <w:r>
              <w:br/>
            </w:r>
            <w:r>
              <w:rPr>
                <w:rFonts w:ascii="Times New Roman"/>
                <w:b w:val="false"/>
                <w:i w:val="false"/>
                <w:color w:val="000000"/>
                <w:sz w:val="20"/>
              </w:rPr>
              <w:t>проведения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недвижимого имущества</w:t>
            </w:r>
            <w:r>
              <w:br/>
            </w:r>
            <w:r>
              <w:rPr>
                <w:rFonts w:ascii="Times New Roman"/>
                <w:b w:val="false"/>
                <w:i w:val="false"/>
                <w:color w:val="000000"/>
                <w:sz w:val="20"/>
              </w:rPr>
              <w:t>и Правил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w:t>
            </w:r>
            <w:r>
              <w:br/>
            </w:r>
            <w:r>
              <w:rPr>
                <w:rFonts w:ascii="Times New Roman"/>
                <w:b w:val="false"/>
                <w:i w:val="false"/>
                <w:color w:val="000000"/>
                <w:sz w:val="20"/>
              </w:rPr>
              <w:t>кадастрового паспорта</w:t>
            </w:r>
            <w:r>
              <w:br/>
            </w:r>
            <w:r>
              <w:rPr>
                <w:rFonts w:ascii="Times New Roman"/>
                <w:b w:val="false"/>
                <w:i w:val="false"/>
                <w:color w:val="000000"/>
                <w:sz w:val="20"/>
              </w:rPr>
              <w:t>объекта 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1" w:id="135"/>
    <w:p>
      <w:pPr>
        <w:spacing w:after="0"/>
        <w:ind w:left="0"/>
        <w:jc w:val="left"/>
      </w:pPr>
      <w:r>
        <w:rPr>
          <w:rFonts w:ascii="Times New Roman"/>
          <w:b/>
          <w:i w:val="false"/>
          <w:color w:val="000000"/>
        </w:rPr>
        <w:t xml:space="preserve"> Заявление на выдачу кадастрового паспорта объектов недвижимости и заключения</w:t>
      </w:r>
      <w:r>
        <w:br/>
      </w:r>
      <w:r>
        <w:rPr>
          <w:rFonts w:ascii="Times New Roman"/>
          <w:b/>
          <w:i w:val="false"/>
          <w:color w:val="000000"/>
        </w:rPr>
        <w:t>об установлении расхождений идентификационных и технических сведений по итогам</w:t>
      </w:r>
      <w:r>
        <w:br/>
      </w:r>
      <w:r>
        <w:rPr>
          <w:rFonts w:ascii="Times New Roman"/>
          <w:b/>
          <w:i w:val="false"/>
          <w:color w:val="000000"/>
        </w:rPr>
        <w:t>проведенного государственного технического обследования вновь созданного объекта недвижимости</w:t>
      </w:r>
    </w:p>
    <w:bookmarkEnd w:id="135"/>
    <w:p>
      <w:pPr>
        <w:spacing w:after="0"/>
        <w:ind w:left="0"/>
        <w:jc w:val="both"/>
      </w:pPr>
      <w:bookmarkStart w:name="z222" w:id="136"/>
      <w:r>
        <w:rPr>
          <w:rFonts w:ascii="Times New Roman"/>
          <w:b w:val="false"/>
          <w:i w:val="false"/>
          <w:color w:val="000000"/>
          <w:sz w:val="28"/>
        </w:rPr>
        <w:t>
      Для физических лиц:</w:t>
      </w:r>
    </w:p>
    <w:bookmarkEnd w:id="136"/>
    <w:p>
      <w:pPr>
        <w:spacing w:after="0"/>
        <w:ind w:left="0"/>
        <w:jc w:val="both"/>
      </w:pPr>
      <w:r>
        <w:rPr>
          <w:rFonts w:ascii="Times New Roman"/>
          <w:b w:val="false"/>
          <w:i w:val="false"/>
          <w:color w:val="000000"/>
          <w:sz w:val="28"/>
        </w:rPr>
        <w:t>От гражданина (ИИН) _______________________________________________</w:t>
      </w:r>
    </w:p>
    <w:p>
      <w:pPr>
        <w:spacing w:after="0"/>
        <w:ind w:left="0"/>
        <w:jc w:val="both"/>
      </w:pPr>
      <w:r>
        <w:rPr>
          <w:rFonts w:ascii="Times New Roman"/>
          <w:b w:val="false"/>
          <w:i w:val="false"/>
          <w:color w:val="000000"/>
          <w:sz w:val="28"/>
        </w:rPr>
        <w:t>доверенное лицо (ИИН) ______________________________________________</w:t>
      </w:r>
    </w:p>
    <w:p>
      <w:pPr>
        <w:spacing w:after="0"/>
        <w:ind w:left="0"/>
        <w:jc w:val="both"/>
      </w:pPr>
      <w:r>
        <w:rPr>
          <w:rFonts w:ascii="Times New Roman"/>
          <w:b w:val="false"/>
          <w:i w:val="false"/>
          <w:color w:val="000000"/>
          <w:sz w:val="28"/>
        </w:rPr>
        <w:t>(Ф.И.О. (при его наличии) (далее – Ф.И.О.), год рождения)</w:t>
      </w:r>
    </w:p>
    <w:p>
      <w:pPr>
        <w:spacing w:after="0"/>
        <w:ind w:left="0"/>
        <w:jc w:val="both"/>
      </w:pPr>
      <w:r>
        <w:rPr>
          <w:rFonts w:ascii="Times New Roman"/>
          <w:b w:val="false"/>
          <w:i w:val="false"/>
          <w:color w:val="000000"/>
          <w:sz w:val="28"/>
        </w:rPr>
        <w:t>От имени, которого действует _________________________________________</w:t>
      </w:r>
    </w:p>
    <w:p>
      <w:pPr>
        <w:spacing w:after="0"/>
        <w:ind w:left="0"/>
        <w:jc w:val="both"/>
      </w:pPr>
      <w:r>
        <w:rPr>
          <w:rFonts w:ascii="Times New Roman"/>
          <w:b w:val="false"/>
          <w:i w:val="false"/>
          <w:color w:val="000000"/>
          <w:sz w:val="28"/>
        </w:rPr>
        <w:t>на основании _______________________________________________________</w:t>
      </w:r>
    </w:p>
    <w:p>
      <w:pPr>
        <w:spacing w:after="0"/>
        <w:ind w:left="0"/>
        <w:jc w:val="both"/>
      </w:pPr>
      <w:r>
        <w:rPr>
          <w:rFonts w:ascii="Times New Roman"/>
          <w:b w:val="false"/>
          <w:i w:val="false"/>
          <w:color w:val="000000"/>
          <w:sz w:val="28"/>
        </w:rPr>
        <w:t>(реквизиты документа, удостоверяющего полномочия)</w:t>
      </w:r>
    </w:p>
    <w:p>
      <w:pPr>
        <w:spacing w:after="0"/>
        <w:ind w:left="0"/>
        <w:jc w:val="both"/>
      </w:pPr>
      <w:r>
        <w:rPr>
          <w:rFonts w:ascii="Times New Roman"/>
          <w:b w:val="false"/>
          <w:i w:val="false"/>
          <w:color w:val="000000"/>
          <w:sz w:val="28"/>
        </w:rPr>
        <w:t>Для юридических лиц:</w:t>
      </w:r>
    </w:p>
    <w:p>
      <w:pPr>
        <w:spacing w:after="0"/>
        <w:ind w:left="0"/>
        <w:jc w:val="both"/>
      </w:pPr>
      <w:r>
        <w:rPr>
          <w:rFonts w:ascii="Times New Roman"/>
          <w:b w:val="false"/>
          <w:i w:val="false"/>
          <w:color w:val="000000"/>
          <w:sz w:val="28"/>
        </w:rPr>
        <w:t>Полное наименование юридического лица ______________________________</w:t>
      </w:r>
    </w:p>
    <w:p>
      <w:pPr>
        <w:spacing w:after="0"/>
        <w:ind w:left="0"/>
        <w:jc w:val="both"/>
      </w:pPr>
      <w:r>
        <w:rPr>
          <w:rFonts w:ascii="Times New Roman"/>
          <w:b w:val="false"/>
          <w:i w:val="false"/>
          <w:color w:val="000000"/>
          <w:sz w:val="28"/>
        </w:rPr>
        <w:t>Дата и номер гос. регистрации ________________________________________,</w:t>
      </w:r>
    </w:p>
    <w:p>
      <w:pPr>
        <w:spacing w:after="0"/>
        <w:ind w:left="0"/>
        <w:jc w:val="both"/>
      </w:pPr>
      <w:r>
        <w:rPr>
          <w:rFonts w:ascii="Times New Roman"/>
          <w:b w:val="false"/>
          <w:i w:val="false"/>
          <w:color w:val="000000"/>
          <w:sz w:val="28"/>
        </w:rPr>
        <w:t>БИН ______________________________________________________________</w:t>
      </w:r>
    </w:p>
    <w:p>
      <w:pPr>
        <w:spacing w:after="0"/>
        <w:ind w:left="0"/>
        <w:jc w:val="both"/>
      </w:pPr>
      <w:r>
        <w:rPr>
          <w:rFonts w:ascii="Times New Roman"/>
          <w:b w:val="false"/>
          <w:i w:val="false"/>
          <w:color w:val="000000"/>
          <w:sz w:val="28"/>
        </w:rPr>
        <w:t>Юридический адрес _________________________________________________</w:t>
      </w:r>
    </w:p>
    <w:p>
      <w:pPr>
        <w:spacing w:after="0"/>
        <w:ind w:left="0"/>
        <w:jc w:val="both"/>
      </w:pPr>
      <w:r>
        <w:rPr>
          <w:rFonts w:ascii="Times New Roman"/>
          <w:b w:val="false"/>
          <w:i w:val="false"/>
          <w:color w:val="000000"/>
          <w:sz w:val="28"/>
        </w:rPr>
        <w:t>Ф.И.О. (руководителя или уполномоченного представителя)</w:t>
      </w:r>
    </w:p>
    <w:p>
      <w:pPr>
        <w:spacing w:after="0"/>
        <w:ind w:left="0"/>
        <w:jc w:val="both"/>
      </w:pPr>
      <w:r>
        <w:rPr>
          <w:rFonts w:ascii="Times New Roman"/>
          <w:b w:val="false"/>
          <w:i w:val="false"/>
          <w:color w:val="000000"/>
          <w:sz w:val="28"/>
        </w:rPr>
        <w:t>От имени, которого действует ________________________________________</w:t>
      </w:r>
    </w:p>
    <w:p>
      <w:pPr>
        <w:spacing w:after="0"/>
        <w:ind w:left="0"/>
        <w:jc w:val="both"/>
      </w:pPr>
      <w:r>
        <w:rPr>
          <w:rFonts w:ascii="Times New Roman"/>
          <w:b w:val="false"/>
          <w:i w:val="false"/>
          <w:color w:val="000000"/>
          <w:sz w:val="28"/>
        </w:rPr>
        <w:t>на основании _______________________________________________________</w:t>
      </w:r>
    </w:p>
    <w:p>
      <w:pPr>
        <w:spacing w:after="0"/>
        <w:ind w:left="0"/>
        <w:jc w:val="both"/>
      </w:pPr>
      <w:r>
        <w:rPr>
          <w:rFonts w:ascii="Times New Roman"/>
          <w:b w:val="false"/>
          <w:i w:val="false"/>
          <w:color w:val="000000"/>
          <w:sz w:val="28"/>
        </w:rPr>
        <w:t>(реквизиты документа, удостоверяющего полномочия)</w:t>
      </w:r>
    </w:p>
    <w:p>
      <w:pPr>
        <w:spacing w:after="0"/>
        <w:ind w:left="0"/>
        <w:jc w:val="both"/>
      </w:pPr>
      <w:r>
        <w:rPr>
          <w:rFonts w:ascii="Times New Roman"/>
          <w:b w:val="false"/>
          <w:i w:val="false"/>
          <w:color w:val="000000"/>
          <w:sz w:val="28"/>
        </w:rPr>
        <w:t>Прошу предоставить мне государственную услугу по выдаче кадастрового</w:t>
      </w:r>
    </w:p>
    <w:p>
      <w:pPr>
        <w:spacing w:after="0"/>
        <w:ind w:left="0"/>
        <w:jc w:val="both"/>
      </w:pPr>
      <w:r>
        <w:rPr>
          <w:rFonts w:ascii="Times New Roman"/>
          <w:b w:val="false"/>
          <w:i w:val="false"/>
          <w:color w:val="000000"/>
          <w:sz w:val="28"/>
        </w:rPr>
        <w:t>паспорта объектов недвижимости и заключения об установлении расхождений</w:t>
      </w:r>
    </w:p>
    <w:p>
      <w:pPr>
        <w:spacing w:after="0"/>
        <w:ind w:left="0"/>
        <w:jc w:val="both"/>
      </w:pPr>
      <w:r>
        <w:rPr>
          <w:rFonts w:ascii="Times New Roman"/>
          <w:b w:val="false"/>
          <w:i w:val="false"/>
          <w:color w:val="000000"/>
          <w:sz w:val="28"/>
        </w:rPr>
        <w:t>идентификационных и технических сведений по итогам проведенного</w:t>
      </w:r>
    </w:p>
    <w:p>
      <w:pPr>
        <w:spacing w:after="0"/>
        <w:ind w:left="0"/>
        <w:jc w:val="both"/>
      </w:pPr>
      <w:r>
        <w:rPr>
          <w:rFonts w:ascii="Times New Roman"/>
          <w:b w:val="false"/>
          <w:i w:val="false"/>
          <w:color w:val="000000"/>
          <w:sz w:val="28"/>
        </w:rPr>
        <w:t>государственного технического обследования вновь созданного объекта недвижимости.</w:t>
      </w:r>
    </w:p>
    <w:p>
      <w:pPr>
        <w:spacing w:after="0"/>
        <w:ind w:left="0"/>
        <w:jc w:val="both"/>
      </w:pPr>
      <w:r>
        <w:rPr>
          <w:rFonts w:ascii="Times New Roman"/>
          <w:b w:val="false"/>
          <w:i w:val="false"/>
          <w:color w:val="000000"/>
          <w:sz w:val="28"/>
        </w:rPr>
        <w:t>Адрес обследуемого объекта недвижимости: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Перечень принятых документов (наименование, серия, когда и кем выдан):</w:t>
      </w:r>
    </w:p>
    <w:p>
      <w:pPr>
        <w:spacing w:after="0"/>
        <w:ind w:left="0"/>
        <w:jc w:val="both"/>
      </w:pPr>
      <w:r>
        <w:rPr>
          <w:rFonts w:ascii="Times New Roman"/>
          <w:b w:val="false"/>
          <w:i w:val="false"/>
          <w:color w:val="000000"/>
          <w:sz w:val="28"/>
        </w:rPr>
        <w:t>1. Документ об оплате:</w:t>
      </w:r>
    </w:p>
    <w:p>
      <w:pPr>
        <w:spacing w:after="0"/>
        <w:ind w:left="0"/>
        <w:jc w:val="both"/>
      </w:pPr>
      <w:r>
        <w:rPr>
          <w:rFonts w:ascii="Times New Roman"/>
          <w:b w:val="false"/>
          <w:i w:val="false"/>
          <w:color w:val="000000"/>
          <w:sz w:val="28"/>
        </w:rPr>
        <w:t>вид _______ № _______ дата ________ на сумму _____________ (прописью)</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2. Правоустанавливающие (правоподтверждающие) документы на объект</w:t>
      </w:r>
    </w:p>
    <w:p>
      <w:pPr>
        <w:spacing w:after="0"/>
        <w:ind w:left="0"/>
        <w:jc w:val="both"/>
      </w:pPr>
      <w:r>
        <w:rPr>
          <w:rFonts w:ascii="Times New Roman"/>
          <w:b w:val="false"/>
          <w:i w:val="false"/>
          <w:color w:val="000000"/>
          <w:sz w:val="28"/>
        </w:rPr>
        <w:t>недвижимости с приложением идентификационного документа на земельный участок</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3. Контактный телефон ______________________________________________</w:t>
      </w:r>
    </w:p>
    <w:p>
      <w:pPr>
        <w:spacing w:after="0"/>
        <w:ind w:left="0"/>
        <w:jc w:val="both"/>
      </w:pPr>
      <w:r>
        <w:rPr>
          <w:rFonts w:ascii="Times New Roman"/>
          <w:b w:val="false"/>
          <w:i w:val="false"/>
          <w:color w:val="000000"/>
          <w:sz w:val="28"/>
        </w:rPr>
        <w:t>Примечание _______________________________________________________</w:t>
      </w:r>
    </w:p>
    <w:p>
      <w:pPr>
        <w:spacing w:after="0"/>
        <w:ind w:left="0"/>
        <w:jc w:val="both"/>
      </w:pPr>
      <w:r>
        <w:rPr>
          <w:rFonts w:ascii="Times New Roman"/>
          <w:b w:val="false"/>
          <w:i w:val="false"/>
          <w:color w:val="000000"/>
          <w:sz w:val="28"/>
        </w:rPr>
        <w:t>Полную оплату (доплату) после выполнения работ гарантирую.</w:t>
      </w:r>
    </w:p>
    <w:p>
      <w:pPr>
        <w:spacing w:after="0"/>
        <w:ind w:left="0"/>
        <w:jc w:val="both"/>
      </w:pPr>
      <w:r>
        <w:rPr>
          <w:rFonts w:ascii="Times New Roman"/>
          <w:b w:val="false"/>
          <w:i w:val="false"/>
          <w:color w:val="000000"/>
          <w:sz w:val="28"/>
        </w:rPr>
        <w:t>Подпись заявителя _________________</w:t>
      </w:r>
    </w:p>
    <w:p>
      <w:pPr>
        <w:spacing w:after="0"/>
        <w:ind w:left="0"/>
        <w:jc w:val="both"/>
      </w:pPr>
      <w:r>
        <w:rPr>
          <w:rFonts w:ascii="Times New Roman"/>
          <w:b w:val="false"/>
          <w:i w:val="false"/>
          <w:color w:val="000000"/>
          <w:sz w:val="28"/>
        </w:rPr>
        <w:t>дата "_____" ___________20__ год.</w:t>
      </w:r>
    </w:p>
    <w:p>
      <w:pPr>
        <w:spacing w:after="0"/>
        <w:ind w:left="0"/>
        <w:jc w:val="both"/>
      </w:pPr>
      <w:r>
        <w:rPr>
          <w:rFonts w:ascii="Times New Roman"/>
          <w:b w:val="false"/>
          <w:i w:val="false"/>
          <w:color w:val="000000"/>
          <w:sz w:val="28"/>
        </w:rPr>
        <w:t>Принял ___________________________________________________________</w:t>
      </w:r>
    </w:p>
    <w:p>
      <w:pPr>
        <w:spacing w:after="0"/>
        <w:ind w:left="0"/>
        <w:jc w:val="both"/>
      </w:pPr>
      <w:r>
        <w:rPr>
          <w:rFonts w:ascii="Times New Roman"/>
          <w:b w:val="false"/>
          <w:i w:val="false"/>
          <w:color w:val="000000"/>
          <w:sz w:val="28"/>
        </w:rPr>
        <w:t>(Ф.И.О. (при его наличии) (далее – Ф.И.О) и подпись работника)</w:t>
      </w:r>
    </w:p>
    <w:p>
      <w:pPr>
        <w:spacing w:after="0"/>
        <w:ind w:left="0"/>
        <w:jc w:val="both"/>
      </w:pPr>
      <w:r>
        <w:rPr>
          <w:rFonts w:ascii="Times New Roman"/>
          <w:b w:val="false"/>
          <w:i w:val="false"/>
          <w:color w:val="000000"/>
          <w:sz w:val="28"/>
        </w:rPr>
        <w:t>дата "____" _________20__ год, время: ____ часов _______ минут.</w:t>
      </w:r>
    </w:p>
    <w:p>
      <w:pPr>
        <w:spacing w:after="0"/>
        <w:ind w:left="0"/>
        <w:jc w:val="both"/>
      </w:pPr>
      <w:r>
        <w:rPr>
          <w:rFonts w:ascii="Times New Roman"/>
          <w:b w:val="false"/>
          <w:i w:val="false"/>
          <w:color w:val="000000"/>
          <w:sz w:val="28"/>
        </w:rPr>
        <w:t>Дата выхода специалиста ___________________________________________</w:t>
      </w:r>
    </w:p>
    <w:p>
      <w:pPr>
        <w:spacing w:after="0"/>
        <w:ind w:left="0"/>
        <w:jc w:val="both"/>
      </w:pPr>
      <w:r>
        <w:rPr>
          <w:rFonts w:ascii="Times New Roman"/>
          <w:b w:val="false"/>
          <w:i w:val="false"/>
          <w:color w:val="000000"/>
          <w:sz w:val="28"/>
        </w:rPr>
        <w:t>Дата выдачи документов ___________________________________________</w:t>
      </w:r>
    </w:p>
    <w:p>
      <w:pPr>
        <w:spacing w:after="0"/>
        <w:ind w:left="0"/>
        <w:jc w:val="both"/>
      </w:pPr>
      <w:r>
        <w:rPr>
          <w:rFonts w:ascii="Times New Roman"/>
          <w:b w:val="false"/>
          <w:i w:val="false"/>
          <w:color w:val="000000"/>
          <w:sz w:val="28"/>
        </w:rPr>
        <w:t>Реестровый номер 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Услугополучатель подтверждает</w:t>
      </w:r>
    </w:p>
    <w:p>
      <w:pPr>
        <w:spacing w:after="0"/>
        <w:ind w:left="0"/>
        <w:jc w:val="both"/>
      </w:pPr>
      <w:r>
        <w:rPr>
          <w:rFonts w:ascii="Times New Roman"/>
          <w:b w:val="false"/>
          <w:i w:val="false"/>
          <w:color w:val="000000"/>
          <w:sz w:val="28"/>
        </w:rPr>
        <w:t>своей подписью ознакомление с тем, что указанные им адрес места жительства</w:t>
      </w:r>
    </w:p>
    <w:p>
      <w:pPr>
        <w:spacing w:after="0"/>
        <w:ind w:left="0"/>
        <w:jc w:val="both"/>
      </w:pPr>
      <w:r>
        <w:rPr>
          <w:rFonts w:ascii="Times New Roman"/>
          <w:b w:val="false"/>
          <w:i w:val="false"/>
          <w:color w:val="000000"/>
          <w:sz w:val="28"/>
        </w:rPr>
        <w:t>(места нахождения), места работы, абонентский номер сотовой связи, электронный</w:t>
      </w:r>
    </w:p>
    <w:p>
      <w:pPr>
        <w:spacing w:after="0"/>
        <w:ind w:left="0"/>
        <w:jc w:val="both"/>
      </w:pPr>
      <w:r>
        <w:rPr>
          <w:rFonts w:ascii="Times New Roman"/>
          <w:b w:val="false"/>
          <w:i w:val="false"/>
          <w:color w:val="000000"/>
          <w:sz w:val="28"/>
        </w:rPr>
        <w:t>адрес достоверны, а уведомление (извещение), направленное на указанные контакты,</w:t>
      </w:r>
    </w:p>
    <w:p>
      <w:pPr>
        <w:spacing w:after="0"/>
        <w:ind w:left="0"/>
        <w:jc w:val="both"/>
      </w:pPr>
      <w:r>
        <w:rPr>
          <w:rFonts w:ascii="Times New Roman"/>
          <w:b w:val="false"/>
          <w:i w:val="false"/>
          <w:color w:val="000000"/>
          <w:sz w:val="28"/>
        </w:rPr>
        <w:t>будет считаться надлежащим и достаточным.</w:t>
      </w:r>
    </w:p>
    <w:p>
      <w:pPr>
        <w:spacing w:after="0"/>
        <w:ind w:left="0"/>
        <w:jc w:val="both"/>
      </w:pPr>
      <w:r>
        <w:rPr>
          <w:rFonts w:ascii="Times New Roman"/>
          <w:b w:val="false"/>
          <w:i w:val="false"/>
          <w:color w:val="000000"/>
          <w:sz w:val="28"/>
        </w:rPr>
        <w:t>_______________ "___"________20__ г.</w:t>
      </w:r>
    </w:p>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 срокам внесения</w:t>
            </w:r>
            <w:r>
              <w:br/>
            </w:r>
            <w:r>
              <w:rPr>
                <w:rFonts w:ascii="Times New Roman"/>
                <w:b w:val="false"/>
                <w:i w:val="false"/>
                <w:color w:val="000000"/>
                <w:sz w:val="20"/>
              </w:rPr>
              <w:t>в информационную систему</w:t>
            </w:r>
            <w:r>
              <w:br/>
            </w:r>
            <w:r>
              <w:rPr>
                <w:rFonts w:ascii="Times New Roman"/>
                <w:b w:val="false"/>
                <w:i w:val="false"/>
                <w:color w:val="000000"/>
                <w:sz w:val="20"/>
              </w:rPr>
              <w:t>правового кадастра</w:t>
            </w:r>
            <w:r>
              <w:br/>
            </w:r>
            <w:r>
              <w:rPr>
                <w:rFonts w:ascii="Times New Roman"/>
                <w:b w:val="false"/>
                <w:i w:val="false"/>
                <w:color w:val="000000"/>
                <w:sz w:val="20"/>
              </w:rPr>
              <w:t>идентификационных</w:t>
            </w:r>
            <w:r>
              <w:br/>
            </w:r>
            <w:r>
              <w:rPr>
                <w:rFonts w:ascii="Times New Roman"/>
                <w:b w:val="false"/>
                <w:i w:val="false"/>
                <w:color w:val="000000"/>
                <w:sz w:val="20"/>
              </w:rPr>
              <w:t>и технических сведений</w:t>
            </w:r>
            <w:r>
              <w:br/>
            </w:r>
            <w:r>
              <w:rPr>
                <w:rFonts w:ascii="Times New Roman"/>
                <w:b w:val="false"/>
                <w:i w:val="false"/>
                <w:color w:val="000000"/>
                <w:sz w:val="20"/>
              </w:rPr>
              <w:t>недвижимого имущества</w:t>
            </w:r>
            <w:r>
              <w:br/>
            </w:r>
            <w:r>
              <w:rPr>
                <w:rFonts w:ascii="Times New Roman"/>
                <w:b w:val="false"/>
                <w:i w:val="false"/>
                <w:color w:val="000000"/>
                <w:sz w:val="20"/>
              </w:rPr>
              <w:t>на вновь созданное</w:t>
            </w:r>
            <w:r>
              <w:br/>
            </w:r>
            <w:r>
              <w:rPr>
                <w:rFonts w:ascii="Times New Roman"/>
                <w:b w:val="false"/>
                <w:i w:val="false"/>
                <w:color w:val="000000"/>
                <w:sz w:val="20"/>
              </w:rPr>
              <w:t>недвижимое имущество,</w:t>
            </w:r>
            <w:r>
              <w:br/>
            </w:r>
            <w:r>
              <w:rPr>
                <w:rFonts w:ascii="Times New Roman"/>
                <w:b w:val="false"/>
                <w:i w:val="false"/>
                <w:color w:val="000000"/>
                <w:sz w:val="20"/>
              </w:rPr>
              <w:t>проведения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недвижимого имущества</w:t>
            </w:r>
            <w:r>
              <w:br/>
            </w:r>
            <w:r>
              <w:rPr>
                <w:rFonts w:ascii="Times New Roman"/>
                <w:b w:val="false"/>
                <w:i w:val="false"/>
                <w:color w:val="000000"/>
                <w:sz w:val="20"/>
              </w:rPr>
              <w:t>и Правил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w:t>
            </w:r>
            <w:r>
              <w:br/>
            </w:r>
            <w:r>
              <w:rPr>
                <w:rFonts w:ascii="Times New Roman"/>
                <w:b w:val="false"/>
                <w:i w:val="false"/>
                <w:color w:val="000000"/>
                <w:sz w:val="20"/>
              </w:rPr>
              <w:t>кадастрового паспорта</w:t>
            </w:r>
            <w:r>
              <w:br/>
            </w:r>
            <w:r>
              <w:rPr>
                <w:rFonts w:ascii="Times New Roman"/>
                <w:b w:val="false"/>
                <w:i w:val="false"/>
                <w:color w:val="000000"/>
                <w:sz w:val="20"/>
              </w:rPr>
              <w:t>объекта 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5" w:id="137"/>
    <w:p>
      <w:pPr>
        <w:spacing w:after="0"/>
        <w:ind w:left="0"/>
        <w:jc w:val="left"/>
      </w:pPr>
      <w:r>
        <w:rPr>
          <w:rFonts w:ascii="Times New Roman"/>
          <w:b/>
          <w:i w:val="false"/>
          <w:color w:val="000000"/>
        </w:rPr>
        <w:t xml:space="preserve"> Заявление на выдачу дубликата кадастрового паспорта объекта недвижимости № _____</w:t>
      </w:r>
    </w:p>
    <w:bookmarkEnd w:id="137"/>
    <w:p>
      <w:pPr>
        <w:spacing w:after="0"/>
        <w:ind w:left="0"/>
        <w:jc w:val="both"/>
      </w:pPr>
      <w:bookmarkStart w:name="z226" w:id="138"/>
      <w:r>
        <w:rPr>
          <w:rFonts w:ascii="Times New Roman"/>
          <w:b w:val="false"/>
          <w:i w:val="false"/>
          <w:color w:val="000000"/>
          <w:sz w:val="28"/>
        </w:rPr>
        <w:t>
      Для физических лиц:</w:t>
      </w:r>
    </w:p>
    <w:bookmarkEnd w:id="138"/>
    <w:p>
      <w:pPr>
        <w:spacing w:after="0"/>
        <w:ind w:left="0"/>
        <w:jc w:val="both"/>
      </w:pPr>
      <w:r>
        <w:rPr>
          <w:rFonts w:ascii="Times New Roman"/>
          <w:b w:val="false"/>
          <w:i w:val="false"/>
          <w:color w:val="000000"/>
          <w:sz w:val="28"/>
        </w:rPr>
        <w:t>От гражданина (ИИН) _____________________________________________</w:t>
      </w:r>
    </w:p>
    <w:p>
      <w:pPr>
        <w:spacing w:after="0"/>
        <w:ind w:left="0"/>
        <w:jc w:val="both"/>
      </w:pPr>
      <w:r>
        <w:rPr>
          <w:rFonts w:ascii="Times New Roman"/>
          <w:b w:val="false"/>
          <w:i w:val="false"/>
          <w:color w:val="000000"/>
          <w:sz w:val="28"/>
        </w:rPr>
        <w:t>доверенное лицо (ИИН) 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(Ф.И.О. (при его наличии) (далее – Ф.И.О.), год рождения)</w:t>
      </w:r>
    </w:p>
    <w:p>
      <w:pPr>
        <w:spacing w:after="0"/>
        <w:ind w:left="0"/>
        <w:jc w:val="both"/>
      </w:pPr>
      <w:r>
        <w:rPr>
          <w:rFonts w:ascii="Times New Roman"/>
          <w:b w:val="false"/>
          <w:i w:val="false"/>
          <w:color w:val="000000"/>
          <w:sz w:val="28"/>
        </w:rPr>
        <w:t>От имени, которого действует _______________________________________</w:t>
      </w:r>
    </w:p>
    <w:p>
      <w:pPr>
        <w:spacing w:after="0"/>
        <w:ind w:left="0"/>
        <w:jc w:val="both"/>
      </w:pPr>
      <w:r>
        <w:rPr>
          <w:rFonts w:ascii="Times New Roman"/>
          <w:b w:val="false"/>
          <w:i w:val="false"/>
          <w:color w:val="000000"/>
          <w:sz w:val="28"/>
        </w:rPr>
        <w:t>на основании _____________________________________________________</w:t>
      </w:r>
    </w:p>
    <w:p>
      <w:pPr>
        <w:spacing w:after="0"/>
        <w:ind w:left="0"/>
        <w:jc w:val="both"/>
      </w:pPr>
      <w:r>
        <w:rPr>
          <w:rFonts w:ascii="Times New Roman"/>
          <w:b w:val="false"/>
          <w:i w:val="false"/>
          <w:color w:val="000000"/>
          <w:sz w:val="28"/>
        </w:rPr>
        <w:t>(реквизиты документа, удостоверяющего полномочия)</w:t>
      </w:r>
    </w:p>
    <w:p>
      <w:pPr>
        <w:spacing w:after="0"/>
        <w:ind w:left="0"/>
        <w:jc w:val="both"/>
      </w:pPr>
      <w:r>
        <w:rPr>
          <w:rFonts w:ascii="Times New Roman"/>
          <w:b w:val="false"/>
          <w:i w:val="false"/>
          <w:color w:val="000000"/>
          <w:sz w:val="28"/>
        </w:rPr>
        <w:t>Для юридических лиц:</w:t>
      </w:r>
    </w:p>
    <w:p>
      <w:pPr>
        <w:spacing w:after="0"/>
        <w:ind w:left="0"/>
        <w:jc w:val="both"/>
      </w:pPr>
      <w:r>
        <w:rPr>
          <w:rFonts w:ascii="Times New Roman"/>
          <w:b w:val="false"/>
          <w:i w:val="false"/>
          <w:color w:val="000000"/>
          <w:sz w:val="28"/>
        </w:rPr>
        <w:t>Полное наименование юридического лица ____________________________</w:t>
      </w:r>
    </w:p>
    <w:p>
      <w:pPr>
        <w:spacing w:after="0"/>
        <w:ind w:left="0"/>
        <w:jc w:val="both"/>
      </w:pPr>
      <w:r>
        <w:rPr>
          <w:rFonts w:ascii="Times New Roman"/>
          <w:b w:val="false"/>
          <w:i w:val="false"/>
          <w:color w:val="000000"/>
          <w:sz w:val="28"/>
        </w:rPr>
        <w:t>Дата и номер гос. регистрации ______________________________________,</w:t>
      </w:r>
    </w:p>
    <w:p>
      <w:pPr>
        <w:spacing w:after="0"/>
        <w:ind w:left="0"/>
        <w:jc w:val="both"/>
      </w:pPr>
      <w:r>
        <w:rPr>
          <w:rFonts w:ascii="Times New Roman"/>
          <w:b w:val="false"/>
          <w:i w:val="false"/>
          <w:color w:val="000000"/>
          <w:sz w:val="28"/>
        </w:rPr>
        <w:t>БИН ____________________________________________________________</w:t>
      </w:r>
    </w:p>
    <w:p>
      <w:pPr>
        <w:spacing w:after="0"/>
        <w:ind w:left="0"/>
        <w:jc w:val="both"/>
      </w:pPr>
      <w:r>
        <w:rPr>
          <w:rFonts w:ascii="Times New Roman"/>
          <w:b w:val="false"/>
          <w:i w:val="false"/>
          <w:color w:val="000000"/>
          <w:sz w:val="28"/>
        </w:rPr>
        <w:t>Юридический адрес _______________________________________________</w:t>
      </w:r>
    </w:p>
    <w:p>
      <w:pPr>
        <w:spacing w:after="0"/>
        <w:ind w:left="0"/>
        <w:jc w:val="both"/>
      </w:pPr>
      <w:r>
        <w:rPr>
          <w:rFonts w:ascii="Times New Roman"/>
          <w:b w:val="false"/>
          <w:i w:val="false"/>
          <w:color w:val="000000"/>
          <w:sz w:val="28"/>
        </w:rPr>
        <w:t>Ф.И.О. (руководителя или уполномоченного представителя) _____________</w:t>
      </w:r>
    </w:p>
    <w:p>
      <w:pPr>
        <w:spacing w:after="0"/>
        <w:ind w:left="0"/>
        <w:jc w:val="both"/>
      </w:pPr>
      <w:r>
        <w:rPr>
          <w:rFonts w:ascii="Times New Roman"/>
          <w:b w:val="false"/>
          <w:i w:val="false"/>
          <w:color w:val="000000"/>
          <w:sz w:val="28"/>
        </w:rPr>
        <w:t>От имени, которого действует _______________________________________</w:t>
      </w:r>
    </w:p>
    <w:p>
      <w:pPr>
        <w:spacing w:after="0"/>
        <w:ind w:left="0"/>
        <w:jc w:val="both"/>
      </w:pPr>
      <w:r>
        <w:rPr>
          <w:rFonts w:ascii="Times New Roman"/>
          <w:b w:val="false"/>
          <w:i w:val="false"/>
          <w:color w:val="000000"/>
          <w:sz w:val="28"/>
        </w:rPr>
        <w:t>на основании _____________________________________________________</w:t>
      </w:r>
    </w:p>
    <w:p>
      <w:pPr>
        <w:spacing w:after="0"/>
        <w:ind w:left="0"/>
        <w:jc w:val="both"/>
      </w:pPr>
      <w:r>
        <w:rPr>
          <w:rFonts w:ascii="Times New Roman"/>
          <w:b w:val="false"/>
          <w:i w:val="false"/>
          <w:color w:val="000000"/>
          <w:sz w:val="28"/>
        </w:rPr>
        <w:t>(реквизиты документа, удостоверяющего полномочия)</w:t>
      </w:r>
    </w:p>
    <w:p>
      <w:pPr>
        <w:spacing w:after="0"/>
        <w:ind w:left="0"/>
        <w:jc w:val="both"/>
      </w:pPr>
      <w:r>
        <w:rPr>
          <w:rFonts w:ascii="Times New Roman"/>
          <w:b w:val="false"/>
          <w:i w:val="false"/>
          <w:color w:val="000000"/>
          <w:sz w:val="28"/>
        </w:rPr>
        <w:t>Прошу выдать дубликат кадастрового паспорта объекта недвижимости</w:t>
      </w:r>
    </w:p>
    <w:p>
      <w:pPr>
        <w:spacing w:after="0"/>
        <w:ind w:left="0"/>
        <w:jc w:val="both"/>
      </w:pPr>
      <w:r>
        <w:rPr>
          <w:rFonts w:ascii="Times New Roman"/>
          <w:b w:val="false"/>
          <w:i w:val="false"/>
          <w:color w:val="000000"/>
          <w:sz w:val="28"/>
        </w:rPr>
        <w:t>Адрес объекта недвижимости: ______________________________________</w:t>
      </w:r>
    </w:p>
    <w:p>
      <w:pPr>
        <w:spacing w:after="0"/>
        <w:ind w:left="0"/>
        <w:jc w:val="both"/>
      </w:pPr>
      <w:r>
        <w:rPr>
          <w:rFonts w:ascii="Times New Roman"/>
          <w:b w:val="false"/>
          <w:i w:val="false"/>
          <w:color w:val="000000"/>
          <w:sz w:val="28"/>
        </w:rPr>
        <w:t>Перечень принятых документов: (наименование, серия, когда и кем выдан):</w:t>
      </w:r>
    </w:p>
    <w:p>
      <w:pPr>
        <w:spacing w:after="0"/>
        <w:ind w:left="0"/>
        <w:jc w:val="both"/>
      </w:pPr>
      <w:r>
        <w:rPr>
          <w:rFonts w:ascii="Times New Roman"/>
          <w:b w:val="false"/>
          <w:i w:val="false"/>
          <w:color w:val="000000"/>
          <w:sz w:val="28"/>
        </w:rPr>
        <w:t>1. Документ об оплате:</w:t>
      </w:r>
    </w:p>
    <w:p>
      <w:pPr>
        <w:spacing w:after="0"/>
        <w:ind w:left="0"/>
        <w:jc w:val="both"/>
      </w:pPr>
      <w:r>
        <w:rPr>
          <w:rFonts w:ascii="Times New Roman"/>
          <w:b w:val="false"/>
          <w:i w:val="false"/>
          <w:color w:val="000000"/>
          <w:sz w:val="28"/>
        </w:rPr>
        <w:t>вид _____ № _______ дата ____________</w:t>
      </w:r>
    </w:p>
    <w:p>
      <w:pPr>
        <w:spacing w:after="0"/>
        <w:ind w:left="0"/>
        <w:jc w:val="both"/>
      </w:pPr>
      <w:r>
        <w:rPr>
          <w:rFonts w:ascii="Times New Roman"/>
          <w:b w:val="false"/>
          <w:i w:val="false"/>
          <w:color w:val="000000"/>
          <w:sz w:val="28"/>
        </w:rPr>
        <w:t>на сумму ______________________________________________ (прописью)</w:t>
      </w:r>
    </w:p>
    <w:p>
      <w:pPr>
        <w:spacing w:after="0"/>
        <w:ind w:left="0"/>
        <w:jc w:val="both"/>
      </w:pPr>
      <w:r>
        <w:rPr>
          <w:rFonts w:ascii="Times New Roman"/>
          <w:b w:val="false"/>
          <w:i w:val="false"/>
          <w:color w:val="000000"/>
          <w:sz w:val="28"/>
        </w:rPr>
        <w:t>2. Правоустанавливающие (право подтверждающие) документы (в оригинале)</w:t>
      </w:r>
    </w:p>
    <w:p>
      <w:pPr>
        <w:spacing w:after="0"/>
        <w:ind w:left="0"/>
        <w:jc w:val="both"/>
      </w:pPr>
      <w:r>
        <w:rPr>
          <w:rFonts w:ascii="Times New Roman"/>
          <w:b w:val="false"/>
          <w:i w:val="false"/>
          <w:color w:val="000000"/>
          <w:sz w:val="28"/>
        </w:rPr>
        <w:t>на объект недвижимости ____________________________________________</w:t>
      </w:r>
    </w:p>
    <w:p>
      <w:pPr>
        <w:spacing w:after="0"/>
        <w:ind w:left="0"/>
        <w:jc w:val="both"/>
      </w:pPr>
      <w:r>
        <w:rPr>
          <w:rFonts w:ascii="Times New Roman"/>
          <w:b w:val="false"/>
          <w:i w:val="false"/>
          <w:color w:val="000000"/>
          <w:sz w:val="28"/>
        </w:rPr>
        <w:t>3. Контактный телефон _____________________________________________</w:t>
      </w:r>
    </w:p>
    <w:p>
      <w:pPr>
        <w:spacing w:after="0"/>
        <w:ind w:left="0"/>
        <w:jc w:val="both"/>
      </w:pPr>
      <w:r>
        <w:rPr>
          <w:rFonts w:ascii="Times New Roman"/>
          <w:b w:val="false"/>
          <w:i w:val="false"/>
          <w:color w:val="000000"/>
          <w:sz w:val="28"/>
        </w:rPr>
        <w:t>Примечание _______________________________________________________</w:t>
      </w:r>
    </w:p>
    <w:p>
      <w:pPr>
        <w:spacing w:after="0"/>
        <w:ind w:left="0"/>
        <w:jc w:val="both"/>
      </w:pPr>
      <w:r>
        <w:rPr>
          <w:rFonts w:ascii="Times New Roman"/>
          <w:b w:val="false"/>
          <w:i w:val="false"/>
          <w:color w:val="000000"/>
          <w:sz w:val="28"/>
        </w:rPr>
        <w:t>Подпись заявителя ___________________</w:t>
      </w:r>
    </w:p>
    <w:p>
      <w:pPr>
        <w:spacing w:after="0"/>
        <w:ind w:left="0"/>
        <w:jc w:val="both"/>
      </w:pPr>
      <w:r>
        <w:rPr>
          <w:rFonts w:ascii="Times New Roman"/>
          <w:b w:val="false"/>
          <w:i w:val="false"/>
          <w:color w:val="000000"/>
          <w:sz w:val="28"/>
        </w:rPr>
        <w:t>дата "___" __________20__год.</w:t>
      </w:r>
    </w:p>
    <w:p>
      <w:pPr>
        <w:spacing w:after="0"/>
        <w:ind w:left="0"/>
        <w:jc w:val="both"/>
      </w:pPr>
      <w:r>
        <w:rPr>
          <w:rFonts w:ascii="Times New Roman"/>
          <w:b w:val="false"/>
          <w:i w:val="false"/>
          <w:color w:val="000000"/>
          <w:sz w:val="28"/>
        </w:rPr>
        <w:t>Принял ___________________________________________________________</w:t>
      </w:r>
    </w:p>
    <w:p>
      <w:pPr>
        <w:spacing w:after="0"/>
        <w:ind w:left="0"/>
        <w:jc w:val="both"/>
      </w:pPr>
      <w:r>
        <w:rPr>
          <w:rFonts w:ascii="Times New Roman"/>
          <w:b w:val="false"/>
          <w:i w:val="false"/>
          <w:color w:val="000000"/>
          <w:sz w:val="28"/>
        </w:rPr>
        <w:t>(Ф.И.О. и подпись работника)</w:t>
      </w:r>
    </w:p>
    <w:p>
      <w:pPr>
        <w:spacing w:after="0"/>
        <w:ind w:left="0"/>
        <w:jc w:val="both"/>
      </w:pPr>
      <w:r>
        <w:rPr>
          <w:rFonts w:ascii="Times New Roman"/>
          <w:b w:val="false"/>
          <w:i w:val="false"/>
          <w:color w:val="000000"/>
          <w:sz w:val="28"/>
        </w:rPr>
        <w:t>дата "____" ___________20_год, время: ____часов _______ минут.</w:t>
      </w:r>
    </w:p>
    <w:p>
      <w:pPr>
        <w:spacing w:after="0"/>
        <w:ind w:left="0"/>
        <w:jc w:val="both"/>
      </w:pPr>
      <w:r>
        <w:rPr>
          <w:rFonts w:ascii="Times New Roman"/>
          <w:b w:val="false"/>
          <w:i w:val="false"/>
          <w:color w:val="000000"/>
          <w:sz w:val="28"/>
        </w:rPr>
        <w:t>Дата выдачи документов ____________</w:t>
      </w:r>
    </w:p>
    <w:p>
      <w:pPr>
        <w:spacing w:after="0"/>
        <w:ind w:left="0"/>
        <w:jc w:val="both"/>
      </w:pPr>
      <w:r>
        <w:rPr>
          <w:rFonts w:ascii="Times New Roman"/>
          <w:b w:val="false"/>
          <w:i w:val="false"/>
          <w:color w:val="000000"/>
          <w:sz w:val="28"/>
        </w:rPr>
        <w:t>Реестровый номер_____________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Услугополучатель подтверждает</w:t>
      </w:r>
    </w:p>
    <w:p>
      <w:pPr>
        <w:spacing w:after="0"/>
        <w:ind w:left="0"/>
        <w:jc w:val="both"/>
      </w:pPr>
      <w:r>
        <w:rPr>
          <w:rFonts w:ascii="Times New Roman"/>
          <w:b w:val="false"/>
          <w:i w:val="false"/>
          <w:color w:val="000000"/>
          <w:sz w:val="28"/>
        </w:rPr>
        <w:t>своей подписью ознакомление с тем, что указанные им адрес места жительства</w:t>
      </w:r>
    </w:p>
    <w:p>
      <w:pPr>
        <w:spacing w:after="0"/>
        <w:ind w:left="0"/>
        <w:jc w:val="both"/>
      </w:pPr>
      <w:r>
        <w:rPr>
          <w:rFonts w:ascii="Times New Roman"/>
          <w:b w:val="false"/>
          <w:i w:val="false"/>
          <w:color w:val="000000"/>
          <w:sz w:val="28"/>
        </w:rPr>
        <w:t>(места нахождения), места работы, абонентский номер сотовой связи, электронный</w:t>
      </w:r>
    </w:p>
    <w:p>
      <w:pPr>
        <w:spacing w:after="0"/>
        <w:ind w:left="0"/>
        <w:jc w:val="both"/>
      </w:pPr>
      <w:r>
        <w:rPr>
          <w:rFonts w:ascii="Times New Roman"/>
          <w:b w:val="false"/>
          <w:i w:val="false"/>
          <w:color w:val="000000"/>
          <w:sz w:val="28"/>
        </w:rPr>
        <w:t>адрес достоверны, а уведомление (извещение), направленное на указанные контакты,</w:t>
      </w:r>
    </w:p>
    <w:p>
      <w:pPr>
        <w:spacing w:after="0"/>
        <w:ind w:left="0"/>
        <w:jc w:val="both"/>
      </w:pPr>
      <w:r>
        <w:rPr>
          <w:rFonts w:ascii="Times New Roman"/>
          <w:b w:val="false"/>
          <w:i w:val="false"/>
          <w:color w:val="000000"/>
          <w:sz w:val="28"/>
        </w:rPr>
        <w:t>будет считаться надлежащим и достаточным.</w:t>
      </w:r>
    </w:p>
    <w:p>
      <w:pPr>
        <w:spacing w:after="0"/>
        <w:ind w:left="0"/>
        <w:jc w:val="both"/>
      </w:pPr>
      <w:r>
        <w:rPr>
          <w:rFonts w:ascii="Times New Roman"/>
          <w:b w:val="false"/>
          <w:i w:val="false"/>
          <w:color w:val="000000"/>
          <w:sz w:val="28"/>
        </w:rPr>
        <w:t>_______________ "___"________20__ г.</w:t>
      </w:r>
    </w:p>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 срокам внесения</w:t>
            </w:r>
            <w:r>
              <w:br/>
            </w:r>
            <w:r>
              <w:rPr>
                <w:rFonts w:ascii="Times New Roman"/>
                <w:b w:val="false"/>
                <w:i w:val="false"/>
                <w:color w:val="000000"/>
                <w:sz w:val="20"/>
              </w:rPr>
              <w:t>в информационную систему</w:t>
            </w:r>
            <w:r>
              <w:br/>
            </w:r>
            <w:r>
              <w:rPr>
                <w:rFonts w:ascii="Times New Roman"/>
                <w:b w:val="false"/>
                <w:i w:val="false"/>
                <w:color w:val="000000"/>
                <w:sz w:val="20"/>
              </w:rPr>
              <w:t>правового кадастра</w:t>
            </w:r>
            <w:r>
              <w:br/>
            </w:r>
            <w:r>
              <w:rPr>
                <w:rFonts w:ascii="Times New Roman"/>
                <w:b w:val="false"/>
                <w:i w:val="false"/>
                <w:color w:val="000000"/>
                <w:sz w:val="20"/>
              </w:rPr>
              <w:t>идентификационных</w:t>
            </w:r>
            <w:r>
              <w:br/>
            </w:r>
            <w:r>
              <w:rPr>
                <w:rFonts w:ascii="Times New Roman"/>
                <w:b w:val="false"/>
                <w:i w:val="false"/>
                <w:color w:val="000000"/>
                <w:sz w:val="20"/>
              </w:rPr>
              <w:t>и технических сведений</w:t>
            </w:r>
            <w:r>
              <w:br/>
            </w:r>
            <w:r>
              <w:rPr>
                <w:rFonts w:ascii="Times New Roman"/>
                <w:b w:val="false"/>
                <w:i w:val="false"/>
                <w:color w:val="000000"/>
                <w:sz w:val="20"/>
              </w:rPr>
              <w:t>недвижимого имущества</w:t>
            </w:r>
            <w:r>
              <w:br/>
            </w:r>
            <w:r>
              <w:rPr>
                <w:rFonts w:ascii="Times New Roman"/>
                <w:b w:val="false"/>
                <w:i w:val="false"/>
                <w:color w:val="000000"/>
                <w:sz w:val="20"/>
              </w:rPr>
              <w:t>на вновь созданное</w:t>
            </w:r>
            <w:r>
              <w:br/>
            </w:r>
            <w:r>
              <w:rPr>
                <w:rFonts w:ascii="Times New Roman"/>
                <w:b w:val="false"/>
                <w:i w:val="false"/>
                <w:color w:val="000000"/>
                <w:sz w:val="20"/>
              </w:rPr>
              <w:t>недвижимое имущество,</w:t>
            </w:r>
            <w:r>
              <w:br/>
            </w:r>
            <w:r>
              <w:rPr>
                <w:rFonts w:ascii="Times New Roman"/>
                <w:b w:val="false"/>
                <w:i w:val="false"/>
                <w:color w:val="000000"/>
                <w:sz w:val="20"/>
              </w:rPr>
              <w:t>проведения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недвижимого имущества</w:t>
            </w:r>
            <w:r>
              <w:br/>
            </w:r>
            <w:r>
              <w:rPr>
                <w:rFonts w:ascii="Times New Roman"/>
                <w:b w:val="false"/>
                <w:i w:val="false"/>
                <w:color w:val="000000"/>
                <w:sz w:val="20"/>
              </w:rPr>
              <w:t>и Правил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w:t>
            </w:r>
            <w:r>
              <w:br/>
            </w:r>
            <w:r>
              <w:rPr>
                <w:rFonts w:ascii="Times New Roman"/>
                <w:b w:val="false"/>
                <w:i w:val="false"/>
                <w:color w:val="000000"/>
                <w:sz w:val="20"/>
              </w:rPr>
              <w:t>кадастрового паспорта</w:t>
            </w:r>
            <w:r>
              <w:br/>
            </w:r>
            <w:r>
              <w:rPr>
                <w:rFonts w:ascii="Times New Roman"/>
                <w:b w:val="false"/>
                <w:i w:val="false"/>
                <w:color w:val="000000"/>
                <w:sz w:val="20"/>
              </w:rPr>
              <w:t>объекта 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9" w:id="139"/>
    <w:p>
      <w:pPr>
        <w:spacing w:after="0"/>
        <w:ind w:left="0"/>
        <w:jc w:val="left"/>
      </w:pPr>
      <w:r>
        <w:rPr>
          <w:rFonts w:ascii="Times New Roman"/>
          <w:b/>
          <w:i w:val="false"/>
          <w:color w:val="000000"/>
        </w:rPr>
        <w:t xml:space="preserve"> АБРИС</w:t>
      </w:r>
    </w:p>
    <w:bookmarkEnd w:id="139"/>
    <w:p>
      <w:pPr>
        <w:spacing w:after="0"/>
        <w:ind w:left="0"/>
        <w:jc w:val="both"/>
      </w:pPr>
      <w:bookmarkStart w:name="z230" w:id="140"/>
      <w:r>
        <w:rPr>
          <w:rFonts w:ascii="Times New Roman"/>
          <w:b w:val="false"/>
          <w:i w:val="false"/>
          <w:color w:val="000000"/>
          <w:sz w:val="28"/>
        </w:rPr>
        <w:t>
      Номер заказа: ____________________________________________________</w:t>
      </w:r>
    </w:p>
    <w:bookmarkEnd w:id="140"/>
    <w:p>
      <w:pPr>
        <w:spacing w:after="0"/>
        <w:ind w:left="0"/>
        <w:jc w:val="both"/>
      </w:pPr>
      <w:r>
        <w:rPr>
          <w:rFonts w:ascii="Times New Roman"/>
          <w:b w:val="false"/>
          <w:i w:val="false"/>
          <w:color w:val="000000"/>
          <w:sz w:val="28"/>
        </w:rPr>
        <w:t>Адрес объекта: ___________________________________________________</w:t>
      </w:r>
    </w:p>
    <w:p>
      <w:pPr>
        <w:spacing w:after="0"/>
        <w:ind w:left="0"/>
        <w:jc w:val="both"/>
      </w:pPr>
      <w:r>
        <w:rPr>
          <w:rFonts w:ascii="Times New Roman"/>
          <w:b w:val="false"/>
          <w:i w:val="false"/>
          <w:color w:val="000000"/>
          <w:sz w:val="28"/>
        </w:rPr>
        <w:t>Ф.И.О. (при его наличии) заявителя: _________________________________</w:t>
      </w:r>
    </w:p>
    <w:p>
      <w:pPr>
        <w:spacing w:after="0"/>
        <w:ind w:left="0"/>
        <w:jc w:val="both"/>
      </w:pPr>
      <w:r>
        <w:rPr>
          <w:rFonts w:ascii="Times New Roman"/>
          <w:b w:val="false"/>
          <w:i w:val="false"/>
          <w:color w:val="000000"/>
          <w:sz w:val="28"/>
        </w:rPr>
        <w:t>Обследовано (литер) ______________________________________________</w:t>
      </w:r>
    </w:p>
    <w:p>
      <w:pPr>
        <w:spacing w:after="0"/>
        <w:ind w:left="0"/>
        <w:jc w:val="both"/>
      </w:pPr>
      <w:r>
        <w:rPr>
          <w:rFonts w:ascii="Times New Roman"/>
          <w:b w:val="false"/>
          <w:i w:val="false"/>
          <w:color w:val="000000"/>
          <w:sz w:val="28"/>
        </w:rPr>
        <w:t>Снесено (перечислить строения и сооружения (литера) 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Год постройки ___________________________________________________</w:t>
      </w:r>
    </w:p>
    <w:p>
      <w:pPr>
        <w:spacing w:after="0"/>
        <w:ind w:left="0"/>
        <w:jc w:val="both"/>
      </w:pPr>
      <w:r>
        <w:rPr>
          <w:rFonts w:ascii="Times New Roman"/>
          <w:b w:val="false"/>
          <w:i w:val="false"/>
          <w:color w:val="000000"/>
          <w:sz w:val="28"/>
        </w:rPr>
        <w:t>Примечание: _____________________________________________________</w:t>
      </w:r>
    </w:p>
    <w:p>
      <w:pPr>
        <w:spacing w:after="0"/>
        <w:ind w:left="0"/>
        <w:jc w:val="both"/>
      </w:pPr>
      <w:r>
        <w:rPr>
          <w:rFonts w:ascii="Times New Roman"/>
          <w:b w:val="false"/>
          <w:i w:val="false"/>
          <w:color w:val="000000"/>
          <w:sz w:val="28"/>
        </w:rPr>
        <w:t>Дата съемки ______________________________________________________</w:t>
      </w:r>
    </w:p>
    <w:p>
      <w:pPr>
        <w:spacing w:after="0"/>
        <w:ind w:left="0"/>
        <w:jc w:val="both"/>
      </w:pPr>
      <w:r>
        <w:rPr>
          <w:rFonts w:ascii="Times New Roman"/>
          <w:b w:val="false"/>
          <w:i w:val="false"/>
          <w:color w:val="000000"/>
          <w:sz w:val="28"/>
        </w:rPr>
        <w:t>Абрис составил специалист _________________________________________</w:t>
      </w:r>
    </w:p>
    <w:p>
      <w:pPr>
        <w:spacing w:after="0"/>
        <w:ind w:left="0"/>
        <w:jc w:val="both"/>
      </w:pPr>
      <w:r>
        <w:rPr>
          <w:rFonts w:ascii="Times New Roman"/>
          <w:b w:val="false"/>
          <w:i w:val="false"/>
          <w:color w:val="000000"/>
          <w:sz w:val="28"/>
        </w:rPr>
        <w:t>Заявитель ________________________________________________________</w:t>
      </w:r>
    </w:p>
    <w:p>
      <w:pPr>
        <w:spacing w:after="0"/>
        <w:ind w:left="0"/>
        <w:jc w:val="both"/>
      </w:pPr>
      <w:r>
        <w:rPr>
          <w:rFonts w:ascii="Times New Roman"/>
          <w:b w:val="false"/>
          <w:i w:val="false"/>
          <w:color w:val="000000"/>
          <w:sz w:val="28"/>
        </w:rPr>
        <w:t>Проверил ________________________________________________________</w:t>
      </w:r>
    </w:p>
    <w:p>
      <w:pPr>
        <w:spacing w:after="0"/>
        <w:ind w:left="0"/>
        <w:jc w:val="both"/>
      </w:pPr>
      <w:r>
        <w:rPr>
          <w:rFonts w:ascii="Times New Roman"/>
          <w:b w:val="false"/>
          <w:i w:val="false"/>
          <w:color w:val="000000"/>
          <w:sz w:val="28"/>
        </w:rPr>
        <w:t>Руководитель отдела 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 срокам внесения</w:t>
            </w:r>
            <w:r>
              <w:br/>
            </w:r>
            <w:r>
              <w:rPr>
                <w:rFonts w:ascii="Times New Roman"/>
                <w:b w:val="false"/>
                <w:i w:val="false"/>
                <w:color w:val="000000"/>
                <w:sz w:val="20"/>
              </w:rPr>
              <w:t>в информационную систему</w:t>
            </w:r>
            <w:r>
              <w:br/>
            </w:r>
            <w:r>
              <w:rPr>
                <w:rFonts w:ascii="Times New Roman"/>
                <w:b w:val="false"/>
                <w:i w:val="false"/>
                <w:color w:val="000000"/>
                <w:sz w:val="20"/>
              </w:rPr>
              <w:t>правового кадастра</w:t>
            </w:r>
            <w:r>
              <w:br/>
            </w:r>
            <w:r>
              <w:rPr>
                <w:rFonts w:ascii="Times New Roman"/>
                <w:b w:val="false"/>
                <w:i w:val="false"/>
                <w:color w:val="000000"/>
                <w:sz w:val="20"/>
              </w:rPr>
              <w:t>идентификационных</w:t>
            </w:r>
            <w:r>
              <w:br/>
            </w:r>
            <w:r>
              <w:rPr>
                <w:rFonts w:ascii="Times New Roman"/>
                <w:b w:val="false"/>
                <w:i w:val="false"/>
                <w:color w:val="000000"/>
                <w:sz w:val="20"/>
              </w:rPr>
              <w:t>и технических сведений</w:t>
            </w:r>
            <w:r>
              <w:br/>
            </w:r>
            <w:r>
              <w:rPr>
                <w:rFonts w:ascii="Times New Roman"/>
                <w:b w:val="false"/>
                <w:i w:val="false"/>
                <w:color w:val="000000"/>
                <w:sz w:val="20"/>
              </w:rPr>
              <w:t>недвижимого имущества</w:t>
            </w:r>
            <w:r>
              <w:br/>
            </w:r>
            <w:r>
              <w:rPr>
                <w:rFonts w:ascii="Times New Roman"/>
                <w:b w:val="false"/>
                <w:i w:val="false"/>
                <w:color w:val="000000"/>
                <w:sz w:val="20"/>
              </w:rPr>
              <w:t>на вновь созданное</w:t>
            </w:r>
            <w:r>
              <w:br/>
            </w:r>
            <w:r>
              <w:rPr>
                <w:rFonts w:ascii="Times New Roman"/>
                <w:b w:val="false"/>
                <w:i w:val="false"/>
                <w:color w:val="000000"/>
                <w:sz w:val="20"/>
              </w:rPr>
              <w:t>недвижимое имущество,</w:t>
            </w:r>
            <w:r>
              <w:br/>
            </w:r>
            <w:r>
              <w:rPr>
                <w:rFonts w:ascii="Times New Roman"/>
                <w:b w:val="false"/>
                <w:i w:val="false"/>
                <w:color w:val="000000"/>
                <w:sz w:val="20"/>
              </w:rPr>
              <w:t>проведения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недвижимого имущества</w:t>
            </w:r>
            <w:r>
              <w:br/>
            </w:r>
            <w:r>
              <w:rPr>
                <w:rFonts w:ascii="Times New Roman"/>
                <w:b w:val="false"/>
                <w:i w:val="false"/>
                <w:color w:val="000000"/>
                <w:sz w:val="20"/>
              </w:rPr>
              <w:t>и Правил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w:t>
            </w:r>
            <w:r>
              <w:br/>
            </w:r>
            <w:r>
              <w:rPr>
                <w:rFonts w:ascii="Times New Roman"/>
                <w:b w:val="false"/>
                <w:i w:val="false"/>
                <w:color w:val="000000"/>
                <w:sz w:val="20"/>
              </w:rPr>
              <w:t>кадастрового паспорта</w:t>
            </w:r>
            <w:r>
              <w:br/>
            </w:r>
            <w:r>
              <w:rPr>
                <w:rFonts w:ascii="Times New Roman"/>
                <w:b w:val="false"/>
                <w:i w:val="false"/>
                <w:color w:val="000000"/>
                <w:sz w:val="20"/>
              </w:rPr>
              <w:t>объекта 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3" w:id="141"/>
    <w:p>
      <w:pPr>
        <w:spacing w:after="0"/>
        <w:ind w:left="0"/>
        <w:jc w:val="left"/>
      </w:pPr>
      <w:r>
        <w:rPr>
          <w:rFonts w:ascii="Times New Roman"/>
          <w:b/>
          <w:i w:val="false"/>
          <w:color w:val="000000"/>
        </w:rPr>
        <w:t xml:space="preserve"> ОПИСЬ</w:t>
      </w:r>
      <w:r>
        <w:br/>
      </w:r>
      <w:r>
        <w:rPr>
          <w:rFonts w:ascii="Times New Roman"/>
          <w:b/>
          <w:i w:val="false"/>
          <w:color w:val="000000"/>
        </w:rPr>
        <w:t>документов архивного дела № ____________________</w:t>
      </w:r>
      <w:r>
        <w:br/>
      </w:r>
      <w:r>
        <w:rPr>
          <w:rFonts w:ascii="Times New Roman"/>
          <w:b/>
          <w:i w:val="false"/>
          <w:color w:val="000000"/>
        </w:rPr>
        <w:t>(инвентарный номер)</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листов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4" w:id="142"/>
      <w:r>
        <w:rPr>
          <w:rFonts w:ascii="Times New Roman"/>
          <w:b w:val="false"/>
          <w:i w:val="false"/>
          <w:color w:val="000000"/>
          <w:sz w:val="28"/>
        </w:rPr>
        <w:t>
      Итого ___________________________________________________</w:t>
      </w:r>
    </w:p>
    <w:bookmarkEnd w:id="142"/>
    <w:p>
      <w:pPr>
        <w:spacing w:after="0"/>
        <w:ind w:left="0"/>
        <w:jc w:val="both"/>
      </w:pPr>
      <w:r>
        <w:rPr>
          <w:rFonts w:ascii="Times New Roman"/>
          <w:b w:val="false"/>
          <w:i w:val="false"/>
          <w:color w:val="000000"/>
          <w:sz w:val="28"/>
        </w:rPr>
        <w:t>документов (цифрами и прописью)</w:t>
      </w:r>
    </w:p>
    <w:p>
      <w:pPr>
        <w:spacing w:after="0"/>
        <w:ind w:left="0"/>
        <w:jc w:val="both"/>
      </w:pPr>
      <w:r>
        <w:rPr>
          <w:rFonts w:ascii="Times New Roman"/>
          <w:b w:val="false"/>
          <w:i w:val="false"/>
          <w:color w:val="000000"/>
          <w:sz w:val="28"/>
        </w:rPr>
        <w:t>Количество листов описи __________________________________</w:t>
      </w:r>
    </w:p>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Наименование должности лица, заполнившего опись документов.</w:t>
      </w:r>
    </w:p>
    <w:p>
      <w:pPr>
        <w:spacing w:after="0"/>
        <w:ind w:left="0"/>
        <w:jc w:val="both"/>
      </w:pPr>
      <w:r>
        <w:rPr>
          <w:rFonts w:ascii="Times New Roman"/>
          <w:b w:val="false"/>
          <w:i w:val="false"/>
          <w:color w:val="000000"/>
          <w:sz w:val="28"/>
        </w:rPr>
        <w:t>Расшивка архивного дела __________________________________</w:t>
      </w:r>
    </w:p>
    <w:p>
      <w:pPr>
        <w:spacing w:after="0"/>
        <w:ind w:left="0"/>
        <w:jc w:val="both"/>
      </w:pPr>
      <w:r>
        <w:rPr>
          <w:rFonts w:ascii="Times New Roman"/>
          <w:b w:val="false"/>
          <w:i w:val="false"/>
          <w:color w:val="000000"/>
          <w:sz w:val="28"/>
        </w:rPr>
        <w:t>подписи (личная подпись)</w:t>
      </w:r>
    </w:p>
    <w:p>
      <w:pPr>
        <w:spacing w:after="0"/>
        <w:ind w:left="0"/>
        <w:jc w:val="both"/>
      </w:pPr>
      <w:r>
        <w:rPr>
          <w:rFonts w:ascii="Times New Roman"/>
          <w:b w:val="false"/>
          <w:i w:val="false"/>
          <w:color w:val="000000"/>
          <w:sz w:val="28"/>
        </w:rPr>
        <w:t>"___"______________20 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и срокам внесения</w:t>
            </w:r>
            <w:r>
              <w:br/>
            </w:r>
            <w:r>
              <w:rPr>
                <w:rFonts w:ascii="Times New Roman"/>
                <w:b w:val="false"/>
                <w:i w:val="false"/>
                <w:color w:val="000000"/>
                <w:sz w:val="20"/>
              </w:rPr>
              <w:t>в информационную систему</w:t>
            </w:r>
            <w:r>
              <w:br/>
            </w:r>
            <w:r>
              <w:rPr>
                <w:rFonts w:ascii="Times New Roman"/>
                <w:b w:val="false"/>
                <w:i w:val="false"/>
                <w:color w:val="000000"/>
                <w:sz w:val="20"/>
              </w:rPr>
              <w:t>правового кадастра</w:t>
            </w:r>
            <w:r>
              <w:br/>
            </w:r>
            <w:r>
              <w:rPr>
                <w:rFonts w:ascii="Times New Roman"/>
                <w:b w:val="false"/>
                <w:i w:val="false"/>
                <w:color w:val="000000"/>
                <w:sz w:val="20"/>
              </w:rPr>
              <w:t>идентификационных</w:t>
            </w:r>
            <w:r>
              <w:br/>
            </w:r>
            <w:r>
              <w:rPr>
                <w:rFonts w:ascii="Times New Roman"/>
                <w:b w:val="false"/>
                <w:i w:val="false"/>
                <w:color w:val="000000"/>
                <w:sz w:val="20"/>
              </w:rPr>
              <w:t>и технических сведений</w:t>
            </w:r>
            <w:r>
              <w:br/>
            </w:r>
            <w:r>
              <w:rPr>
                <w:rFonts w:ascii="Times New Roman"/>
                <w:b w:val="false"/>
                <w:i w:val="false"/>
                <w:color w:val="000000"/>
                <w:sz w:val="20"/>
              </w:rPr>
              <w:t>недвижимого имущества</w:t>
            </w:r>
            <w:r>
              <w:br/>
            </w:r>
            <w:r>
              <w:rPr>
                <w:rFonts w:ascii="Times New Roman"/>
                <w:b w:val="false"/>
                <w:i w:val="false"/>
                <w:color w:val="000000"/>
                <w:sz w:val="20"/>
              </w:rPr>
              <w:t>на вновь созданное</w:t>
            </w:r>
            <w:r>
              <w:br/>
            </w:r>
            <w:r>
              <w:rPr>
                <w:rFonts w:ascii="Times New Roman"/>
                <w:b w:val="false"/>
                <w:i w:val="false"/>
                <w:color w:val="000000"/>
                <w:sz w:val="20"/>
              </w:rPr>
              <w:t>недвижимое имущество,</w:t>
            </w:r>
            <w:r>
              <w:br/>
            </w:r>
            <w:r>
              <w:rPr>
                <w:rFonts w:ascii="Times New Roman"/>
                <w:b w:val="false"/>
                <w:i w:val="false"/>
                <w:color w:val="000000"/>
                <w:sz w:val="20"/>
              </w:rPr>
              <w:t>проведения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недвижимого имущества</w:t>
            </w:r>
            <w:r>
              <w:br/>
            </w:r>
            <w:r>
              <w:rPr>
                <w:rFonts w:ascii="Times New Roman"/>
                <w:b w:val="false"/>
                <w:i w:val="false"/>
                <w:color w:val="000000"/>
                <w:sz w:val="20"/>
              </w:rPr>
              <w:t>и Правил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w:t>
            </w:r>
            <w:r>
              <w:br/>
            </w:r>
            <w:r>
              <w:rPr>
                <w:rFonts w:ascii="Times New Roman"/>
                <w:b w:val="false"/>
                <w:i w:val="false"/>
                <w:color w:val="000000"/>
                <w:sz w:val="20"/>
              </w:rPr>
              <w:t>кадастрового паспорта</w:t>
            </w:r>
            <w:r>
              <w:br/>
            </w:r>
            <w:r>
              <w:rPr>
                <w:rFonts w:ascii="Times New Roman"/>
                <w:b w:val="false"/>
                <w:i w:val="false"/>
                <w:color w:val="000000"/>
                <w:sz w:val="20"/>
              </w:rPr>
              <w:t>объекта 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7" w:id="143"/>
    <w:p>
      <w:pPr>
        <w:spacing w:after="0"/>
        <w:ind w:left="0"/>
        <w:jc w:val="left"/>
      </w:pPr>
      <w:r>
        <w:rPr>
          <w:rFonts w:ascii="Times New Roman"/>
          <w:b/>
          <w:i w:val="false"/>
          <w:color w:val="000000"/>
        </w:rPr>
        <w:t xml:space="preserve"> Техническая характеристика основного объекта недвижимости</w:t>
      </w:r>
    </w:p>
    <w:bookmarkEnd w:id="143"/>
    <w:p>
      <w:pPr>
        <w:spacing w:after="0"/>
        <w:ind w:left="0"/>
        <w:jc w:val="both"/>
      </w:pPr>
      <w:bookmarkStart w:name="z238" w:id="144"/>
      <w:r>
        <w:rPr>
          <w:rFonts w:ascii="Times New Roman"/>
          <w:b w:val="false"/>
          <w:i w:val="false"/>
          <w:color w:val="000000"/>
          <w:sz w:val="28"/>
        </w:rPr>
        <w:t>
      Номер заказа: ________________________________________________________</w:t>
      </w:r>
    </w:p>
    <w:bookmarkEnd w:id="144"/>
    <w:p>
      <w:pPr>
        <w:spacing w:after="0"/>
        <w:ind w:left="0"/>
        <w:jc w:val="both"/>
      </w:pPr>
      <w:r>
        <w:rPr>
          <w:rFonts w:ascii="Times New Roman"/>
          <w:b w:val="false"/>
          <w:i w:val="false"/>
          <w:color w:val="000000"/>
          <w:sz w:val="28"/>
        </w:rPr>
        <w:t>Адрес объекта: _______________________________________________________</w:t>
      </w:r>
    </w:p>
    <w:p>
      <w:pPr>
        <w:spacing w:after="0"/>
        <w:ind w:left="0"/>
        <w:jc w:val="both"/>
      </w:pPr>
      <w:r>
        <w:rPr>
          <w:rFonts w:ascii="Times New Roman"/>
          <w:b w:val="false"/>
          <w:i w:val="false"/>
          <w:color w:val="000000"/>
          <w:sz w:val="28"/>
        </w:rPr>
        <w:t>Ф.И.О. (при его наличии) заявителя: _____________________________________</w:t>
      </w:r>
    </w:p>
    <w:p>
      <w:pPr>
        <w:spacing w:after="0"/>
        <w:ind w:left="0"/>
        <w:jc w:val="both"/>
      </w:pPr>
      <w:r>
        <w:rPr>
          <w:rFonts w:ascii="Times New Roman"/>
          <w:b w:val="false"/>
          <w:i w:val="false"/>
          <w:color w:val="000000"/>
          <w:sz w:val="28"/>
        </w:rPr>
        <w:t>Обследовано (литер): __________________________________________________</w:t>
      </w:r>
    </w:p>
    <w:p>
      <w:pPr>
        <w:spacing w:after="0"/>
        <w:ind w:left="0"/>
        <w:jc w:val="both"/>
      </w:pPr>
      <w:r>
        <w:rPr>
          <w:rFonts w:ascii="Times New Roman"/>
          <w:b w:val="false"/>
          <w:i w:val="false"/>
          <w:color w:val="000000"/>
          <w:sz w:val="28"/>
        </w:rPr>
        <w:t>Год постройки: _______________________________________________________</w:t>
      </w:r>
    </w:p>
    <w:p>
      <w:pPr>
        <w:spacing w:after="0"/>
        <w:ind w:left="0"/>
        <w:jc w:val="both"/>
      </w:pPr>
      <w:r>
        <w:rPr>
          <w:rFonts w:ascii="Times New Roman"/>
          <w:b w:val="false"/>
          <w:i w:val="false"/>
          <w:color w:val="000000"/>
          <w:sz w:val="28"/>
        </w:rPr>
        <w:t>Примечание: 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литера "____"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технического состояния элемента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износа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и внутренние капитальные стены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Перегородки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Чердачное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этажом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1-го этажа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Последующего этажа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9" w:id="145"/>
      <w:r>
        <w:rPr>
          <w:rFonts w:ascii="Times New Roman"/>
          <w:b w:val="false"/>
          <w:i w:val="false"/>
          <w:color w:val="000000"/>
          <w:sz w:val="28"/>
        </w:rPr>
        <w:t>
      Таблица технических характеристик заполняется на все строения и сооружения</w:t>
      </w:r>
    </w:p>
    <w:bookmarkEnd w:id="145"/>
    <w:p>
      <w:pPr>
        <w:spacing w:after="0"/>
        <w:ind w:left="0"/>
        <w:jc w:val="both"/>
      </w:pPr>
      <w:r>
        <w:rPr>
          <w:rFonts w:ascii="Times New Roman"/>
          <w:b w:val="false"/>
          <w:i w:val="false"/>
          <w:color w:val="000000"/>
          <w:sz w:val="28"/>
        </w:rPr>
        <w:t>расположенные на земельном участке по отдельности.</w:t>
      </w:r>
    </w:p>
    <w:p>
      <w:pPr>
        <w:spacing w:after="0"/>
        <w:ind w:left="0"/>
        <w:jc w:val="both"/>
      </w:pPr>
      <w:r>
        <w:rPr>
          <w:rFonts w:ascii="Times New Roman"/>
          <w:b w:val="false"/>
          <w:i w:val="false"/>
          <w:color w:val="000000"/>
          <w:sz w:val="28"/>
        </w:rPr>
        <w:t>Дата и время обследования: "____" _______ 20__года</w:t>
      </w:r>
    </w:p>
    <w:p>
      <w:pPr>
        <w:spacing w:after="0"/>
        <w:ind w:left="0"/>
        <w:jc w:val="both"/>
      </w:pPr>
      <w:r>
        <w:rPr>
          <w:rFonts w:ascii="Times New Roman"/>
          <w:b w:val="false"/>
          <w:i w:val="false"/>
          <w:color w:val="000000"/>
          <w:sz w:val="28"/>
        </w:rPr>
        <w:t>Заявитель: _______________________________________________________</w:t>
      </w:r>
    </w:p>
    <w:p>
      <w:pPr>
        <w:spacing w:after="0"/>
        <w:ind w:left="0"/>
        <w:jc w:val="both"/>
      </w:pPr>
      <w:r>
        <w:rPr>
          <w:rFonts w:ascii="Times New Roman"/>
          <w:b w:val="false"/>
          <w:i w:val="false"/>
          <w:color w:val="000000"/>
          <w:sz w:val="28"/>
        </w:rPr>
        <w:t>Подпись исполнителя: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и срокам внесения</w:t>
            </w:r>
            <w:r>
              <w:br/>
            </w:r>
            <w:r>
              <w:rPr>
                <w:rFonts w:ascii="Times New Roman"/>
                <w:b w:val="false"/>
                <w:i w:val="false"/>
                <w:color w:val="000000"/>
                <w:sz w:val="20"/>
              </w:rPr>
              <w:t>в информационную систему</w:t>
            </w:r>
            <w:r>
              <w:br/>
            </w:r>
            <w:r>
              <w:rPr>
                <w:rFonts w:ascii="Times New Roman"/>
                <w:b w:val="false"/>
                <w:i w:val="false"/>
                <w:color w:val="000000"/>
                <w:sz w:val="20"/>
              </w:rPr>
              <w:t>правового кадастра</w:t>
            </w:r>
            <w:r>
              <w:br/>
            </w:r>
            <w:r>
              <w:rPr>
                <w:rFonts w:ascii="Times New Roman"/>
                <w:b w:val="false"/>
                <w:i w:val="false"/>
                <w:color w:val="000000"/>
                <w:sz w:val="20"/>
              </w:rPr>
              <w:t>идентификационных</w:t>
            </w:r>
            <w:r>
              <w:br/>
            </w:r>
            <w:r>
              <w:rPr>
                <w:rFonts w:ascii="Times New Roman"/>
                <w:b w:val="false"/>
                <w:i w:val="false"/>
                <w:color w:val="000000"/>
                <w:sz w:val="20"/>
              </w:rPr>
              <w:t>и технических сведений</w:t>
            </w:r>
            <w:r>
              <w:br/>
            </w:r>
            <w:r>
              <w:rPr>
                <w:rFonts w:ascii="Times New Roman"/>
                <w:b w:val="false"/>
                <w:i w:val="false"/>
                <w:color w:val="000000"/>
                <w:sz w:val="20"/>
              </w:rPr>
              <w:t>недвижимого имущества</w:t>
            </w:r>
            <w:r>
              <w:br/>
            </w:r>
            <w:r>
              <w:rPr>
                <w:rFonts w:ascii="Times New Roman"/>
                <w:b w:val="false"/>
                <w:i w:val="false"/>
                <w:color w:val="000000"/>
                <w:sz w:val="20"/>
              </w:rPr>
              <w:t>на вновь созданное</w:t>
            </w:r>
            <w:r>
              <w:br/>
            </w:r>
            <w:r>
              <w:rPr>
                <w:rFonts w:ascii="Times New Roman"/>
                <w:b w:val="false"/>
                <w:i w:val="false"/>
                <w:color w:val="000000"/>
                <w:sz w:val="20"/>
              </w:rPr>
              <w:t>недвижимое имущество,</w:t>
            </w:r>
            <w:r>
              <w:br/>
            </w:r>
            <w:r>
              <w:rPr>
                <w:rFonts w:ascii="Times New Roman"/>
                <w:b w:val="false"/>
                <w:i w:val="false"/>
                <w:color w:val="000000"/>
                <w:sz w:val="20"/>
              </w:rPr>
              <w:t>проведения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недвижимого имущества</w:t>
            </w:r>
            <w:r>
              <w:br/>
            </w:r>
            <w:r>
              <w:rPr>
                <w:rFonts w:ascii="Times New Roman"/>
                <w:b w:val="false"/>
                <w:i w:val="false"/>
                <w:color w:val="000000"/>
                <w:sz w:val="20"/>
              </w:rPr>
              <w:t>и Правил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w:t>
            </w:r>
            <w:r>
              <w:br/>
            </w:r>
            <w:r>
              <w:rPr>
                <w:rFonts w:ascii="Times New Roman"/>
                <w:b w:val="false"/>
                <w:i w:val="false"/>
                <w:color w:val="000000"/>
                <w:sz w:val="20"/>
              </w:rPr>
              <w:t>кадастрового паспорта</w:t>
            </w:r>
            <w:r>
              <w:br/>
            </w:r>
            <w:r>
              <w:rPr>
                <w:rFonts w:ascii="Times New Roman"/>
                <w:b w:val="false"/>
                <w:i w:val="false"/>
                <w:color w:val="000000"/>
                <w:sz w:val="20"/>
              </w:rPr>
              <w:t>объекта 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2" w:id="146"/>
    <w:p>
      <w:pPr>
        <w:spacing w:after="0"/>
        <w:ind w:left="0"/>
        <w:jc w:val="left"/>
      </w:pPr>
      <w:r>
        <w:rPr>
          <w:rFonts w:ascii="Times New Roman"/>
          <w:b/>
          <w:i w:val="false"/>
          <w:color w:val="000000"/>
        </w:rPr>
        <w:t xml:space="preserve"> Техническая характеристика служебных (хозяйственных) строений и сооружений</w:t>
      </w:r>
    </w:p>
    <w:bookmarkEnd w:id="146"/>
    <w:p>
      <w:pPr>
        <w:spacing w:after="0"/>
        <w:ind w:left="0"/>
        <w:jc w:val="both"/>
      </w:pPr>
      <w:bookmarkStart w:name="z243" w:id="147"/>
      <w:r>
        <w:rPr>
          <w:rFonts w:ascii="Times New Roman"/>
          <w:b w:val="false"/>
          <w:i w:val="false"/>
          <w:color w:val="000000"/>
          <w:sz w:val="28"/>
        </w:rPr>
        <w:t>
      Номер заказа: ____________________________________________________</w:t>
      </w:r>
    </w:p>
    <w:bookmarkEnd w:id="147"/>
    <w:p>
      <w:pPr>
        <w:spacing w:after="0"/>
        <w:ind w:left="0"/>
        <w:jc w:val="both"/>
      </w:pPr>
      <w:r>
        <w:rPr>
          <w:rFonts w:ascii="Times New Roman"/>
          <w:b w:val="false"/>
          <w:i w:val="false"/>
          <w:color w:val="000000"/>
          <w:sz w:val="28"/>
        </w:rPr>
        <w:t>Адрес объекта: 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__________________________</w:t>
      </w:r>
    </w:p>
    <w:p>
      <w:pPr>
        <w:spacing w:after="0"/>
        <w:ind w:left="0"/>
        <w:jc w:val="both"/>
      </w:pPr>
      <w:r>
        <w:rPr>
          <w:rFonts w:ascii="Times New Roman"/>
          <w:b w:val="false"/>
          <w:i w:val="false"/>
          <w:color w:val="000000"/>
          <w:sz w:val="28"/>
        </w:rPr>
        <w:t>Обследовано (строение или сооружение (литера) ______________________</w:t>
      </w:r>
    </w:p>
    <w:p>
      <w:pPr>
        <w:spacing w:after="0"/>
        <w:ind w:left="0"/>
        <w:jc w:val="both"/>
      </w:pPr>
      <w:r>
        <w:rPr>
          <w:rFonts w:ascii="Times New Roman"/>
          <w:b w:val="false"/>
          <w:i w:val="false"/>
          <w:color w:val="000000"/>
          <w:sz w:val="28"/>
        </w:rPr>
        <w:t>Снесено (перечислить строения и сооружения (литера) 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Год постройки: ___________________________________________________</w:t>
      </w:r>
    </w:p>
    <w:p>
      <w:pPr>
        <w:spacing w:after="0"/>
        <w:ind w:left="0"/>
        <w:jc w:val="both"/>
      </w:pPr>
      <w:r>
        <w:rPr>
          <w:rFonts w:ascii="Times New Roman"/>
          <w:b w:val="false"/>
          <w:i w:val="false"/>
          <w:color w:val="000000"/>
          <w:sz w:val="28"/>
        </w:rPr>
        <w:t>Примечание: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литера – "_______"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технического состояния элемента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износа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стены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отделка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4" w:id="148"/>
      <w:r>
        <w:rPr>
          <w:rFonts w:ascii="Times New Roman"/>
          <w:b w:val="false"/>
          <w:i w:val="false"/>
          <w:color w:val="000000"/>
          <w:sz w:val="28"/>
        </w:rPr>
        <w:t>
      Таблица технических характеристик заполняется на все строения и сооружения</w:t>
      </w:r>
    </w:p>
    <w:bookmarkEnd w:id="148"/>
    <w:p>
      <w:pPr>
        <w:spacing w:after="0"/>
        <w:ind w:left="0"/>
        <w:jc w:val="both"/>
      </w:pPr>
      <w:r>
        <w:rPr>
          <w:rFonts w:ascii="Times New Roman"/>
          <w:b w:val="false"/>
          <w:i w:val="false"/>
          <w:color w:val="000000"/>
          <w:sz w:val="28"/>
        </w:rPr>
        <w:t>расположенные на земельном участке по отдельности.</w:t>
      </w:r>
    </w:p>
    <w:p>
      <w:pPr>
        <w:spacing w:after="0"/>
        <w:ind w:left="0"/>
        <w:jc w:val="both"/>
      </w:pPr>
      <w:r>
        <w:rPr>
          <w:rFonts w:ascii="Times New Roman"/>
          <w:b w:val="false"/>
          <w:i w:val="false"/>
          <w:color w:val="000000"/>
          <w:sz w:val="28"/>
        </w:rPr>
        <w:t>Дата и время обследования:</w:t>
      </w:r>
    </w:p>
    <w:p>
      <w:pPr>
        <w:spacing w:after="0"/>
        <w:ind w:left="0"/>
        <w:jc w:val="both"/>
      </w:pPr>
      <w:r>
        <w:rPr>
          <w:rFonts w:ascii="Times New Roman"/>
          <w:b w:val="false"/>
          <w:i w:val="false"/>
          <w:color w:val="000000"/>
          <w:sz w:val="28"/>
        </w:rPr>
        <w:t>"_____" __________________20__года</w:t>
      </w:r>
    </w:p>
    <w:p>
      <w:pPr>
        <w:spacing w:after="0"/>
        <w:ind w:left="0"/>
        <w:jc w:val="both"/>
      </w:pPr>
      <w:r>
        <w:rPr>
          <w:rFonts w:ascii="Times New Roman"/>
          <w:b w:val="false"/>
          <w:i w:val="false"/>
          <w:color w:val="000000"/>
          <w:sz w:val="28"/>
        </w:rPr>
        <w:t>Заявитель: _________________________________________</w:t>
      </w:r>
    </w:p>
    <w:p>
      <w:pPr>
        <w:spacing w:after="0"/>
        <w:ind w:left="0"/>
        <w:jc w:val="both"/>
      </w:pPr>
      <w:r>
        <w:rPr>
          <w:rFonts w:ascii="Times New Roman"/>
          <w:b w:val="false"/>
          <w:i w:val="false"/>
          <w:color w:val="000000"/>
          <w:sz w:val="28"/>
        </w:rPr>
        <w:t>Подпись исполнителя: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и срокам внесения</w:t>
            </w:r>
            <w:r>
              <w:br/>
            </w:r>
            <w:r>
              <w:rPr>
                <w:rFonts w:ascii="Times New Roman"/>
                <w:b w:val="false"/>
                <w:i w:val="false"/>
                <w:color w:val="000000"/>
                <w:sz w:val="20"/>
              </w:rPr>
              <w:t>в информационную систему</w:t>
            </w:r>
            <w:r>
              <w:br/>
            </w:r>
            <w:r>
              <w:rPr>
                <w:rFonts w:ascii="Times New Roman"/>
                <w:b w:val="false"/>
                <w:i w:val="false"/>
                <w:color w:val="000000"/>
                <w:sz w:val="20"/>
              </w:rPr>
              <w:t>правового кадастра</w:t>
            </w:r>
            <w:r>
              <w:br/>
            </w:r>
            <w:r>
              <w:rPr>
                <w:rFonts w:ascii="Times New Roman"/>
                <w:b w:val="false"/>
                <w:i w:val="false"/>
                <w:color w:val="000000"/>
                <w:sz w:val="20"/>
              </w:rPr>
              <w:t>идентификационных</w:t>
            </w:r>
            <w:r>
              <w:br/>
            </w:r>
            <w:r>
              <w:rPr>
                <w:rFonts w:ascii="Times New Roman"/>
                <w:b w:val="false"/>
                <w:i w:val="false"/>
                <w:color w:val="000000"/>
                <w:sz w:val="20"/>
              </w:rPr>
              <w:t>и технических сведений</w:t>
            </w:r>
            <w:r>
              <w:br/>
            </w:r>
            <w:r>
              <w:rPr>
                <w:rFonts w:ascii="Times New Roman"/>
                <w:b w:val="false"/>
                <w:i w:val="false"/>
                <w:color w:val="000000"/>
                <w:sz w:val="20"/>
              </w:rPr>
              <w:t>недвижимого имущества</w:t>
            </w:r>
            <w:r>
              <w:br/>
            </w:r>
            <w:r>
              <w:rPr>
                <w:rFonts w:ascii="Times New Roman"/>
                <w:b w:val="false"/>
                <w:i w:val="false"/>
                <w:color w:val="000000"/>
                <w:sz w:val="20"/>
              </w:rPr>
              <w:t>на вновь созданное</w:t>
            </w:r>
            <w:r>
              <w:br/>
            </w:r>
            <w:r>
              <w:rPr>
                <w:rFonts w:ascii="Times New Roman"/>
                <w:b w:val="false"/>
                <w:i w:val="false"/>
                <w:color w:val="000000"/>
                <w:sz w:val="20"/>
              </w:rPr>
              <w:t>недвижимое имущество,</w:t>
            </w:r>
            <w:r>
              <w:br/>
            </w:r>
            <w:r>
              <w:rPr>
                <w:rFonts w:ascii="Times New Roman"/>
                <w:b w:val="false"/>
                <w:i w:val="false"/>
                <w:color w:val="000000"/>
                <w:sz w:val="20"/>
              </w:rPr>
              <w:t>проведения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недвижимого имущества</w:t>
            </w:r>
            <w:r>
              <w:br/>
            </w:r>
            <w:r>
              <w:rPr>
                <w:rFonts w:ascii="Times New Roman"/>
                <w:b w:val="false"/>
                <w:i w:val="false"/>
                <w:color w:val="000000"/>
                <w:sz w:val="20"/>
              </w:rPr>
              <w:t>и Правил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w:t>
            </w:r>
            <w:r>
              <w:br/>
            </w:r>
            <w:r>
              <w:rPr>
                <w:rFonts w:ascii="Times New Roman"/>
                <w:b w:val="false"/>
                <w:i w:val="false"/>
                <w:color w:val="000000"/>
                <w:sz w:val="20"/>
              </w:rPr>
              <w:t>кадастрового паспорта</w:t>
            </w:r>
            <w:r>
              <w:br/>
            </w:r>
            <w:r>
              <w:rPr>
                <w:rFonts w:ascii="Times New Roman"/>
                <w:b w:val="false"/>
                <w:i w:val="false"/>
                <w:color w:val="000000"/>
                <w:sz w:val="20"/>
              </w:rPr>
              <w:t>объекта 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 (далее – Ф.И.О)</w:t>
            </w:r>
            <w:r>
              <w:br/>
            </w:r>
            <w:r>
              <w:rPr>
                <w:rFonts w:ascii="Times New Roman"/>
                <w:b w:val="false"/>
                <w:i w:val="false"/>
                <w:color w:val="000000"/>
                <w:sz w:val="20"/>
              </w:rPr>
              <w:t>(при его наличии)</w:t>
            </w:r>
            <w:r>
              <w:br/>
            </w:r>
            <w:r>
              <w:rPr>
                <w:rFonts w:ascii="Times New Roman"/>
                <w:b w:val="false"/>
                <w:i w:val="false"/>
                <w:color w:val="000000"/>
                <w:sz w:val="20"/>
              </w:rPr>
              <w:t>или 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w:t>
            </w:r>
            <w:r>
              <w:br/>
            </w:r>
            <w:r>
              <w:rPr>
                <w:rFonts w:ascii="Times New Roman"/>
                <w:b w:val="false"/>
                <w:i w:val="false"/>
                <w:color w:val="000000"/>
                <w:sz w:val="20"/>
              </w:rPr>
              <w:t>(адрес услугополучателя)</w:t>
            </w:r>
          </w:p>
        </w:tc>
      </w:tr>
    </w:tbl>
    <w:bookmarkStart w:name="z248" w:id="149"/>
    <w:p>
      <w:pPr>
        <w:spacing w:after="0"/>
        <w:ind w:left="0"/>
        <w:jc w:val="left"/>
      </w:pPr>
      <w:r>
        <w:rPr>
          <w:rFonts w:ascii="Times New Roman"/>
          <w:b/>
          <w:i w:val="false"/>
          <w:color w:val="000000"/>
        </w:rPr>
        <w:t xml:space="preserve"> Расписка об отказе в приеме документов</w:t>
      </w:r>
    </w:p>
    <w:bookmarkEnd w:id="149"/>
    <w:p>
      <w:pPr>
        <w:spacing w:after="0"/>
        <w:ind w:left="0"/>
        <w:jc w:val="both"/>
      </w:pPr>
      <w:bookmarkStart w:name="z249" w:id="150"/>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150"/>
    <w:p>
      <w:pPr>
        <w:spacing w:after="0"/>
        <w:ind w:left="0"/>
        <w:jc w:val="both"/>
      </w:pPr>
      <w:r>
        <w:rPr>
          <w:rFonts w:ascii="Times New Roman"/>
          <w:b w:val="false"/>
          <w:i w:val="false"/>
          <w:color w:val="000000"/>
          <w:sz w:val="28"/>
        </w:rPr>
        <w:t>от 15 апреля 2013 года "О государственных услугах", филиал услугодателя</w:t>
      </w:r>
    </w:p>
    <w:p>
      <w:pPr>
        <w:spacing w:after="0"/>
        <w:ind w:left="0"/>
        <w:jc w:val="both"/>
      </w:pPr>
      <w:r>
        <w:rPr>
          <w:rFonts w:ascii="Times New Roman"/>
          <w:b w:val="false"/>
          <w:i w:val="false"/>
          <w:color w:val="000000"/>
          <w:sz w:val="28"/>
        </w:rPr>
        <w:t>(указать адрес) отказывает в приеме документов на оказание государственной</w:t>
      </w:r>
    </w:p>
    <w:p>
      <w:pPr>
        <w:spacing w:after="0"/>
        <w:ind w:left="0"/>
        <w:jc w:val="both"/>
      </w:pPr>
      <w:r>
        <w:rPr>
          <w:rFonts w:ascii="Times New Roman"/>
          <w:b w:val="false"/>
          <w:i w:val="false"/>
          <w:color w:val="000000"/>
          <w:sz w:val="28"/>
        </w:rPr>
        <w:t>услуги (указать наименование государственной услуги в соответствии</w:t>
      </w:r>
    </w:p>
    <w:p>
      <w:pPr>
        <w:spacing w:after="0"/>
        <w:ind w:left="0"/>
        <w:jc w:val="both"/>
      </w:pPr>
      <w:r>
        <w:rPr>
          <w:rFonts w:ascii="Times New Roman"/>
          <w:b w:val="false"/>
          <w:i w:val="false"/>
          <w:color w:val="000000"/>
          <w:sz w:val="28"/>
        </w:rPr>
        <w:t>с Правилами государственной услуги) ввиду представления Вами неполного</w:t>
      </w:r>
    </w:p>
    <w:p>
      <w:pPr>
        <w:spacing w:after="0"/>
        <w:ind w:left="0"/>
        <w:jc w:val="both"/>
      </w:pPr>
      <w:r>
        <w:rPr>
          <w:rFonts w:ascii="Times New Roman"/>
          <w:b w:val="false"/>
          <w:i w:val="false"/>
          <w:color w:val="000000"/>
          <w:sz w:val="28"/>
        </w:rPr>
        <w:t>пакета документов согласно перечню, предусмотренному перечнем основных</w:t>
      </w:r>
    </w:p>
    <w:p>
      <w:pPr>
        <w:spacing w:after="0"/>
        <w:ind w:left="0"/>
        <w:jc w:val="both"/>
      </w:pPr>
      <w:r>
        <w:rPr>
          <w:rFonts w:ascii="Times New Roman"/>
          <w:b w:val="false"/>
          <w:i w:val="false"/>
          <w:color w:val="000000"/>
          <w:sz w:val="28"/>
        </w:rPr>
        <w:t>требований к оказанию государственной услуги, а также документов</w:t>
      </w:r>
    </w:p>
    <w:p>
      <w:pPr>
        <w:spacing w:after="0"/>
        <w:ind w:left="0"/>
        <w:jc w:val="both"/>
      </w:pPr>
      <w:r>
        <w:rPr>
          <w:rFonts w:ascii="Times New Roman"/>
          <w:b w:val="false"/>
          <w:i w:val="false"/>
          <w:color w:val="000000"/>
          <w:sz w:val="28"/>
        </w:rPr>
        <w:t>с истекшим сроком действия,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(работника филиала услугодателя по приему документов) (подпись)</w:t>
      </w:r>
    </w:p>
    <w:p>
      <w:pPr>
        <w:spacing w:after="0"/>
        <w:ind w:left="0"/>
        <w:jc w:val="both"/>
      </w:pPr>
      <w:r>
        <w:rPr>
          <w:rFonts w:ascii="Times New Roman"/>
          <w:b w:val="false"/>
          <w:i w:val="false"/>
          <w:color w:val="000000"/>
          <w:sz w:val="28"/>
        </w:rPr>
        <w:t>Исполнитель: Ф.И.О. (при его наличии) _____________</w:t>
      </w:r>
    </w:p>
    <w:p>
      <w:pPr>
        <w:spacing w:after="0"/>
        <w:ind w:left="0"/>
        <w:jc w:val="both"/>
      </w:pPr>
      <w:r>
        <w:rPr>
          <w:rFonts w:ascii="Times New Roman"/>
          <w:b w:val="false"/>
          <w:i w:val="false"/>
          <w:color w:val="000000"/>
          <w:sz w:val="28"/>
        </w:rPr>
        <w:t>Телефон ________________________________________</w:t>
      </w:r>
    </w:p>
    <w:p>
      <w:pPr>
        <w:spacing w:after="0"/>
        <w:ind w:left="0"/>
        <w:jc w:val="both"/>
      </w:pPr>
      <w:r>
        <w:rPr>
          <w:rFonts w:ascii="Times New Roman"/>
          <w:b w:val="false"/>
          <w:i w:val="false"/>
          <w:color w:val="000000"/>
          <w:sz w:val="28"/>
        </w:rPr>
        <w:t>Получил: _______________________________________</w:t>
      </w:r>
    </w:p>
    <w:p>
      <w:pPr>
        <w:spacing w:after="0"/>
        <w:ind w:left="0"/>
        <w:jc w:val="both"/>
      </w:pPr>
      <w:r>
        <w:rPr>
          <w:rFonts w:ascii="Times New Roman"/>
          <w:b w:val="false"/>
          <w:i w:val="false"/>
          <w:color w:val="000000"/>
          <w:sz w:val="28"/>
        </w:rPr>
        <w:t>Ф.И.О. (при его наличии)/ подпись услугополучателя</w:t>
      </w:r>
    </w:p>
    <w:p>
      <w:pPr>
        <w:spacing w:after="0"/>
        <w:ind w:left="0"/>
        <w:jc w:val="both"/>
      </w:pPr>
      <w:r>
        <w:rPr>
          <w:rFonts w:ascii="Times New Roman"/>
          <w:b w:val="false"/>
          <w:i w:val="false"/>
          <w:color w:val="000000"/>
          <w:sz w:val="28"/>
        </w:rPr>
        <w:t>"___"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мая 2013 года № 156</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Министра юстиции РК от 30.06.2025 </w:t>
      </w:r>
      <w:r>
        <w:rPr>
          <w:rFonts w:ascii="Times New Roman"/>
          <w:b w:val="false"/>
          <w:i w:val="false"/>
          <w:color w:val="ff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 w:id="151"/>
    <w:p>
      <w:pPr>
        <w:spacing w:after="0"/>
        <w:ind w:left="0"/>
        <w:jc w:val="left"/>
      </w:pPr>
      <w:r>
        <w:rPr>
          <w:rFonts w:ascii="Times New Roman"/>
          <w:b/>
          <w:i w:val="false"/>
          <w:color w:val="000000"/>
        </w:rPr>
        <w:t xml:space="preserve"> Правила присвоения кадастрового номера</w:t>
      </w:r>
      <w:r>
        <w:br/>
      </w:r>
      <w:r>
        <w:rPr>
          <w:rFonts w:ascii="Times New Roman"/>
          <w:b/>
          <w:i w:val="false"/>
          <w:color w:val="000000"/>
        </w:rPr>
        <w:t>первичным и вторичным объектам недвижимости</w:t>
      </w:r>
      <w:r>
        <w:br/>
      </w:r>
      <w:r>
        <w:rPr>
          <w:rFonts w:ascii="Times New Roman"/>
          <w:b/>
          <w:i w:val="false"/>
          <w:color w:val="000000"/>
        </w:rPr>
        <w:t>Глава 1. Общие положения</w:t>
      </w:r>
    </w:p>
    <w:bookmarkEnd w:id="151"/>
    <w:p>
      <w:pPr>
        <w:spacing w:after="0"/>
        <w:ind w:left="0"/>
        <w:jc w:val="both"/>
      </w:pPr>
      <w:r>
        <w:rPr>
          <w:rFonts w:ascii="Times New Roman"/>
          <w:b w:val="false"/>
          <w:i w:val="false"/>
          <w:color w:val="ff0000"/>
          <w:sz w:val="28"/>
        </w:rPr>
        <w:t xml:space="preserve">
      Сноска. Заголовок главы 1 в редакции приказа Министра юстиции РК от 19.07.2019 </w:t>
      </w:r>
      <w:r>
        <w:rPr>
          <w:rFonts w:ascii="Times New Roman"/>
          <w:b w:val="false"/>
          <w:i w:val="false"/>
          <w:color w:val="ff0000"/>
          <w:sz w:val="28"/>
        </w:rPr>
        <w:t>№ 402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7" w:id="152"/>
    <w:p>
      <w:pPr>
        <w:spacing w:after="0"/>
        <w:ind w:left="0"/>
        <w:jc w:val="both"/>
      </w:pPr>
      <w:r>
        <w:rPr>
          <w:rFonts w:ascii="Times New Roman"/>
          <w:b w:val="false"/>
          <w:i w:val="false"/>
          <w:color w:val="000000"/>
          <w:sz w:val="28"/>
        </w:rPr>
        <w:t>
      1. Настоящими Правилами определяется порядок присвоения кадастровых номеров первичным и вторичным объектам недвижимого имущества.</w:t>
      </w:r>
    </w:p>
    <w:bookmarkEnd w:id="152"/>
    <w:bookmarkStart w:name="z48" w:id="153"/>
    <w:p>
      <w:pPr>
        <w:spacing w:after="0"/>
        <w:ind w:left="0"/>
        <w:jc w:val="both"/>
      </w:pPr>
      <w:r>
        <w:rPr>
          <w:rFonts w:ascii="Times New Roman"/>
          <w:b w:val="false"/>
          <w:i w:val="false"/>
          <w:color w:val="000000"/>
          <w:sz w:val="28"/>
        </w:rPr>
        <w:t xml:space="preserve">
      2. Присвоение кадастрового номера первичным и вторичным объектам недвижимости осуществляется </w:t>
      </w:r>
      <w:r>
        <w:rPr>
          <w:rFonts w:ascii="Times New Roman"/>
          <w:b w:val="false"/>
          <w:i w:val="false"/>
          <w:color w:val="000000"/>
          <w:sz w:val="28"/>
        </w:rPr>
        <w:t>Государственной</w:t>
      </w:r>
      <w:r>
        <w:rPr>
          <w:rFonts w:ascii="Times New Roman"/>
          <w:b w:val="false"/>
          <w:i w:val="false"/>
          <w:color w:val="000000"/>
          <w:sz w:val="28"/>
        </w:rPr>
        <w:t xml:space="preserve"> </w:t>
      </w:r>
      <w:r>
        <w:rPr>
          <w:rFonts w:ascii="Times New Roman"/>
          <w:b w:val="false"/>
          <w:i w:val="false"/>
          <w:color w:val="000000"/>
          <w:sz w:val="28"/>
        </w:rPr>
        <w:t>корпорацией</w:t>
      </w:r>
      <w:r>
        <w:rPr>
          <w:rFonts w:ascii="Times New Roman"/>
          <w:b w:val="false"/>
          <w:i w:val="false"/>
          <w:color w:val="000000"/>
          <w:sz w:val="28"/>
        </w:rPr>
        <w:t xml:space="preserve"> по месту его нахождения.</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юстиции РК от 28.01.2016 </w:t>
      </w:r>
      <w:r>
        <w:rPr>
          <w:rFonts w:ascii="Times New Roman"/>
          <w:b w:val="false"/>
          <w:i w:val="false"/>
          <w:color w:val="000000"/>
          <w:sz w:val="28"/>
        </w:rPr>
        <w:t>№ 44</w:t>
      </w:r>
      <w:r>
        <w:rPr>
          <w:rFonts w:ascii="Times New Roman"/>
          <w:b w:val="false"/>
          <w:i w:val="false"/>
          <w:color w:val="ff0000"/>
          <w:sz w:val="28"/>
        </w:rPr>
        <w:t xml:space="preserve"> (вводится в действие с 01.03.2016).</w:t>
      </w:r>
      <w:r>
        <w:br/>
      </w:r>
      <w:r>
        <w:rPr>
          <w:rFonts w:ascii="Times New Roman"/>
          <w:b w:val="false"/>
          <w:i w:val="false"/>
          <w:color w:val="000000"/>
          <w:sz w:val="28"/>
        </w:rPr>
        <w:t>
</w:t>
      </w:r>
    </w:p>
    <w:bookmarkStart w:name="z49" w:id="154"/>
    <w:p>
      <w:pPr>
        <w:spacing w:after="0"/>
        <w:ind w:left="0"/>
        <w:jc w:val="both"/>
      </w:pPr>
      <w:r>
        <w:rPr>
          <w:rFonts w:ascii="Times New Roman"/>
          <w:b w:val="false"/>
          <w:i w:val="false"/>
          <w:color w:val="000000"/>
          <w:sz w:val="28"/>
        </w:rPr>
        <w:t xml:space="preserve">
       3. Объекты недвижимого имущества для целей присвоения кадастровых номеров подразделяются на две группы: </w:t>
      </w:r>
    </w:p>
    <w:bookmarkEnd w:id="154"/>
    <w:bookmarkStart w:name="z250" w:id="155"/>
    <w:p>
      <w:pPr>
        <w:spacing w:after="0"/>
        <w:ind w:left="0"/>
        <w:jc w:val="both"/>
      </w:pPr>
      <w:r>
        <w:rPr>
          <w:rFonts w:ascii="Times New Roman"/>
          <w:b w:val="false"/>
          <w:i w:val="false"/>
          <w:color w:val="000000"/>
          <w:sz w:val="28"/>
        </w:rPr>
        <w:t>
      здания, строения, сооружения (первичные объекты);</w:t>
      </w:r>
    </w:p>
    <w:bookmarkEnd w:id="155"/>
    <w:bookmarkStart w:name="z251" w:id="156"/>
    <w:p>
      <w:pPr>
        <w:spacing w:after="0"/>
        <w:ind w:left="0"/>
        <w:jc w:val="both"/>
      </w:pPr>
      <w:r>
        <w:rPr>
          <w:rFonts w:ascii="Times New Roman"/>
          <w:b w:val="false"/>
          <w:i w:val="false"/>
          <w:color w:val="000000"/>
          <w:sz w:val="28"/>
        </w:rPr>
        <w:t>
      составляющие здания, строения, сооружения: жилые, нежилые помещения, в том числе комнаты, жилые и нежилые пристроенные и встроенные помещения и прочие составляющие здания, строения, сооружения (вторичные объекты).</w:t>
      </w:r>
    </w:p>
    <w:bookmarkEnd w:id="156"/>
    <w:bookmarkStart w:name="z50" w:id="157"/>
    <w:p>
      <w:pPr>
        <w:spacing w:after="0"/>
        <w:ind w:left="0"/>
        <w:jc w:val="both"/>
      </w:pPr>
      <w:r>
        <w:rPr>
          <w:rFonts w:ascii="Times New Roman"/>
          <w:b w:val="false"/>
          <w:i w:val="false"/>
          <w:color w:val="000000"/>
          <w:sz w:val="28"/>
        </w:rPr>
        <w:t xml:space="preserve">
      4. В основу построения кадастрового номера объектов недвижимости положен иерархический принцип от кода области или города республиканского значения до кода конкретного объекта недвижимости. </w:t>
      </w:r>
    </w:p>
    <w:bookmarkEnd w:id="157"/>
    <w:bookmarkStart w:name="z51" w:id="158"/>
    <w:p>
      <w:pPr>
        <w:spacing w:after="0"/>
        <w:ind w:left="0"/>
        <w:jc w:val="both"/>
      </w:pPr>
      <w:r>
        <w:rPr>
          <w:rFonts w:ascii="Times New Roman"/>
          <w:b w:val="false"/>
          <w:i w:val="false"/>
          <w:color w:val="000000"/>
          <w:sz w:val="28"/>
        </w:rPr>
        <w:t xml:space="preserve">
      5. Каждый первичный и вторичный объект недвижимости, расположенный на земельном участке, имеет не повторяющийся кадастровый номер, который не изменяется в течение всего времени существования данного объекта недвижимости как единого объекта права, кроме случаев изменения составляющих кадастрового номера в связи с объединением или разделением земельных участков, административно-территориальных единиц или учетных кварталов. </w:t>
      </w:r>
    </w:p>
    <w:bookmarkEnd w:id="158"/>
    <w:bookmarkStart w:name="z52" w:id="159"/>
    <w:p>
      <w:pPr>
        <w:spacing w:after="0"/>
        <w:ind w:left="0"/>
        <w:jc w:val="both"/>
      </w:pPr>
      <w:r>
        <w:rPr>
          <w:rFonts w:ascii="Times New Roman"/>
          <w:b w:val="false"/>
          <w:i w:val="false"/>
          <w:color w:val="000000"/>
          <w:sz w:val="28"/>
        </w:rPr>
        <w:t xml:space="preserve">
      6. При прекращении существования первичного или вторичного объекта как единого объекта права в результате слияния или разделения вновь образованным объектам присваиваются новые кадастровые номера. </w:t>
      </w:r>
    </w:p>
    <w:bookmarkEnd w:id="159"/>
    <w:bookmarkStart w:name="z53" w:id="160"/>
    <w:p>
      <w:pPr>
        <w:spacing w:after="0"/>
        <w:ind w:left="0"/>
        <w:jc w:val="both"/>
      </w:pPr>
      <w:r>
        <w:rPr>
          <w:rFonts w:ascii="Times New Roman"/>
          <w:b w:val="false"/>
          <w:i w:val="false"/>
          <w:color w:val="000000"/>
          <w:sz w:val="28"/>
        </w:rPr>
        <w:t xml:space="preserve">
      7. При прекращении существования первичного или вторичного объекта присвоенный им кадастровый номер не присваивается другому объекту. </w:t>
      </w:r>
    </w:p>
    <w:bookmarkEnd w:id="160"/>
    <w:bookmarkStart w:name="z54" w:id="161"/>
    <w:p>
      <w:pPr>
        <w:spacing w:after="0"/>
        <w:ind w:left="0"/>
        <w:jc w:val="both"/>
      </w:pPr>
      <w:r>
        <w:rPr>
          <w:rFonts w:ascii="Times New Roman"/>
          <w:b w:val="false"/>
          <w:i w:val="false"/>
          <w:color w:val="000000"/>
          <w:sz w:val="28"/>
        </w:rPr>
        <w:t xml:space="preserve">
      8. Отсутствие кадастрового номера земельного участка не служит основанием для отказа в присвоении кадастрового номера первичному объекту. В этом случае для присвоения кадастрового номера первичному объекту формируется временный кадастровый номер, в котором вместо кадастрового, номера земельного участка используются нули, а зданиям, сооружениям, строениям присваиваются уникальные номера в пределах учетного квартала. </w:t>
      </w:r>
    </w:p>
    <w:bookmarkEnd w:id="161"/>
    <w:bookmarkStart w:name="z55" w:id="162"/>
    <w:p>
      <w:pPr>
        <w:spacing w:after="0"/>
        <w:ind w:left="0"/>
        <w:jc w:val="both"/>
      </w:pPr>
      <w:r>
        <w:rPr>
          <w:rFonts w:ascii="Times New Roman"/>
          <w:b w:val="false"/>
          <w:i w:val="false"/>
          <w:color w:val="000000"/>
          <w:sz w:val="28"/>
        </w:rPr>
        <w:t xml:space="preserve">
      9. При регистрации вторичных объектов и их частей во всех случаях требуется наличие кадастрового номера зданий, строений, сооружений. Если зданию, строению, сооружению не был присвоен кадастровый номер, то этот номер присваивается при учете первого в его составе вторичного объекта согласно настоящим Правилам. </w:t>
      </w:r>
    </w:p>
    <w:bookmarkEnd w:id="162"/>
    <w:bookmarkStart w:name="z56" w:id="163"/>
    <w:p>
      <w:pPr>
        <w:spacing w:after="0"/>
        <w:ind w:left="0"/>
        <w:jc w:val="both"/>
      </w:pPr>
      <w:r>
        <w:rPr>
          <w:rFonts w:ascii="Times New Roman"/>
          <w:b w:val="false"/>
          <w:i w:val="false"/>
          <w:color w:val="000000"/>
          <w:sz w:val="28"/>
        </w:rPr>
        <w:t xml:space="preserve">
      10. Зданию, строению или сооружению, расположенному в разных учетных кварталах, присваивается один кадастровый номер с указанием номера квартала, на котором располагается большая или основная часть здания, строения или сооружения. </w:t>
      </w:r>
    </w:p>
    <w:bookmarkEnd w:id="163"/>
    <w:bookmarkStart w:name="z57" w:id="164"/>
    <w:p>
      <w:pPr>
        <w:spacing w:after="0"/>
        <w:ind w:left="0"/>
        <w:jc w:val="both"/>
      </w:pPr>
      <w:r>
        <w:rPr>
          <w:rFonts w:ascii="Times New Roman"/>
          <w:b w:val="false"/>
          <w:i w:val="false"/>
          <w:color w:val="000000"/>
          <w:sz w:val="28"/>
        </w:rPr>
        <w:t>
      11. Основанием для присвоения кадастрового номера первичным и вторичным объектам недвижимого имущества является наличие:</w:t>
      </w:r>
    </w:p>
    <w:bookmarkEnd w:id="164"/>
    <w:bookmarkStart w:name="z252" w:id="165"/>
    <w:p>
      <w:pPr>
        <w:spacing w:after="0"/>
        <w:ind w:left="0"/>
        <w:jc w:val="both"/>
      </w:pPr>
      <w:r>
        <w:rPr>
          <w:rFonts w:ascii="Times New Roman"/>
          <w:b w:val="false"/>
          <w:i w:val="false"/>
          <w:color w:val="000000"/>
          <w:sz w:val="28"/>
        </w:rPr>
        <w:t xml:space="preserve">
      1) информации о границах земельного участка и его кадастровом номере по данным </w:t>
      </w:r>
      <w:r>
        <w:rPr>
          <w:rFonts w:ascii="Times New Roman"/>
          <w:b w:val="false"/>
          <w:i w:val="false"/>
          <w:color w:val="000000"/>
          <w:sz w:val="28"/>
        </w:rPr>
        <w:t>государственного</w:t>
      </w:r>
      <w:r>
        <w:rPr>
          <w:rFonts w:ascii="Times New Roman"/>
          <w:b w:val="false"/>
          <w:i w:val="false"/>
          <w:color w:val="000000"/>
          <w:sz w:val="28"/>
        </w:rPr>
        <w:t xml:space="preserve"> </w:t>
      </w:r>
      <w:r>
        <w:rPr>
          <w:rFonts w:ascii="Times New Roman"/>
          <w:b w:val="false"/>
          <w:i w:val="false"/>
          <w:color w:val="000000"/>
          <w:sz w:val="28"/>
        </w:rPr>
        <w:t>земельного кадастра</w:t>
      </w:r>
      <w:r>
        <w:rPr>
          <w:rFonts w:ascii="Times New Roman"/>
          <w:b w:val="false"/>
          <w:i w:val="false"/>
          <w:color w:val="000000"/>
          <w:sz w:val="28"/>
        </w:rPr>
        <w:t xml:space="preserve">, за исключением случаев, предусмотренных </w:t>
      </w:r>
      <w:r>
        <w:rPr>
          <w:rFonts w:ascii="Times New Roman"/>
          <w:b w:val="false"/>
          <w:i w:val="false"/>
          <w:color w:val="000000"/>
          <w:sz w:val="28"/>
        </w:rPr>
        <w:t>пунктом 8</w:t>
      </w:r>
      <w:r>
        <w:rPr>
          <w:rFonts w:ascii="Times New Roman"/>
          <w:b w:val="false"/>
          <w:i w:val="false"/>
          <w:color w:val="000000"/>
          <w:sz w:val="28"/>
        </w:rPr>
        <w:t xml:space="preserve"> настоящих Правил; </w:t>
      </w:r>
    </w:p>
    <w:bookmarkEnd w:id="165"/>
    <w:bookmarkStart w:name="z253" w:id="166"/>
    <w:p>
      <w:pPr>
        <w:spacing w:after="0"/>
        <w:ind w:left="0"/>
        <w:jc w:val="both"/>
      </w:pPr>
      <w:r>
        <w:rPr>
          <w:rFonts w:ascii="Times New Roman"/>
          <w:b w:val="false"/>
          <w:i w:val="false"/>
          <w:color w:val="000000"/>
          <w:sz w:val="28"/>
        </w:rPr>
        <w:t>
      2) плана (при необходимости поэтажного) первичного объекта недвижимости;</w:t>
      </w:r>
    </w:p>
    <w:bookmarkEnd w:id="166"/>
    <w:bookmarkStart w:name="z254" w:id="167"/>
    <w:p>
      <w:pPr>
        <w:spacing w:after="0"/>
        <w:ind w:left="0"/>
        <w:jc w:val="both"/>
      </w:pPr>
      <w:r>
        <w:rPr>
          <w:rFonts w:ascii="Times New Roman"/>
          <w:b w:val="false"/>
          <w:i w:val="false"/>
          <w:color w:val="000000"/>
          <w:sz w:val="28"/>
        </w:rPr>
        <w:t xml:space="preserve">
      3) при необходимости плана вторичного объекта недвижимости. </w:t>
      </w:r>
    </w:p>
    <w:bookmarkEnd w:id="167"/>
    <w:bookmarkStart w:name="z58" w:id="168"/>
    <w:p>
      <w:pPr>
        <w:spacing w:after="0"/>
        <w:ind w:left="0"/>
        <w:jc w:val="both"/>
      </w:pPr>
      <w:r>
        <w:rPr>
          <w:rFonts w:ascii="Times New Roman"/>
          <w:b w:val="false"/>
          <w:i w:val="false"/>
          <w:color w:val="000000"/>
          <w:sz w:val="28"/>
        </w:rPr>
        <w:t>
      12. Переход права собственности или иного права на объекты недвижимого имущества от одного лица к другому не является основанием для пересмотра его кадастрового номера.</w:t>
      </w:r>
    </w:p>
    <w:bookmarkEnd w:id="168"/>
    <w:bookmarkStart w:name="z59" w:id="169"/>
    <w:p>
      <w:pPr>
        <w:spacing w:after="0"/>
        <w:ind w:left="0"/>
        <w:jc w:val="both"/>
      </w:pPr>
      <w:r>
        <w:rPr>
          <w:rFonts w:ascii="Times New Roman"/>
          <w:b w:val="false"/>
          <w:i w:val="false"/>
          <w:color w:val="000000"/>
          <w:sz w:val="28"/>
        </w:rPr>
        <w:t>
      13. Кадастровый номер первичного и вторичного объекта недвижимости имеет следующую структуру:</w:t>
      </w:r>
    </w:p>
    <w:bookmarkEnd w:id="169"/>
    <w:bookmarkStart w:name="z255" w:id="170"/>
    <w:p>
      <w:pPr>
        <w:spacing w:after="0"/>
        <w:ind w:left="0"/>
        <w:jc w:val="both"/>
      </w:pPr>
      <w:r>
        <w:rPr>
          <w:rFonts w:ascii="Times New Roman"/>
          <w:b w:val="false"/>
          <w:i w:val="false"/>
          <w:color w:val="000000"/>
          <w:sz w:val="28"/>
        </w:rPr>
        <w:t xml:space="preserve">
      АА: ВВВ: ССС: Д...Д: И...И: К...К, </w:t>
      </w:r>
    </w:p>
    <w:bookmarkEnd w:id="170"/>
    <w:bookmarkStart w:name="z256" w:id="171"/>
    <w:p>
      <w:pPr>
        <w:spacing w:after="0"/>
        <w:ind w:left="0"/>
        <w:jc w:val="both"/>
      </w:pPr>
      <w:r>
        <w:rPr>
          <w:rFonts w:ascii="Times New Roman"/>
          <w:b w:val="false"/>
          <w:i w:val="false"/>
          <w:color w:val="000000"/>
          <w:sz w:val="28"/>
        </w:rPr>
        <w:t xml:space="preserve">
      где: </w:t>
      </w:r>
    </w:p>
    <w:bookmarkEnd w:id="171"/>
    <w:bookmarkStart w:name="z257" w:id="172"/>
    <w:p>
      <w:pPr>
        <w:spacing w:after="0"/>
        <w:ind w:left="0"/>
        <w:jc w:val="both"/>
      </w:pPr>
      <w:r>
        <w:rPr>
          <w:rFonts w:ascii="Times New Roman"/>
          <w:b w:val="false"/>
          <w:i w:val="false"/>
          <w:color w:val="000000"/>
          <w:sz w:val="28"/>
        </w:rPr>
        <w:t xml:space="preserve">
      : - разделитель составных частей кадастрового номера; </w:t>
      </w:r>
    </w:p>
    <w:bookmarkEnd w:id="172"/>
    <w:bookmarkStart w:name="z258" w:id="173"/>
    <w:p>
      <w:pPr>
        <w:spacing w:after="0"/>
        <w:ind w:left="0"/>
        <w:jc w:val="both"/>
      </w:pPr>
      <w:r>
        <w:rPr>
          <w:rFonts w:ascii="Times New Roman"/>
          <w:b w:val="false"/>
          <w:i w:val="false"/>
          <w:color w:val="000000"/>
          <w:sz w:val="28"/>
        </w:rPr>
        <w:t xml:space="preserve">
      АА: ВВВ: ССС: Д...Д - кадастровый номер земельного участка, </w:t>
      </w:r>
      <w:r>
        <w:rPr>
          <w:rFonts w:ascii="Times New Roman"/>
          <w:b w:val="false"/>
          <w:i w:val="false"/>
          <w:color w:val="000000"/>
          <w:sz w:val="28"/>
        </w:rPr>
        <w:t>присвоенный</w:t>
      </w:r>
      <w:r>
        <w:rPr>
          <w:rFonts w:ascii="Times New Roman"/>
          <w:b w:val="false"/>
          <w:i w:val="false"/>
          <w:color w:val="000000"/>
          <w:sz w:val="28"/>
        </w:rPr>
        <w:t xml:space="preserve">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ведения государственного земельного кадастра в Республике Казахстан, утвержденными постановлением Правительства Республики Казахстан от 20 сентября 2003 года № 958;</w:t>
      </w:r>
    </w:p>
    <w:bookmarkEnd w:id="173"/>
    <w:bookmarkStart w:name="z259" w:id="174"/>
    <w:p>
      <w:pPr>
        <w:spacing w:after="0"/>
        <w:ind w:left="0"/>
        <w:jc w:val="both"/>
      </w:pPr>
      <w:r>
        <w:rPr>
          <w:rFonts w:ascii="Times New Roman"/>
          <w:b w:val="false"/>
          <w:i w:val="false"/>
          <w:color w:val="000000"/>
          <w:sz w:val="28"/>
        </w:rPr>
        <w:t>
      АА - код области или города республиканского значения;</w:t>
      </w:r>
    </w:p>
    <w:bookmarkEnd w:id="174"/>
    <w:bookmarkStart w:name="z260" w:id="175"/>
    <w:p>
      <w:pPr>
        <w:spacing w:after="0"/>
        <w:ind w:left="0"/>
        <w:jc w:val="both"/>
      </w:pPr>
      <w:r>
        <w:rPr>
          <w:rFonts w:ascii="Times New Roman"/>
          <w:b w:val="false"/>
          <w:i w:val="false"/>
          <w:color w:val="000000"/>
          <w:sz w:val="28"/>
        </w:rPr>
        <w:t>
      ВВВ - код административного района или города областного (районного) значения;</w:t>
      </w:r>
    </w:p>
    <w:bookmarkEnd w:id="175"/>
    <w:bookmarkStart w:name="z261" w:id="176"/>
    <w:p>
      <w:pPr>
        <w:spacing w:after="0"/>
        <w:ind w:left="0"/>
        <w:jc w:val="both"/>
      </w:pPr>
      <w:r>
        <w:rPr>
          <w:rFonts w:ascii="Times New Roman"/>
          <w:b w:val="false"/>
          <w:i w:val="false"/>
          <w:color w:val="000000"/>
          <w:sz w:val="28"/>
        </w:rPr>
        <w:t xml:space="preserve">
      ССС - код учетного квартала; </w:t>
      </w:r>
    </w:p>
    <w:bookmarkEnd w:id="176"/>
    <w:bookmarkStart w:name="z262" w:id="177"/>
    <w:p>
      <w:pPr>
        <w:spacing w:after="0"/>
        <w:ind w:left="0"/>
        <w:jc w:val="both"/>
      </w:pPr>
      <w:r>
        <w:rPr>
          <w:rFonts w:ascii="Times New Roman"/>
          <w:b w:val="false"/>
          <w:i w:val="false"/>
          <w:color w:val="000000"/>
          <w:sz w:val="28"/>
        </w:rPr>
        <w:t>
      Д...Д - порядковый номер земельного участка внутри учетного квартала и/или административного района, города областного (районного) значения;</w:t>
      </w:r>
    </w:p>
    <w:bookmarkEnd w:id="177"/>
    <w:bookmarkStart w:name="z263" w:id="178"/>
    <w:p>
      <w:pPr>
        <w:spacing w:after="0"/>
        <w:ind w:left="0"/>
        <w:jc w:val="both"/>
      </w:pPr>
      <w:r>
        <w:rPr>
          <w:rFonts w:ascii="Times New Roman"/>
          <w:b w:val="false"/>
          <w:i w:val="false"/>
          <w:color w:val="000000"/>
          <w:sz w:val="28"/>
        </w:rPr>
        <w:t>
      И...И - номер первичного объекта;</w:t>
      </w:r>
    </w:p>
    <w:bookmarkEnd w:id="178"/>
    <w:bookmarkStart w:name="z264" w:id="179"/>
    <w:p>
      <w:pPr>
        <w:spacing w:after="0"/>
        <w:ind w:left="0"/>
        <w:jc w:val="both"/>
      </w:pPr>
      <w:r>
        <w:rPr>
          <w:rFonts w:ascii="Times New Roman"/>
          <w:b w:val="false"/>
          <w:i w:val="false"/>
          <w:color w:val="000000"/>
          <w:sz w:val="28"/>
        </w:rPr>
        <w:t>
      К...К - номер вторичного объекта внутри первичного объекта, то есть: номер квартиры, встроенного помещения, комнаты, части нежилого помещения в нежилом или жилом здании и других составляющих недвижимость.</w:t>
      </w:r>
    </w:p>
    <w:bookmarkEnd w:id="179"/>
    <w:bookmarkStart w:name="z60" w:id="180"/>
    <w:p>
      <w:pPr>
        <w:spacing w:after="0"/>
        <w:ind w:left="0"/>
        <w:jc w:val="left"/>
      </w:pPr>
      <w:r>
        <w:rPr>
          <w:rFonts w:ascii="Times New Roman"/>
          <w:b/>
          <w:i w:val="false"/>
          <w:color w:val="000000"/>
        </w:rPr>
        <w:t xml:space="preserve"> Глава 2. Присвоение кадастровых номеров первичным объектам недвижимости</w:t>
      </w:r>
    </w:p>
    <w:bookmarkEnd w:id="180"/>
    <w:p>
      <w:pPr>
        <w:spacing w:after="0"/>
        <w:ind w:left="0"/>
        <w:jc w:val="both"/>
      </w:pPr>
      <w:r>
        <w:rPr>
          <w:rFonts w:ascii="Times New Roman"/>
          <w:b w:val="false"/>
          <w:i w:val="false"/>
          <w:color w:val="ff0000"/>
          <w:sz w:val="28"/>
        </w:rPr>
        <w:t xml:space="preserve">
      Сноска. Заголовок главы 2 в редакции приказа Министра юстиции РК от 19.07.2019 </w:t>
      </w:r>
      <w:r>
        <w:rPr>
          <w:rFonts w:ascii="Times New Roman"/>
          <w:b w:val="false"/>
          <w:i w:val="false"/>
          <w:color w:val="ff0000"/>
          <w:sz w:val="28"/>
        </w:rPr>
        <w:t>№ 402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1" w:id="181"/>
    <w:p>
      <w:pPr>
        <w:spacing w:after="0"/>
        <w:ind w:left="0"/>
        <w:jc w:val="both"/>
      </w:pPr>
      <w:r>
        <w:rPr>
          <w:rFonts w:ascii="Times New Roman"/>
          <w:b w:val="false"/>
          <w:i w:val="false"/>
          <w:color w:val="000000"/>
          <w:sz w:val="28"/>
        </w:rPr>
        <w:t>
      14. Кадастровый номер первичного объекта недвижимости образуется из кадастрового номера земельного участка, на котором расположен первичный объект недвижимости, и порядкового номера (кода) первичного объекта недвижимости, не повторяющегося в пределах данного земельного участка, следующим образом: 20:015:004:165:1.</w:t>
      </w:r>
    </w:p>
    <w:bookmarkEnd w:id="181"/>
    <w:bookmarkStart w:name="z265" w:id="182"/>
    <w:p>
      <w:pPr>
        <w:spacing w:after="0"/>
        <w:ind w:left="0"/>
        <w:jc w:val="both"/>
      </w:pPr>
      <w:r>
        <w:rPr>
          <w:rFonts w:ascii="Times New Roman"/>
          <w:b w:val="false"/>
          <w:i w:val="false"/>
          <w:color w:val="000000"/>
          <w:sz w:val="28"/>
        </w:rPr>
        <w:t>
      где 20:015:004:165 - кадастровый номер земельного участка;</w:t>
      </w:r>
    </w:p>
    <w:bookmarkEnd w:id="182"/>
    <w:bookmarkStart w:name="z266" w:id="183"/>
    <w:p>
      <w:pPr>
        <w:spacing w:after="0"/>
        <w:ind w:left="0"/>
        <w:jc w:val="both"/>
      </w:pPr>
      <w:r>
        <w:rPr>
          <w:rFonts w:ascii="Times New Roman"/>
          <w:b w:val="false"/>
          <w:i w:val="false"/>
          <w:color w:val="000000"/>
          <w:sz w:val="28"/>
        </w:rPr>
        <w:t>
      1 - порядковый номер (код) первичного объекта недвижимости на земельном участке.</w:t>
      </w:r>
    </w:p>
    <w:bookmarkEnd w:id="183"/>
    <w:bookmarkStart w:name="z267" w:id="184"/>
    <w:p>
      <w:pPr>
        <w:spacing w:after="0"/>
        <w:ind w:left="0"/>
        <w:jc w:val="both"/>
      </w:pPr>
      <w:r>
        <w:rPr>
          <w:rFonts w:ascii="Times New Roman"/>
          <w:b w:val="false"/>
          <w:i w:val="false"/>
          <w:color w:val="000000"/>
          <w:sz w:val="28"/>
        </w:rPr>
        <w:t>
      Пример для первичного объекта: город Астана район Есиль улица 199 дом 36</w:t>
      </w:r>
    </w:p>
    <w:bookmarkEnd w:id="184"/>
    <w:bookmarkStart w:name="z268" w:id="185"/>
    <w:p>
      <w:pPr>
        <w:spacing w:after="0"/>
        <w:ind w:left="0"/>
        <w:jc w:val="both"/>
      </w:pPr>
      <w:r>
        <w:rPr>
          <w:rFonts w:ascii="Times New Roman"/>
          <w:b w:val="false"/>
          <w:i w:val="false"/>
          <w:color w:val="000000"/>
          <w:sz w:val="28"/>
        </w:rPr>
        <w:t>
      будет выглядеть так 21:320:135:0722:1</w:t>
      </w:r>
    </w:p>
    <w:bookmarkEnd w:id="185"/>
    <w:bookmarkStart w:name="z269" w:id="186"/>
    <w:p>
      <w:pPr>
        <w:spacing w:after="0"/>
        <w:ind w:left="0"/>
        <w:jc w:val="both"/>
      </w:pPr>
      <w:r>
        <w:rPr>
          <w:rFonts w:ascii="Times New Roman"/>
          <w:b w:val="false"/>
          <w:i w:val="false"/>
          <w:color w:val="000000"/>
          <w:sz w:val="28"/>
        </w:rPr>
        <w:t>
      где 21:320:135:0722 - кадастровый номер земельного участка.</w:t>
      </w:r>
    </w:p>
    <w:bookmarkEnd w:id="186"/>
    <w:bookmarkStart w:name="z270" w:id="187"/>
    <w:p>
      <w:pPr>
        <w:spacing w:after="0"/>
        <w:ind w:left="0"/>
        <w:jc w:val="both"/>
      </w:pPr>
      <w:r>
        <w:rPr>
          <w:rFonts w:ascii="Times New Roman"/>
          <w:b w:val="false"/>
          <w:i w:val="false"/>
          <w:color w:val="000000"/>
          <w:sz w:val="28"/>
        </w:rPr>
        <w:t>
      1-порядковый номер основного строения.</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юстиции РК от 29.06.2023 </w:t>
      </w:r>
      <w:r>
        <w:rPr>
          <w:rFonts w:ascii="Times New Roman"/>
          <w:b w:val="false"/>
          <w:i w:val="false"/>
          <w:color w:val="000000"/>
          <w:sz w:val="28"/>
        </w:rPr>
        <w:t>№ 426</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62" w:id="188"/>
    <w:p>
      <w:pPr>
        <w:spacing w:after="0"/>
        <w:ind w:left="0"/>
        <w:jc w:val="both"/>
      </w:pPr>
      <w:r>
        <w:rPr>
          <w:rFonts w:ascii="Times New Roman"/>
          <w:b w:val="false"/>
          <w:i w:val="false"/>
          <w:color w:val="000000"/>
          <w:sz w:val="28"/>
        </w:rPr>
        <w:t>
      15. В случаях, когда на земельном участке размещено два и более первичных объектов недвижимости, каждому из них присваивается свой кадастровый номер, индивидуальный для данного земельного участка, следующим образом:</w:t>
      </w:r>
    </w:p>
    <w:bookmarkEnd w:id="188"/>
    <w:bookmarkStart w:name="z271" w:id="189"/>
    <w:p>
      <w:pPr>
        <w:spacing w:after="0"/>
        <w:ind w:left="0"/>
        <w:jc w:val="both"/>
      </w:pPr>
      <w:r>
        <w:rPr>
          <w:rFonts w:ascii="Times New Roman"/>
          <w:b w:val="false"/>
          <w:i w:val="false"/>
          <w:color w:val="000000"/>
          <w:sz w:val="28"/>
        </w:rPr>
        <w:t>
      20: 015: 004: 165: 1</w:t>
      </w:r>
    </w:p>
    <w:bookmarkEnd w:id="189"/>
    <w:bookmarkStart w:name="z272" w:id="190"/>
    <w:p>
      <w:pPr>
        <w:spacing w:after="0"/>
        <w:ind w:left="0"/>
        <w:jc w:val="both"/>
      </w:pPr>
      <w:r>
        <w:rPr>
          <w:rFonts w:ascii="Times New Roman"/>
          <w:b w:val="false"/>
          <w:i w:val="false"/>
          <w:color w:val="000000"/>
          <w:sz w:val="28"/>
        </w:rPr>
        <w:t xml:space="preserve">
      20: 015: 004: 165: 2 </w:t>
      </w:r>
    </w:p>
    <w:bookmarkEnd w:id="190"/>
    <w:bookmarkStart w:name="z273" w:id="191"/>
    <w:p>
      <w:pPr>
        <w:spacing w:after="0"/>
        <w:ind w:left="0"/>
        <w:jc w:val="both"/>
      </w:pPr>
      <w:r>
        <w:rPr>
          <w:rFonts w:ascii="Times New Roman"/>
          <w:b w:val="false"/>
          <w:i w:val="false"/>
          <w:color w:val="000000"/>
          <w:sz w:val="28"/>
        </w:rPr>
        <w:t xml:space="preserve">
      20: 015: 004: 165: 3 </w:t>
      </w:r>
    </w:p>
    <w:bookmarkEnd w:id="191"/>
    <w:bookmarkStart w:name="z63" w:id="192"/>
    <w:p>
      <w:pPr>
        <w:spacing w:after="0"/>
        <w:ind w:left="0"/>
        <w:jc w:val="both"/>
      </w:pPr>
      <w:r>
        <w:rPr>
          <w:rFonts w:ascii="Times New Roman"/>
          <w:b w:val="false"/>
          <w:i w:val="false"/>
          <w:color w:val="000000"/>
          <w:sz w:val="28"/>
        </w:rPr>
        <w:t>
      16. Присвоение кадастровых номеров первичным объектам недвижимости, производится в произвольной последовательности, обеспечивающей ясную идентификацию первичного объекта недвижимости и оперативность его поиска на плане земельного участка.</w:t>
      </w:r>
    </w:p>
    <w:bookmarkEnd w:id="192"/>
    <w:bookmarkStart w:name="z64" w:id="193"/>
    <w:p>
      <w:pPr>
        <w:spacing w:after="0"/>
        <w:ind w:left="0"/>
        <w:jc w:val="both"/>
      </w:pPr>
      <w:r>
        <w:rPr>
          <w:rFonts w:ascii="Times New Roman"/>
          <w:b w:val="false"/>
          <w:i w:val="false"/>
          <w:color w:val="000000"/>
          <w:sz w:val="28"/>
        </w:rPr>
        <w:t xml:space="preserve">
      17. Кадастровый номер первичного объекта недвижимости не изменяется в течение всего времени существования данного объекта недвижимости как единого объекта права, кроме случаев изменения составляющих кадастрового номера в связи с делением или слиянием административно-территориальных единиц или учетных кварталов, земельных участков, деления первичного объекта либо его слияния с другим первичным объектом недвижимости. </w:t>
      </w:r>
    </w:p>
    <w:bookmarkEnd w:id="193"/>
    <w:bookmarkStart w:name="z65" w:id="194"/>
    <w:p>
      <w:pPr>
        <w:spacing w:after="0"/>
        <w:ind w:left="0"/>
        <w:jc w:val="both"/>
      </w:pPr>
      <w:r>
        <w:rPr>
          <w:rFonts w:ascii="Times New Roman"/>
          <w:b w:val="false"/>
          <w:i w:val="false"/>
          <w:color w:val="000000"/>
          <w:sz w:val="28"/>
        </w:rPr>
        <w:t xml:space="preserve">
      18. При прекращении существования первичного объекта недвижимости как единого объекта права в результате его деления или слияния вновь образованным первичным объектам недвижимости присваиваются новые кадастровые номера. Повторное использование предыдущего (старого) кадастрового номера для идентификации объектов недвижимости не допускается. </w:t>
      </w:r>
    </w:p>
    <w:bookmarkEnd w:id="194"/>
    <w:bookmarkStart w:name="z66" w:id="195"/>
    <w:p>
      <w:pPr>
        <w:spacing w:after="0"/>
        <w:ind w:left="0"/>
        <w:jc w:val="both"/>
      </w:pPr>
      <w:r>
        <w:rPr>
          <w:rFonts w:ascii="Times New Roman"/>
          <w:b w:val="false"/>
          <w:i w:val="false"/>
          <w:color w:val="000000"/>
          <w:sz w:val="28"/>
        </w:rPr>
        <w:t>
      19. При делении первичного объекта недвижимости, имеющего кадастровый номер 20: 015: 004: 165: 1, на два первичных объекта недвижимости, вновь образованным объектам недвижимости будут присвоены в произвольной последовательности следующие кадастровые номера:</w:t>
      </w:r>
    </w:p>
    <w:bookmarkEnd w:id="195"/>
    <w:bookmarkStart w:name="z274" w:id="196"/>
    <w:p>
      <w:pPr>
        <w:spacing w:after="0"/>
        <w:ind w:left="0"/>
        <w:jc w:val="both"/>
      </w:pPr>
      <w:r>
        <w:rPr>
          <w:rFonts w:ascii="Times New Roman"/>
          <w:b w:val="false"/>
          <w:i w:val="false"/>
          <w:color w:val="000000"/>
          <w:sz w:val="28"/>
        </w:rPr>
        <w:t xml:space="preserve">
      20: 015: 004: 165: 2 </w:t>
      </w:r>
    </w:p>
    <w:bookmarkEnd w:id="196"/>
    <w:bookmarkStart w:name="z275" w:id="197"/>
    <w:p>
      <w:pPr>
        <w:spacing w:after="0"/>
        <w:ind w:left="0"/>
        <w:jc w:val="both"/>
      </w:pPr>
      <w:r>
        <w:rPr>
          <w:rFonts w:ascii="Times New Roman"/>
          <w:b w:val="false"/>
          <w:i w:val="false"/>
          <w:color w:val="000000"/>
          <w:sz w:val="28"/>
        </w:rPr>
        <w:t>
      20: 015: 004: 165: 3</w:t>
      </w:r>
    </w:p>
    <w:bookmarkEnd w:id="197"/>
    <w:bookmarkStart w:name="z67" w:id="198"/>
    <w:p>
      <w:pPr>
        <w:spacing w:after="0"/>
        <w:ind w:left="0"/>
        <w:jc w:val="both"/>
      </w:pPr>
      <w:r>
        <w:rPr>
          <w:rFonts w:ascii="Times New Roman"/>
          <w:b w:val="false"/>
          <w:i w:val="false"/>
          <w:color w:val="000000"/>
          <w:sz w:val="28"/>
        </w:rPr>
        <w:t>
      20. При слиянии двух объектов недвижимости, имеющих кадастровые номера 20: 015: 004: 165: 2 и 20: 015: 004: 165: 3, вновь образованному объекту недвижимости будет присвоен следующий кадастровый номер:</w:t>
      </w:r>
    </w:p>
    <w:bookmarkEnd w:id="198"/>
    <w:bookmarkStart w:name="z276" w:id="199"/>
    <w:p>
      <w:pPr>
        <w:spacing w:after="0"/>
        <w:ind w:left="0"/>
        <w:jc w:val="both"/>
      </w:pPr>
      <w:r>
        <w:rPr>
          <w:rFonts w:ascii="Times New Roman"/>
          <w:b w:val="false"/>
          <w:i w:val="false"/>
          <w:color w:val="000000"/>
          <w:sz w:val="28"/>
        </w:rPr>
        <w:t xml:space="preserve">
      20: 015: 004: 165: 4 </w:t>
      </w:r>
    </w:p>
    <w:bookmarkEnd w:id="199"/>
    <w:bookmarkStart w:name="z68" w:id="200"/>
    <w:p>
      <w:pPr>
        <w:spacing w:after="0"/>
        <w:ind w:left="0"/>
        <w:jc w:val="both"/>
      </w:pPr>
      <w:r>
        <w:rPr>
          <w:rFonts w:ascii="Times New Roman"/>
          <w:b w:val="false"/>
          <w:i w:val="false"/>
          <w:color w:val="000000"/>
          <w:sz w:val="28"/>
        </w:rPr>
        <w:t xml:space="preserve">
      21. Расположенным на земельном участке зданиям, строениям, сооружениям, являющимся вспомогательными (служебного назначения) по отношению к основному зданию, строению, сооружению, кадастровые номера могут быть не присвоены (как правило, в индивидуальных домовладениях). Идентификация таких объектов производится по кадастровому номеру земельного участка либо по кадастровому номеру первичного объекта недвижимости (основного здания на земельном участке) и путем описания их в регистрационных документах и в правовом кадастре. </w:t>
      </w:r>
    </w:p>
    <w:bookmarkEnd w:id="200"/>
    <w:bookmarkStart w:name="z69" w:id="201"/>
    <w:p>
      <w:pPr>
        <w:spacing w:after="0"/>
        <w:ind w:left="0"/>
        <w:jc w:val="both"/>
      </w:pPr>
      <w:r>
        <w:rPr>
          <w:rFonts w:ascii="Times New Roman"/>
          <w:b w:val="false"/>
          <w:i w:val="false"/>
          <w:color w:val="000000"/>
          <w:sz w:val="28"/>
        </w:rPr>
        <w:t xml:space="preserve">
      22. Кадастровый номер вспомогательным (служебного назначения) зданиям, строениям, сооружениям в необходимых случаях (например, при отчуждении вспомогательного строения) присваивается при условии, что на такое строение у правообладателя имеются соответствующие самостоятельные правоустанавливающие документы. </w:t>
      </w:r>
    </w:p>
    <w:bookmarkEnd w:id="201"/>
    <w:bookmarkStart w:name="z70" w:id="202"/>
    <w:p>
      <w:pPr>
        <w:spacing w:after="0"/>
        <w:ind w:left="0"/>
        <w:jc w:val="left"/>
      </w:pPr>
      <w:r>
        <w:rPr>
          <w:rFonts w:ascii="Times New Roman"/>
          <w:b/>
          <w:i w:val="false"/>
          <w:color w:val="000000"/>
        </w:rPr>
        <w:t xml:space="preserve"> Глава 3. Присвоение кадастровых номеров вторичным объектам недвижимости</w:t>
      </w:r>
    </w:p>
    <w:bookmarkEnd w:id="202"/>
    <w:p>
      <w:pPr>
        <w:spacing w:after="0"/>
        <w:ind w:left="0"/>
        <w:jc w:val="both"/>
      </w:pPr>
      <w:r>
        <w:rPr>
          <w:rFonts w:ascii="Times New Roman"/>
          <w:b w:val="false"/>
          <w:i w:val="false"/>
          <w:color w:val="ff0000"/>
          <w:sz w:val="28"/>
        </w:rPr>
        <w:t xml:space="preserve">
      Сноска. Заголовок главы 3 в редакции приказа Министра юстиции РК от 19.07.2019 </w:t>
      </w:r>
      <w:r>
        <w:rPr>
          <w:rFonts w:ascii="Times New Roman"/>
          <w:b w:val="false"/>
          <w:i w:val="false"/>
          <w:color w:val="ff0000"/>
          <w:sz w:val="28"/>
        </w:rPr>
        <w:t>№ 402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1" w:id="203"/>
    <w:p>
      <w:pPr>
        <w:spacing w:after="0"/>
        <w:ind w:left="0"/>
        <w:jc w:val="both"/>
      </w:pPr>
      <w:r>
        <w:rPr>
          <w:rFonts w:ascii="Times New Roman"/>
          <w:b w:val="false"/>
          <w:i w:val="false"/>
          <w:color w:val="000000"/>
          <w:sz w:val="28"/>
        </w:rPr>
        <w:t>
      23. Кадастровый номер помещению в здании, строении, сооружении присваивается только в том случае, когда это помещение находится в раздельной собственности (ином раздельном вещном праве) и выделено как вторичный объект недвижимости в составе первичного объекта недвижимости. Если здание, в котором имеется несколько помещений, принадлежит одному правообладателю, то вторичные объекты в составе первичного объекта не формируются. В данном случае кадастровый номер присваивается только первичному объекту недвижимости. Вторичные объекты с присвоением им кадастровых номеров формируются в составе первичного объекта только в том случае, когда отдельные помещения в составе первичного объекта находятся в раздельной собственности (ином вещном праве) двух и более лиц.</w:t>
      </w:r>
    </w:p>
    <w:bookmarkEnd w:id="203"/>
    <w:bookmarkStart w:name="z72" w:id="204"/>
    <w:p>
      <w:pPr>
        <w:spacing w:after="0"/>
        <w:ind w:left="0"/>
        <w:jc w:val="both"/>
      </w:pPr>
      <w:r>
        <w:rPr>
          <w:rFonts w:ascii="Times New Roman"/>
          <w:b w:val="false"/>
          <w:i w:val="false"/>
          <w:color w:val="000000"/>
          <w:sz w:val="28"/>
        </w:rPr>
        <w:t xml:space="preserve">
      24. Присвоение кадастрового номера вторичному объекту недвижимости при отсутствии кадастрового номера первичного объекта недвижимости не допускается. Если зданию, строению, сооружению первичному объекту недвижимости не был присвоен кадастровый номер, то этот номер присваивается зданию, строению, сооружению при присвоении кадастрового номера первому в его составе вторичному объекту недвижимости по правилам, указанным выше. </w:t>
      </w:r>
    </w:p>
    <w:bookmarkEnd w:id="204"/>
    <w:bookmarkStart w:name="z73" w:id="205"/>
    <w:p>
      <w:pPr>
        <w:spacing w:after="0"/>
        <w:ind w:left="0"/>
        <w:jc w:val="both"/>
      </w:pPr>
      <w:r>
        <w:rPr>
          <w:rFonts w:ascii="Times New Roman"/>
          <w:b w:val="false"/>
          <w:i w:val="false"/>
          <w:color w:val="000000"/>
          <w:sz w:val="28"/>
        </w:rPr>
        <w:t>
      25. Кадастровый номер вторичного объекта недвижимости образуется из кадастрового номера первичного объекта недвижимости и порядкового номера (кода) вторичного объекта недвижимости, не повторяющегося в пределах данного первичного объекта недвижимости, следующим образом:</w:t>
      </w:r>
    </w:p>
    <w:bookmarkEnd w:id="205"/>
    <w:bookmarkStart w:name="z277" w:id="206"/>
    <w:p>
      <w:pPr>
        <w:spacing w:after="0"/>
        <w:ind w:left="0"/>
        <w:jc w:val="both"/>
      </w:pPr>
      <w:r>
        <w:rPr>
          <w:rFonts w:ascii="Times New Roman"/>
          <w:b w:val="false"/>
          <w:i w:val="false"/>
          <w:color w:val="000000"/>
          <w:sz w:val="28"/>
        </w:rPr>
        <w:t>
      20:015:004:165:1:25</w:t>
      </w:r>
    </w:p>
    <w:bookmarkEnd w:id="206"/>
    <w:bookmarkStart w:name="z278" w:id="207"/>
    <w:p>
      <w:pPr>
        <w:spacing w:after="0"/>
        <w:ind w:left="0"/>
        <w:jc w:val="both"/>
      </w:pPr>
      <w:r>
        <w:rPr>
          <w:rFonts w:ascii="Times New Roman"/>
          <w:b w:val="false"/>
          <w:i w:val="false"/>
          <w:color w:val="000000"/>
          <w:sz w:val="28"/>
        </w:rPr>
        <w:t>
      где: 20:015:004:165:1 - часть, соответствующая кадастровому номеру первичного объекта недвижимости, присвоенному в порядке, установленном пунктами 14 настоящих Правил;</w:t>
      </w:r>
    </w:p>
    <w:bookmarkEnd w:id="207"/>
    <w:bookmarkStart w:name="z279" w:id="208"/>
    <w:p>
      <w:pPr>
        <w:spacing w:after="0"/>
        <w:ind w:left="0"/>
        <w:jc w:val="both"/>
      </w:pPr>
      <w:r>
        <w:rPr>
          <w:rFonts w:ascii="Times New Roman"/>
          <w:b w:val="false"/>
          <w:i w:val="false"/>
          <w:color w:val="000000"/>
          <w:sz w:val="28"/>
        </w:rPr>
        <w:t>
      25 - порядковый номер (код) вторичного объекта недвижимости.</w:t>
      </w:r>
    </w:p>
    <w:bookmarkEnd w:id="208"/>
    <w:bookmarkStart w:name="z280" w:id="209"/>
    <w:p>
      <w:pPr>
        <w:spacing w:after="0"/>
        <w:ind w:left="0"/>
        <w:jc w:val="both"/>
      </w:pPr>
      <w:r>
        <w:rPr>
          <w:rFonts w:ascii="Times New Roman"/>
          <w:b w:val="false"/>
          <w:i w:val="false"/>
          <w:color w:val="000000"/>
          <w:sz w:val="28"/>
        </w:rPr>
        <w:t>
      Пример для вторичного объекта: город Астана район Есиль улица 199 дом 36 квартира 106, будет выглядеть так 21:320:135:0722:1:106</w:t>
      </w:r>
    </w:p>
    <w:bookmarkEnd w:id="209"/>
    <w:bookmarkStart w:name="z281" w:id="210"/>
    <w:p>
      <w:pPr>
        <w:spacing w:after="0"/>
        <w:ind w:left="0"/>
        <w:jc w:val="both"/>
      </w:pPr>
      <w:r>
        <w:rPr>
          <w:rFonts w:ascii="Times New Roman"/>
          <w:b w:val="false"/>
          <w:i w:val="false"/>
          <w:color w:val="000000"/>
          <w:sz w:val="28"/>
        </w:rPr>
        <w:t>
      где 21:320:135:0722 кадастровый номер земельного участка;</w:t>
      </w:r>
    </w:p>
    <w:bookmarkEnd w:id="210"/>
    <w:bookmarkStart w:name="z282" w:id="211"/>
    <w:p>
      <w:pPr>
        <w:spacing w:after="0"/>
        <w:ind w:left="0"/>
        <w:jc w:val="both"/>
      </w:pPr>
      <w:r>
        <w:rPr>
          <w:rFonts w:ascii="Times New Roman"/>
          <w:b w:val="false"/>
          <w:i w:val="false"/>
          <w:color w:val="000000"/>
          <w:sz w:val="28"/>
        </w:rPr>
        <w:t>
      1-порядковый номер основного строения;</w:t>
      </w:r>
    </w:p>
    <w:bookmarkEnd w:id="211"/>
    <w:bookmarkStart w:name="z283" w:id="212"/>
    <w:p>
      <w:pPr>
        <w:spacing w:after="0"/>
        <w:ind w:left="0"/>
        <w:jc w:val="both"/>
      </w:pPr>
      <w:r>
        <w:rPr>
          <w:rFonts w:ascii="Times New Roman"/>
          <w:b w:val="false"/>
          <w:i w:val="false"/>
          <w:color w:val="000000"/>
          <w:sz w:val="28"/>
        </w:rPr>
        <w:t>
      106 - порядковый номер вторичного объекта недвижимости.</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юстиции РК от 29.06.2023 </w:t>
      </w:r>
      <w:r>
        <w:rPr>
          <w:rFonts w:ascii="Times New Roman"/>
          <w:b w:val="false"/>
          <w:i w:val="false"/>
          <w:color w:val="000000"/>
          <w:sz w:val="28"/>
        </w:rPr>
        <w:t>№ 426</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74" w:id="213"/>
    <w:p>
      <w:pPr>
        <w:spacing w:after="0"/>
        <w:ind w:left="0"/>
        <w:jc w:val="both"/>
      </w:pPr>
      <w:r>
        <w:rPr>
          <w:rFonts w:ascii="Times New Roman"/>
          <w:b w:val="false"/>
          <w:i w:val="false"/>
          <w:color w:val="000000"/>
          <w:sz w:val="28"/>
        </w:rPr>
        <w:t>
      26. Присвоение порядковых номеров вторичным объектам недвижимости, расположенным в составе первичного объекта недвижимости (здания, строения, сооружения) производится в произвольной последовательности, обеспечивающей ясную идентификацию вторичного объекта недвижимости и оперативность его поиска на плане первичного объекта.</w:t>
      </w:r>
    </w:p>
    <w:bookmarkEnd w:id="213"/>
    <w:bookmarkStart w:name="z284" w:id="214"/>
    <w:p>
      <w:pPr>
        <w:spacing w:after="0"/>
        <w:ind w:left="0"/>
        <w:jc w:val="both"/>
      </w:pPr>
      <w:r>
        <w:rPr>
          <w:rFonts w:ascii="Times New Roman"/>
          <w:b w:val="false"/>
          <w:i w:val="false"/>
          <w:color w:val="000000"/>
          <w:sz w:val="28"/>
        </w:rPr>
        <w:t xml:space="preserve">
      В качестве порядкового номера (кода) вторичного объекта недвижимости допускается использовать имеющийся номер помещения по почтовому адресу, если такой номер будет являться индивидуальным для данного первичного объекта недвижимости. В случае деления или слияния вторичного объекта недвижимости такой кадастровый номер аннулируется. </w:t>
      </w:r>
    </w:p>
    <w:bookmarkEnd w:id="214"/>
    <w:bookmarkStart w:name="z75" w:id="215"/>
    <w:p>
      <w:pPr>
        <w:spacing w:after="0"/>
        <w:ind w:left="0"/>
        <w:jc w:val="both"/>
      </w:pPr>
      <w:r>
        <w:rPr>
          <w:rFonts w:ascii="Times New Roman"/>
          <w:b w:val="false"/>
          <w:i w:val="false"/>
          <w:color w:val="000000"/>
          <w:sz w:val="28"/>
        </w:rPr>
        <w:t xml:space="preserve">
      27. Порядковые номера (коды) вторичных объектов недвижимости, назначаются в составе каждого первичного объекта недвижимости от единицы и выше. </w:t>
      </w:r>
    </w:p>
    <w:bookmarkEnd w:id="215"/>
    <w:bookmarkStart w:name="z76" w:id="216"/>
    <w:p>
      <w:pPr>
        <w:spacing w:after="0"/>
        <w:ind w:left="0"/>
        <w:jc w:val="both"/>
      </w:pPr>
      <w:r>
        <w:rPr>
          <w:rFonts w:ascii="Times New Roman"/>
          <w:b w:val="false"/>
          <w:i w:val="false"/>
          <w:color w:val="000000"/>
          <w:sz w:val="28"/>
        </w:rPr>
        <w:t xml:space="preserve">
      28. Кадастровый номер вторичного объекта недвижимости не изменяется в течение всего времени существования данного объекта недвижимости как единого объекта права, кроме случаев изменения составляющих кадастрового номера в связи с делением или слиянием административно-территориальных единиц или учетных кварталов, земельных участков, деления либо слияния первичного объекта, деления либо слияния вторичного объекта недвижимости. </w:t>
      </w:r>
    </w:p>
    <w:bookmarkEnd w:id="216"/>
    <w:bookmarkStart w:name="z77" w:id="217"/>
    <w:p>
      <w:pPr>
        <w:spacing w:after="0"/>
        <w:ind w:left="0"/>
        <w:jc w:val="both"/>
      </w:pPr>
      <w:r>
        <w:rPr>
          <w:rFonts w:ascii="Times New Roman"/>
          <w:b w:val="false"/>
          <w:i w:val="false"/>
          <w:color w:val="000000"/>
          <w:sz w:val="28"/>
        </w:rPr>
        <w:t>
      29. При прекращении существования вторичного объекта недвижимости как единого объекта права в результате его слияния или деления вновь образованным вторичным объектам присваиваются новые кадастровые номера, как правило, следующие за последним, присвоенным в пределах данного первичного объекта недвижимости, кадастровым номером. Повторное использование предыдущих (старых) кадастровых номеров для идентификации вновь образованных вторичных объектов недвижимости не допускается.</w:t>
      </w:r>
    </w:p>
    <w:bookmarkEnd w:id="217"/>
    <w:bookmarkStart w:name="z78" w:id="218"/>
    <w:p>
      <w:pPr>
        <w:spacing w:after="0"/>
        <w:ind w:left="0"/>
        <w:jc w:val="left"/>
      </w:pPr>
      <w:r>
        <w:rPr>
          <w:rFonts w:ascii="Times New Roman"/>
          <w:b/>
          <w:i w:val="false"/>
          <w:color w:val="000000"/>
        </w:rPr>
        <w:t xml:space="preserve"> Глава 4. Присвоение временного кадастрового номера первичному и вторичному объекту недвижимости</w:t>
      </w:r>
    </w:p>
    <w:bookmarkEnd w:id="218"/>
    <w:p>
      <w:pPr>
        <w:spacing w:after="0"/>
        <w:ind w:left="0"/>
        <w:jc w:val="both"/>
      </w:pPr>
      <w:r>
        <w:rPr>
          <w:rFonts w:ascii="Times New Roman"/>
          <w:b w:val="false"/>
          <w:i w:val="false"/>
          <w:color w:val="ff0000"/>
          <w:sz w:val="28"/>
        </w:rPr>
        <w:t xml:space="preserve">
      Сноска. Заголовок главы 4 в редакции приказа Министра юстиции РК от 19.07.2019 </w:t>
      </w:r>
      <w:r>
        <w:rPr>
          <w:rFonts w:ascii="Times New Roman"/>
          <w:b w:val="false"/>
          <w:i w:val="false"/>
          <w:color w:val="ff0000"/>
          <w:sz w:val="28"/>
        </w:rPr>
        <w:t>№ 402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9" w:id="219"/>
    <w:p>
      <w:pPr>
        <w:spacing w:after="0"/>
        <w:ind w:left="0"/>
        <w:jc w:val="both"/>
      </w:pPr>
      <w:r>
        <w:rPr>
          <w:rFonts w:ascii="Times New Roman"/>
          <w:b w:val="false"/>
          <w:i w:val="false"/>
          <w:color w:val="000000"/>
          <w:sz w:val="28"/>
        </w:rPr>
        <w:t>
      30. Временный кадастровый номер присваивается первичным и вторичным объектам недвижимости в тех случаях, когда отсутствует кадастровый номер земельного участка (например, права на земельный участок возникли до введения системы государственной регистрации прав на недвижимое имущество и признаются возникшим без государственной регистрации).</w:t>
      </w:r>
    </w:p>
    <w:bookmarkEnd w:id="219"/>
    <w:bookmarkStart w:name="z80" w:id="220"/>
    <w:p>
      <w:pPr>
        <w:spacing w:after="0"/>
        <w:ind w:left="0"/>
        <w:jc w:val="both"/>
      </w:pPr>
      <w:r>
        <w:rPr>
          <w:rFonts w:ascii="Times New Roman"/>
          <w:b w:val="false"/>
          <w:i w:val="false"/>
          <w:color w:val="000000"/>
          <w:sz w:val="28"/>
        </w:rPr>
        <w:t xml:space="preserve">
      31. При отсутствии кадастрового номера земельного участка предприятие, осуществляющее присвоение кадастровых номеров первичным и вторичным объектам недвижимости, в части кадастрового номера, соответствующего номеру земельного участка, проставляет три нуля. При этом, в качестве временного кадастрового номера первичного объекта недвижимости в пределах учетного квартала допускается использовать номер, состоящий из последовательного написания через разделитель кода улицы (микрорайона), номера здания, строения, сооружения по почтовому адресу и инвентарного номера первичного объекта недвижимости, если этот номер в совокупности является уникальным для данного учетного квартала. </w:t>
      </w:r>
    </w:p>
    <w:bookmarkEnd w:id="220"/>
    <w:bookmarkStart w:name="z285" w:id="221"/>
    <w:p>
      <w:pPr>
        <w:spacing w:after="0"/>
        <w:ind w:left="0"/>
        <w:jc w:val="both"/>
      </w:pPr>
      <w:r>
        <w:rPr>
          <w:rFonts w:ascii="Times New Roman"/>
          <w:b w:val="false"/>
          <w:i w:val="false"/>
          <w:color w:val="000000"/>
          <w:sz w:val="28"/>
        </w:rPr>
        <w:t>
      С учетом изложенного, временный кадастровый номер будет иметь следующую структуру:</w:t>
      </w:r>
    </w:p>
    <w:bookmarkEnd w:id="221"/>
    <w:bookmarkStart w:name="z286" w:id="222"/>
    <w:p>
      <w:pPr>
        <w:spacing w:after="0"/>
        <w:ind w:left="0"/>
        <w:jc w:val="both"/>
      </w:pPr>
      <w:r>
        <w:rPr>
          <w:rFonts w:ascii="Times New Roman"/>
          <w:b w:val="false"/>
          <w:i w:val="false"/>
          <w:color w:val="000000"/>
          <w:sz w:val="28"/>
        </w:rPr>
        <w:t xml:space="preserve">
      1) для первичного объекта - 20:015:004:000:(123:12А:4/53687); </w:t>
      </w:r>
    </w:p>
    <w:bookmarkEnd w:id="222"/>
    <w:bookmarkStart w:name="z287" w:id="223"/>
    <w:p>
      <w:pPr>
        <w:spacing w:after="0"/>
        <w:ind w:left="0"/>
        <w:jc w:val="both"/>
      </w:pPr>
      <w:r>
        <w:rPr>
          <w:rFonts w:ascii="Times New Roman"/>
          <w:b w:val="false"/>
          <w:i w:val="false"/>
          <w:color w:val="000000"/>
          <w:sz w:val="28"/>
        </w:rPr>
        <w:t xml:space="preserve">
      2) для вторичного объекта - 20:015:004:000:(123:12А:4/53687):37. </w:t>
      </w:r>
    </w:p>
    <w:bookmarkEnd w:id="223"/>
    <w:bookmarkStart w:name="z288" w:id="224"/>
    <w:p>
      <w:pPr>
        <w:spacing w:after="0"/>
        <w:ind w:left="0"/>
        <w:jc w:val="both"/>
      </w:pPr>
      <w:r>
        <w:rPr>
          <w:rFonts w:ascii="Times New Roman"/>
          <w:b w:val="false"/>
          <w:i w:val="false"/>
          <w:color w:val="000000"/>
          <w:sz w:val="28"/>
        </w:rPr>
        <w:t xml:space="preserve">
      (123:12А:4/43687) - часть временного кадастрового номера, обозначающая временный номер здания, строения или сооружения; </w:t>
      </w:r>
    </w:p>
    <w:bookmarkEnd w:id="224"/>
    <w:p>
      <w:pPr>
        <w:spacing w:after="0"/>
        <w:ind w:left="0"/>
        <w:jc w:val="both"/>
      </w:pPr>
      <w:r>
        <w:rPr>
          <w:rFonts w:ascii="Times New Roman"/>
          <w:b w:val="false"/>
          <w:i w:val="false"/>
          <w:color w:val="000000"/>
          <w:sz w:val="28"/>
        </w:rPr>
        <w:t xml:space="preserve">
      37 - часть временного кадастрового номера, обозначающая уникальный код жилого и нежилого помещения в пределах первичного объекта, добавляемая через разделитель к временному кадастровому номеру первичного объекта для идентификации вторичного объекта. </w:t>
      </w:r>
    </w:p>
    <w:bookmarkStart w:name="z81" w:id="225"/>
    <w:p>
      <w:pPr>
        <w:spacing w:after="0"/>
        <w:ind w:left="0"/>
        <w:jc w:val="both"/>
      </w:pPr>
      <w:r>
        <w:rPr>
          <w:rFonts w:ascii="Times New Roman"/>
          <w:b w:val="false"/>
          <w:i w:val="false"/>
          <w:color w:val="000000"/>
          <w:sz w:val="28"/>
        </w:rPr>
        <w:t xml:space="preserve">
      32. После присвоения земельному участку кадастрового номера объекту присваивается постоянный кадастровый номер в порядке, установленном настоящими Правилами. </w:t>
      </w:r>
    </w:p>
    <w:bookmarkEnd w:id="225"/>
    <w:bookmarkStart w:name="z82" w:id="226"/>
    <w:p>
      <w:pPr>
        <w:spacing w:after="0"/>
        <w:ind w:left="0"/>
        <w:jc w:val="both"/>
      </w:pPr>
      <w:r>
        <w:rPr>
          <w:rFonts w:ascii="Times New Roman"/>
          <w:b w:val="false"/>
          <w:i w:val="false"/>
          <w:color w:val="000000"/>
          <w:sz w:val="28"/>
        </w:rPr>
        <w:t xml:space="preserve">
      33. После присвоения постоянного кадастрового номера временные кадастровые номера земельного участка, первичного и вторичного объектов недвижимости аннулируются. </w:t>
      </w:r>
    </w:p>
    <w:bookmarkEnd w:id="226"/>
    <w:bookmarkStart w:name="z83" w:id="227"/>
    <w:p>
      <w:pPr>
        <w:spacing w:after="0"/>
        <w:ind w:left="0"/>
        <w:jc w:val="both"/>
      </w:pPr>
      <w:r>
        <w:rPr>
          <w:rFonts w:ascii="Times New Roman"/>
          <w:b w:val="false"/>
          <w:i w:val="false"/>
          <w:color w:val="000000"/>
          <w:sz w:val="28"/>
        </w:rPr>
        <w:t xml:space="preserve">
      34. Запись о присвоении кадастровых номеров первичным и вторичным объектам недвижимости производится в Учетном листе присвоения кадастровых номеров по форме, указанном в </w:t>
      </w:r>
      <w:r>
        <w:rPr>
          <w:rFonts w:ascii="Times New Roman"/>
          <w:b w:val="false"/>
          <w:i w:val="false"/>
          <w:color w:val="000000"/>
          <w:sz w:val="28"/>
        </w:rPr>
        <w:t>приложении</w:t>
      </w:r>
      <w:r>
        <w:rPr>
          <w:rFonts w:ascii="Times New Roman"/>
          <w:b w:val="false"/>
          <w:i w:val="false"/>
          <w:color w:val="000000"/>
          <w:sz w:val="28"/>
        </w:rPr>
        <w:t xml:space="preserve"> к настоящим Правилам. </w:t>
      </w:r>
    </w:p>
    <w:bookmarkEnd w:id="227"/>
    <w:bookmarkStart w:name="z84" w:id="228"/>
    <w:p>
      <w:pPr>
        <w:spacing w:after="0"/>
        <w:ind w:left="0"/>
        <w:jc w:val="both"/>
      </w:pPr>
      <w:r>
        <w:rPr>
          <w:rFonts w:ascii="Times New Roman"/>
          <w:b w:val="false"/>
          <w:i w:val="false"/>
          <w:color w:val="000000"/>
          <w:sz w:val="28"/>
        </w:rPr>
        <w:t xml:space="preserve">
      35. Учетный лист присвоения кадастровых номеров первичным и вторичным объектам недвижимости составляется отдельно на каждый земельный участок и хранится в соответствующем инвентарном деле. </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присвоения</w:t>
            </w:r>
            <w:r>
              <w:br/>
            </w:r>
            <w:r>
              <w:rPr>
                <w:rFonts w:ascii="Times New Roman"/>
                <w:b w:val="false"/>
                <w:i w:val="false"/>
                <w:color w:val="000000"/>
                <w:sz w:val="20"/>
              </w:rPr>
              <w:t>кадастрового номера</w:t>
            </w:r>
            <w:r>
              <w:br/>
            </w:r>
            <w:r>
              <w:rPr>
                <w:rFonts w:ascii="Times New Roman"/>
                <w:b w:val="false"/>
                <w:i w:val="false"/>
                <w:color w:val="000000"/>
                <w:sz w:val="20"/>
              </w:rPr>
              <w:t>первичным и вторичным</w:t>
            </w:r>
            <w:r>
              <w:br/>
            </w:r>
            <w:r>
              <w:rPr>
                <w:rFonts w:ascii="Times New Roman"/>
                <w:b w:val="false"/>
                <w:i w:val="false"/>
                <w:color w:val="000000"/>
                <w:sz w:val="20"/>
              </w:rPr>
              <w:t>объектам недвижимости</w:t>
            </w:r>
          </w:p>
        </w:tc>
      </w:tr>
    </w:tbl>
    <w:p>
      <w:pPr>
        <w:spacing w:after="0"/>
        <w:ind w:left="0"/>
        <w:jc w:val="both"/>
      </w:pPr>
      <w:r>
        <w:rPr>
          <w:rFonts w:ascii="Times New Roman"/>
          <w:b w:val="false"/>
          <w:i w:val="false"/>
          <w:color w:val="000000"/>
          <w:sz w:val="28"/>
        </w:rPr>
        <w:t>
      Форма</w:t>
      </w:r>
    </w:p>
    <w:bookmarkStart w:name="z289" w:id="229"/>
    <w:p>
      <w:pPr>
        <w:spacing w:after="0"/>
        <w:ind w:left="0"/>
        <w:jc w:val="left"/>
      </w:pPr>
      <w:r>
        <w:rPr>
          <w:rFonts w:ascii="Times New Roman"/>
          <w:b/>
          <w:i w:val="false"/>
          <w:color w:val="000000"/>
        </w:rPr>
        <w:t xml:space="preserve"> Учетный лист присвоения кадастровых номеров</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записи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земельного</w:t>
            </w:r>
          </w:p>
          <w:p>
            <w:pPr>
              <w:spacing w:after="20"/>
              <w:ind w:left="20"/>
              <w:jc w:val="both"/>
            </w:pPr>
            <w:r>
              <w:rPr>
                <w:rFonts w:ascii="Times New Roman"/>
                <w:b w:val="false"/>
                <w:i w:val="false"/>
                <w:color w:val="000000"/>
                <w:sz w:val="20"/>
              </w:rPr>
              <w:t xml:space="preserve">
участка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первичного</w:t>
            </w:r>
          </w:p>
          <w:p>
            <w:pPr>
              <w:spacing w:after="20"/>
              <w:ind w:left="20"/>
              <w:jc w:val="both"/>
            </w:pPr>
            <w:r>
              <w:rPr>
                <w:rFonts w:ascii="Times New Roman"/>
                <w:b w:val="false"/>
                <w:i w:val="false"/>
                <w:color w:val="000000"/>
                <w:sz w:val="20"/>
              </w:rPr>
              <w:t>
объекта</w:t>
            </w:r>
          </w:p>
          <w:p>
            <w:pPr>
              <w:spacing w:after="20"/>
              <w:ind w:left="20"/>
              <w:jc w:val="both"/>
            </w:pPr>
            <w:r>
              <w:rPr>
                <w:rFonts w:ascii="Times New Roman"/>
                <w:b w:val="false"/>
                <w:i w:val="false"/>
                <w:color w:val="000000"/>
                <w:sz w:val="20"/>
              </w:rPr>
              <w:t>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вторичного</w:t>
            </w:r>
          </w:p>
          <w:p>
            <w:pPr>
              <w:spacing w:after="20"/>
              <w:ind w:left="20"/>
              <w:jc w:val="both"/>
            </w:pPr>
            <w:r>
              <w:rPr>
                <w:rFonts w:ascii="Times New Roman"/>
                <w:b w:val="false"/>
                <w:i w:val="false"/>
                <w:color w:val="000000"/>
                <w:sz w:val="20"/>
              </w:rPr>
              <w:t>
объекта</w:t>
            </w:r>
          </w:p>
          <w:p>
            <w:pPr>
              <w:spacing w:after="20"/>
              <w:ind w:left="20"/>
              <w:jc w:val="both"/>
            </w:pPr>
            <w:r>
              <w:rPr>
                <w:rFonts w:ascii="Times New Roman"/>
                <w:b w:val="false"/>
                <w:i w:val="false"/>
                <w:color w:val="000000"/>
                <w:sz w:val="20"/>
              </w:rPr>
              <w:t>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присвоения</w:t>
            </w:r>
          </w:p>
          <w:p>
            <w:pPr>
              <w:spacing w:after="20"/>
              <w:ind w:left="20"/>
              <w:jc w:val="both"/>
            </w:pPr>
            <w:r>
              <w:rPr>
                <w:rFonts w:ascii="Times New Roman"/>
                <w:b w:val="false"/>
                <w:i w:val="false"/>
                <w:color w:val="000000"/>
                <w:sz w:val="20"/>
              </w:rPr>
              <w:t>
кадастрового</w:t>
            </w:r>
          </w:p>
          <w:p>
            <w:pPr>
              <w:spacing w:after="20"/>
              <w:ind w:left="20"/>
              <w:jc w:val="both"/>
            </w:pPr>
            <w:r>
              <w:rPr>
                <w:rFonts w:ascii="Times New Roman"/>
                <w:b w:val="false"/>
                <w:i w:val="false"/>
                <w:color w:val="000000"/>
                <w:sz w:val="20"/>
              </w:rPr>
              <w:t>
номера</w:t>
            </w:r>
          </w:p>
          <w:p>
            <w:pPr>
              <w:spacing w:after="20"/>
              <w:ind w:left="20"/>
              <w:jc w:val="both"/>
            </w:pPr>
            <w:r>
              <w:rPr>
                <w:rFonts w:ascii="Times New Roman"/>
                <w:b w:val="false"/>
                <w:i w:val="false"/>
                <w:color w:val="000000"/>
                <w:sz w:val="20"/>
              </w:rPr>
              <w:t>
первичного и</w:t>
            </w:r>
          </w:p>
          <w:p>
            <w:pPr>
              <w:spacing w:after="20"/>
              <w:ind w:left="20"/>
              <w:jc w:val="both"/>
            </w:pPr>
            <w:r>
              <w:rPr>
                <w:rFonts w:ascii="Times New Roman"/>
                <w:b w:val="false"/>
                <w:i w:val="false"/>
                <w:color w:val="000000"/>
                <w:sz w:val="20"/>
              </w:rPr>
              <w:t>
вторичного</w:t>
            </w:r>
          </w:p>
          <w:p>
            <w:pPr>
              <w:spacing w:after="20"/>
              <w:ind w:left="20"/>
              <w:jc w:val="both"/>
            </w:pPr>
            <w:r>
              <w:rPr>
                <w:rFonts w:ascii="Times New Roman"/>
                <w:b w:val="false"/>
                <w:i w:val="false"/>
                <w:color w:val="000000"/>
                <w:sz w:val="20"/>
              </w:rPr>
              <w:t>
объекта</w:t>
            </w:r>
          </w:p>
          <w:p>
            <w:pPr>
              <w:spacing w:after="20"/>
              <w:ind w:left="20"/>
              <w:jc w:val="both"/>
            </w:pPr>
            <w:r>
              <w:rPr>
                <w:rFonts w:ascii="Times New Roman"/>
                <w:b w:val="false"/>
                <w:i w:val="false"/>
                <w:color w:val="000000"/>
                <w:sz w:val="20"/>
              </w:rPr>
              <w:t>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w:t>
            </w:r>
          </w:p>
          <w:p>
            <w:pPr>
              <w:spacing w:after="20"/>
              <w:ind w:left="20"/>
              <w:jc w:val="both"/>
            </w:pPr>
            <w:r>
              <w:rPr>
                <w:rFonts w:ascii="Times New Roman"/>
                <w:b w:val="false"/>
                <w:i w:val="false"/>
                <w:color w:val="000000"/>
                <w:sz w:val="20"/>
              </w:rPr>
              <w:t>
и отчество</w:t>
            </w:r>
          </w:p>
          <w:p>
            <w:pPr>
              <w:spacing w:after="20"/>
              <w:ind w:left="20"/>
              <w:jc w:val="both"/>
            </w:pPr>
            <w:r>
              <w:rPr>
                <w:rFonts w:ascii="Times New Roman"/>
                <w:b w:val="false"/>
                <w:i w:val="false"/>
                <w:color w:val="000000"/>
                <w:sz w:val="20"/>
              </w:rPr>
              <w:t>
(при наличии),</w:t>
            </w:r>
          </w:p>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
и подпись</w:t>
            </w:r>
          </w:p>
          <w:p>
            <w:pPr>
              <w:spacing w:after="20"/>
              <w:ind w:left="20"/>
              <w:jc w:val="both"/>
            </w:pPr>
            <w:r>
              <w:rPr>
                <w:rFonts w:ascii="Times New Roman"/>
                <w:b w:val="false"/>
                <w:i w:val="false"/>
                <w:color w:val="000000"/>
                <w:sz w:val="20"/>
              </w:rPr>
              <w:t>
специалиста,</w:t>
            </w:r>
          </w:p>
          <w:p>
            <w:pPr>
              <w:spacing w:after="20"/>
              <w:ind w:left="20"/>
              <w:jc w:val="both"/>
            </w:pPr>
            <w:r>
              <w:rPr>
                <w:rFonts w:ascii="Times New Roman"/>
                <w:b w:val="false"/>
                <w:i w:val="false"/>
                <w:color w:val="000000"/>
                <w:sz w:val="20"/>
              </w:rPr>
              <w:t>
присвоившего</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первичному</w:t>
            </w:r>
          </w:p>
          <w:p>
            <w:pPr>
              <w:spacing w:after="20"/>
              <w:ind w:left="20"/>
              <w:jc w:val="both"/>
            </w:pPr>
            <w:r>
              <w:rPr>
                <w:rFonts w:ascii="Times New Roman"/>
                <w:b w:val="false"/>
                <w:i w:val="false"/>
                <w:color w:val="000000"/>
                <w:sz w:val="20"/>
              </w:rPr>
              <w:t>
и (или)</w:t>
            </w:r>
          </w:p>
          <w:p>
            <w:pPr>
              <w:spacing w:after="20"/>
              <w:ind w:left="20"/>
              <w:jc w:val="both"/>
            </w:pPr>
            <w:r>
              <w:rPr>
                <w:rFonts w:ascii="Times New Roman"/>
                <w:b w:val="false"/>
                <w:i w:val="false"/>
                <w:color w:val="000000"/>
                <w:sz w:val="20"/>
              </w:rPr>
              <w:t>
вторичному</w:t>
            </w:r>
          </w:p>
          <w:p>
            <w:pPr>
              <w:spacing w:after="20"/>
              <w:ind w:left="20"/>
              <w:jc w:val="both"/>
            </w:pPr>
            <w:r>
              <w:rPr>
                <w:rFonts w:ascii="Times New Roman"/>
                <w:b w:val="false"/>
                <w:i w:val="false"/>
                <w:color w:val="000000"/>
                <w:sz w:val="20"/>
              </w:rPr>
              <w:t>
объекту</w:t>
            </w:r>
          </w:p>
          <w:p>
            <w:pPr>
              <w:spacing w:after="20"/>
              <w:ind w:left="20"/>
              <w:jc w:val="both"/>
            </w:pPr>
            <w:r>
              <w:rPr>
                <w:rFonts w:ascii="Times New Roman"/>
                <w:b w:val="false"/>
                <w:i w:val="false"/>
                <w:color w:val="000000"/>
                <w:sz w:val="20"/>
              </w:rPr>
              <w:t>
недвижимости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