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1c6" w14:textId="12a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24 апреля 2013 года № 117. Зарегистрирован в Министерстве юстиции Республики Казахстан 2 мая 2013 года № 8445.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201, 202 и 212 с бюджетной программой 146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«Министерство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 Обеспечение разработки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214, 215, 222, 225, 226, 233, 235, 601, 606 и 696 с бюджетной программой 146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 Национальное космическое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606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696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265 с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 Управление предпринимательства и промышленности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106, 109 и 114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Разработка и экспертиза технико-экономических обоснований республиканских бюджетных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