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d097" w14:textId="66ed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агрегированного показателя, расчетного показателя и его размера, оснований и порядка прощения безнадежной задолженности по кредиту (займу) и установлении максимального размера соотношения общей суммы прощенной безнадежной задолженности по кредитам (займам) к агрегированному показателю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2013 года № 68. Зарегистрировано в Министерстве юстиции Республики Казахстан 23 апреля 2013 года № 8435.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2012 года "О внесении изменений и дополнений в некоторые законодательные акты Республики Казахстан по вопросам налогообложения"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агрегированного показателя, расчетного показателя и его размера, оснований и порядка прощения безнадежной задолженности по кредиту (займу).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максимальный размер соотношения общей суммы прощенной безнадежной задолженности по кредитам (займам) к агрегированному показателю равный коэффициенту 0,1.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распространяется на отношения, возникшие с 1 января 2013 года, и действует до 1 января 2014 года.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постановления распространяются на кредиты, выданные до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Б. Жамишев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марта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2013 года № 68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агрегированного показателя, расчетного показателя</w:t>
      </w:r>
      <w:r>
        <w:br/>
      </w:r>
      <w:r>
        <w:rPr>
          <w:rFonts w:ascii="Times New Roman"/>
          <w:b/>
          <w:i w:val="false"/>
          <w:color w:val="000000"/>
        </w:rPr>
        <w:t>и его размера, оснований и порядка прощения безнадежной</w:t>
      </w:r>
      <w:r>
        <w:br/>
      </w:r>
      <w:r>
        <w:rPr>
          <w:rFonts w:ascii="Times New Roman"/>
          <w:b/>
          <w:i w:val="false"/>
          <w:color w:val="000000"/>
        </w:rPr>
        <w:t>задолженности по кредиту (займу)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агрегированного показателя, расчетного показателя и его размера, оснований и порядка прощения безнадежной задолженности по кредиту (займу)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2012 года "О внесении изменений и дополнений в некоторые законодательные акты Республики Казахстан по вопросам налогообложения" и устанавливают порядок определения агрегированного показателя, расчетного показателя и его размера, а также основания и порядок прощения безнадежной задолженности по кредиту (займу) банками второго уровня (далее - банк).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под безнадежной задолженностью понимается задолженность по кредиту (займу), по которому размер резервов, сформированных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составляет сто и более процентов.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безнадежную задолженность не включается задолженность, предоставленная банком взаимосвязанным сторонам либо третьим лицам по обязательствам взаимосвязанных сторон,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(далее - Налоговый кодекс).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Агрегированный показатель равен сумме непогашенного (на начало календарного года) основного долга по выданным кредитам (займам).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дату принятия банком решения о прощении безнадежной задолженности не допускается превышение расчетного показателя свыше десяти процентов от собственного капитала банка, определенного в соответствии с Инструкцией о нормативных значениях и методике расчетов пруденциальных нормативов для банков второго уровня, утвержденной постановлением Правления Агентства Республики Казахстан по регулированию и надзору финансового рынка и финансовых организаций от 30 сентября 2005 года № 358 (зарегистрированным в Реестре государственной регистрации нормативных правовых актов под № 3924), на начало календарного года.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прощения безнадежной задолженности по кредиту (займу) к заемщику будет являться один из следующих случаев: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превышение ожидаемых расходов банка, связанных с взысканием безнадежной задолженности, над размером задолженности или обеспечения, или иного имущества заемщика;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прекращение (списание) обязательства по возврату кредита (займа) при продаже заложенного имущества, которое полностью обеспечивало основное обязательство на день заключения ипотечного договора, с торгов во внесудебном порядке по цене ниже суммы основного обязательства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"Об ипотеке недвижимого имущества" на сумму непогашенного после продажи заложенного имущества кредита (займа);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банком к заемщику и (или) третьему лицу, несущему солидарную или субсидиарную ответственность с заемщиком, следующих мер по взысканию задолженности в случае, если прощаемая безнадежная задолженность составляет величину превышения безнадежной задолженности над суммой обеспечения или иного имущества заемщика и (или) имуществом третьего лица, несущего солидарную или субсидиарную ответственность с заемщиком (за исключением случаев реструктуризации кредита (займа) и (или) проведения в отношении заемщика реабилитационных процедур):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вынесение на рассмотрение уполномоченного органа банка вопроса о применении мер в отношении заемщика. Принятие решения о применении мер осуществляется в соответствии с Правилами о внутренней кредитной политике банка;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взыскания в бесспорном (безакцептном) порядке на деньги, имеющиеся на любых банковских счетах заемщика и (или) третьего лица, несущего солидарную или субсидиарную ответственность с заемщиком (в случае если такое взыскание оговорено в договоре банковского займа), за исключением денег, получаемых заемщиком в виде пособий и социальных выплат, выплачиваемых из государственного бюджета и Государственного фонда социального страхования, находящихся на банковских счетах, открытых по требованию заемщика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 в банках Республики Казахстан, утвержденными постановлением Правления Национального Банка Республики Казахстан от 2 июня 2000 года № 266 (зарегистрированным в Реестре государственной регистрации нормативных правовых актов под № 1199).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Применению мер,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 Правил, предшествует осуществление банком следующих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заемщика о необходимости внесения платежей по договору банковского займа и о последствиях невыполнения заемщиком своих обязательств, получение отказа от заемщика по внесению платежей либо отсутствие ответа от заемщика в течение тридцати календарных дней с даты направления банком уведомления, или подтверждение лицом, предоставляющим услуги почтовой связи, невозможности доставки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по указанному заемщиком адресу;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третьего лица, несущего солидарную или субсидиарную ответственность с заемщиком, о необходимости внесения платежей по договору банковского займа и о последствиях невыполнения указанным третьим лицом своих обязательств, получение отказа от указанного третьего лица по внесению платежей либо отсутствие ответа от указанного третьего лица в течение тридцати календарных дней с даты направления банком уведомления, или подтверждение лицом, предоставляющим услуги почтовой связи, невозможности доставки уведомления по указанному третьим лицом адресу;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запроса в уполномоченные государственные органы о наличии в собственности у заемщика и (или) третьего лица, несущего солидарную или субсидиарную ответственность с заемщиком, недвижимого имущества или автотранспортных средств на территории Республики Казахстан, не обремененных правами других кредиторов. Данная мера считается выполненной при предоставлении ответов уполномоченными государственными органами о наличии или об отсутствии такого имущества, или отказа в представлении сведений о наличии такого имущества, либо неполучение банком вышеуказанных ответов в установленные законодательством Республики Казахстан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запроса в уполномоченные государственные органы об определении местонахождения (места жительства) заемщика и (или) третьего лица, несущего солидарную или субсидиарную ответственность с заемщиком, в случае получения подтверждения лица, представляющего услуги почтовой связи, невозможности доставки уведомления по указанному заемщиком и (или) третьим лицом адресу.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Прощение безнадежной задолженности по кредиту (займу) осуществляется в следующем порядке: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прощение безнадежной задолженности по кредиту (займу) осуществляется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принимается решение органа банка, определенного в Правилах о внутренней кредитной политике, утвержденных органом управления банка, о прощении безнадежной задолженности по каждому кредиту (займу)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котором также указываются сведения о заемщике, совокупный размер непогашенной безнадежной задолженности, в отношении которой принято решение о прощении, размер расходов банка, связанных с взысканием безнадежной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суммы прощенной безнадежной задолженности уменьшают требования банка по выданным кредитам (займам), которые за счет сформированных по ним резервов списываются с бухгалтерского баланса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заемщик уведомляется о прощении безнадежной задолженности по кредиту (займу). В случаях прощения безнадежной задолженности по кредиту (займу) заемщика, являющегося физическим лицом, состоящим на регистрационном учете в качестве индивидуального предпринимателя, или юридическим лицом, банк также уведомляет налоговый орган по месту нахождения (месту жительства) налогоплательщика - заемщика о списании обязательств с заемщика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 Налогового кодекса.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