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f5d8" w14:textId="573f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18 июля 2008 года № 105 "Об утверждении Инструкции об организации информационного процесса в деятельности участников системы формирования кредитных историй и их использования, формирования системы безопасности, установлении минимальных требований к их электронному оборудованию, сохранности базы данных кредитных историй и помещениям"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января 2013 года № 9. Зарегистрировано Министерством юстиции Республики Казахстан 11 марта 2013 года № 8365. Утратило силу постановлением Правления Национального Банка Республики Казахстан от 27 мая 2015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27.05.2015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Республики Казахстан,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18 июля 2008 года № 105 «Об утверждении Инструкции об организации информационного процесса в деятельности участников системы формирования кредитных историй и их использования, формирования системы безопасности, установлении минимальных требований к их электронному оборудованию, сохранности базы данных кредитных историй и помещениям» (зарегистрированное в Реестре государственной регистрации нормативных правовых актов под № 5310, опубликованное 15 октября 2008 года в Собрании актов центральных исполнительных и иных центральных государственных органов Республики Казахстан № 10, 31 октября 2008 года в газете «Юридическая газета» № 166 (1566))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организации информационного процесса в деятельности участников системы формирования кредитных историй и их использования, формирования системы безопасности, установлении минимальных требований к их электронному оборудованию, сохранности базы данных кредитных историй и помещениям (далее – Инструкция),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Для подтверждения соответствия требованиям, предъявляемым к участникам системы формирования кредитных историй и их использования (за исключением микрофинансовой организации и субъекта кредитной истории), поставщик информации или получатель кредитных отчетов направляет в уполномоченный орган в сфере информатизации заявление на бумажном носителе либо через веб-портал «электронного правительства»: www.e.gov.kz (далее – ПЭП) или веб-портал «Е лицензирование» www.elicense.kz (далее – Портал) в виде электронного документа, удостоверенного электронной цифровой подписью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организацией (за исключением микрофинансовой организации) организационно-технических, технологических требований по защите программного обеспечения, соответствие используемых информационных систем установленным Инструкцией и законодательством Республики Казахстан условиям и требованиям, подтверждается комиссией уполномоченного органа в сфере информатизации, созданной совместно с уполномоченным органом по регулированию, контролю и надзору финансового рынка и финансовых организаций (далее - уполномоченный орган), путем составления акта о соответствии требованиям, предъявляемым к участникам системы формирования кредитных историй и их использования (за исключением микрофинансовой организации и субъекта кредитной истории)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(далее - акт о соответствии) в виде электронного документа, удостоверенного ЭЦП руководителя комиссии, созданной уполномоченным органом в сфере информатизации совместно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о соответствии согласовывается всеми членами комиссии, после чего направляется на подписание представителю проверяемой организации. Если один из членов комиссии не согласен с принятым решением и не согласовывает акт о соответствии, он представляет в письменной форме информацию о причинах своего отказа комиссии и прилагает их к акту о соответствии через ПЭП или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о соответствии считается принятым при наличии двух третей решений о согласовании членов комиссии уполномоченного органа в сфере информатизации и двух третей решений о согласовании членов комиссии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микрофинансовой организацией организационно-технических, технологических требований по защите программного обеспечения, соответствие используемых информационных систем установленным Инструкцией и законодательством Республики Казахстан условиям и требованиям, подтверждается уполномоченным органом путем представления заключения о соответствии требованиям, предъявляемым к микрофинансовой организации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(далее – заключение уполномоченного органа).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Обмен информацией между поставщиками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исключением микрофинансовых организаций), получателями кредитных отчетов и кредитными бюро осуществляется при наличии акта о соответствии с положительным заключением.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между микрофинансовыми организациями, получателями кредитных отчетов и кредитными бюро осуществляется при наличии положительного заключения уполномоченного органа.»;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К помещению ограниченного доступа поставщиков информации (за исключением микрофинансовой организации) и получателей кредитных отчетов предъявляются требования, установленные подпунктами 1), 3), 4), 5) и 6)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Инструкции, а также доступ в помещение ограничивается списком ответственных лиц, каждое посещение которых регистрируется в журнале посещений с указанием фамилии, имени, при наличии - отчества, должности, даты, времени и цели посещения.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помещению ограниченного доступа микрофинансовой организации предъявляются требования, установленные в подпунктах 1), 3), 4) и 5) 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Инструкции, а также доступ в помещение ограничивается списком ответственных лиц, каждое посещение которых регистрируется в журнале посещений с указанием фамилии, имени, при наличии - отчества, должности, даты, времени и цели посещения.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общей системы охранной сигнализации в здании, в котором расположена микрофинансовая организация, отдельная охранная сигнализация на помещение ограниченного доступа микрофинансовой организации не требуется.»;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«32. Требования к организации (за исключением микрофинансовой организации) по обеспечению безопасности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защищенного канала передачи данных с шифрованием трафика с помощью аппаратных граничных маршрутизаторов;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системы обнаружения (предотвращения) атак из сети Интернет в компьютерную сеть организации с помощью межсетевого экрана;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системы криптографической защиты компьютеров с помощью криптоключей и систем идентификации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аппаратного сетевого анализатора трафика по идентификатору управления доступом к носителю сетевых карт 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системы резервного копирования - библиотеки на внешние носители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вышеуказанных требований кредитное бюро проводит анализ и оценку рисков, уязвимостей и угроз для обеспечения безопасности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микрофинансовую организацию распространяются требования по обеспечению безопасности информации, предусмотренные в подпунктах 2) и 5)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Организация (за исключением микрофинансовой организации) в процессе своей деятельности выполняет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службы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ответственных лиц по кредитным историям;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политики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политики формирования и использования паролей;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политики резервного копирования (архивирования);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документации с описанием процедур по ограничению доступа и обязанностей пользователей, администраторов безопасности, системных администраторов.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Микрофинансовая организация в процессе своей деятельности выполняет требование, установленное в подпункте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Организация (за исключением микрофинансовой организации) принимает внутренний документ, который определяет порядок работы с информационной системой, включающий: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порядок назначения сотрудников, на которых возлагаются обязанности ответственных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режим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права и обязанности ответственных лиц, включая должностные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список сотрудников, допущенных к рабочему месту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список сотрудников, допускаемых к рабочему месту оператора в особых случаях (в кризисных ситуациях, а также в случаях замещения сотрудника).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микрофинансовую организацию распространяются требования, предусмотренные в подпунктах 3), 4), 5) настоящего пункта.»;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Инструкции изложить в редакции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 к Инструкции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«___» _________ 2013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2013 года № 9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об организации информационного процесса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участников системы формирования кредитных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историй и их использования, формирования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безопасности, установления минимальных требований к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электронному оборудованию, сохранности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кредитных историй и помещениям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 соответствии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участника)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требованиям, предъявляемым к участникам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системы формирования кредитных историй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их использования (за исключением микрофинансовой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организации и субъекта кредитной истории)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                 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составления                           дата составления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акт о готовности участника системы формирования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кредитных историй и их использования к началу своей деятельности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рынке информационных услуг и выполнении им требований по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информационного процесса в деятельности участников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формирования кредитных историй и их использования, формирования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безопасности, выполнении минимальных требований к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электронному оборудованию, сохранности базы данных кредитных историй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помещениям составлен комиссией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представители уполномоченного органа в сфере информатизации: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представители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работе комиссии участвуют представители участника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формирования кредитных историй и их использования: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обследованных объектов и изученных комиссией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Краткое содержание пояснений представителей участника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формирования кредитных историй и их использования: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Проверкой комиссией технических и иных документов участника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формирования кредитных историй и их использования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________________________, обследованием его технических помещений,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электронно-компьютерного оборудования, систем связи и защитных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устройств и иных объектов, предназначенных для работы в системе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формирования кредитных историй и их использования установлено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(соответствие (не соответствие) предъявляемым требованиям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достаточность (недостаточность) для начала (продолжения)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на рынке информационных 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Участником системы формирования кредитных историй и их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предъявлена следующая техническая документация и иные документы,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которые приложены к акту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(должность)             (ФИО)          согласовано/не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(должность)             (ФИО)          согласовано/не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(должность)             (ФИО)          согласовано/не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(ЭЦП)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№ 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об организации информационного процесса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участников системы формирования кредитных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историй и их использования, формирования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безопасности, установления минимальных требований к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электронному оборудованию, сохранности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кредитных историй и помещениям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соответствии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микрофинансовой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требованиям, предъявляемым к микрофинансовой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место составления         дата составления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о готовности микрофинансовой организации к началу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своей деятельности на рынке информационных услуг и выполнении ею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требований по организации информационного процесса в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участников системы формирования кредитных историй и их использования,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формирования системы безопасности, выполнении минимальных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их электронному оборудованию, сохранности базы данных кредитных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историй и помещениям составлено представителями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обследованных объектов и изученных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Проверкой технических и иных документов микрофинансовой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_______________________________, обследованием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технических помещений, электронно-компьютерного оборудования,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 связи и защитных устройств и иных объектов, предназначенных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работы в системе формирования кредитных историй 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использования установлено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(соответствие (не соответствие) предъявляемым требованиям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достаточность (недостаточность) для начала (продолжения)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на рынке информационных 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Представители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