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8eab" w14:textId="1a68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статистике от 14 июля 2010 года № 183 
"Об утверждении Правил представления административных данных 
административными источниками на безвозмездной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18 января 2013 года № 8. Зарегистрирован в Министерстве юстиции Республики Казахстан 24 января 2013 года № 8291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государственной статистики,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>) статьи 12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3 статьи 16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14 июля 2010 года № 183 «Об утверждении Правил представления административных данных административными источниками на безвозмездной основе» (зарегистрированный в Реестре государственной регистрации под № 6394, опубликованный 28 сентября 2010 года в газете «Казахстанская правда» № 255 (26316)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Правилам представления административных данных административными источниками на безвозмездной основе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классификаций и информационных технологий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классификаций и информационных технологий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статистике (Ашуев А.Ж.).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официального 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Г.Р. Абдрахимов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Б.Т.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С.З.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С.С. Абденов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К.М. Отаров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А.О.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А.К.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А.Р. Джаксыбеков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Н.Ж. Каппарав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делам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К. Нокин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Д.К.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А.М. Байменов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С.М. Мынбаев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Т.А. Ермегияев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М.М.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Г.А. Марченко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космического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Т.А. Мусабаев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К.Н.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ноября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Е.А.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декабря 2012 г.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2013 года № 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 административными источниками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безвозмездной основе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 № 183 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</w:t>
      </w:r>
      <w:r>
        <w:br/>
      </w:r>
      <w:r>
        <w:rPr>
          <w:rFonts w:ascii="Times New Roman"/>
          <w:b/>
          <w:i w:val="false"/>
          <w:color w:val="000000"/>
        </w:rPr>
        <w:t>
об имеющихся и разрабатываемых административных данных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государственного органа)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521"/>
        <w:gridCol w:w="1908"/>
        <w:gridCol w:w="1521"/>
        <w:gridCol w:w="2619"/>
        <w:gridCol w:w="2813"/>
        <w:gridCol w:w="2534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данных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эл. виде, бумажн.)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информационной системы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государственного классификатора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ведомственной классификации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данной таблицы.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графе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краткое описание информации, получаемой (собираемой) административными источниками, за исключением статистической деятельности. То есть не включается информация, собираемая в рамках ведомственных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графе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периодичность получения (сбора) административными источниками административных данных (допускается следующие значения в данной графе: - по мере поступления, - по мере необходимости, - ежедневно, - еженедельно, - ежемесячно, - ежеквартально, - 1 раз в полугодие, - ежегодно);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графе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форма получения (сбора) информации формируемой административными источниками, за исключением первичных статистических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Допускаются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 виде» (если сбор административных данных осуществляется в электронном виде);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бумажных носителях» (если сбор административных данных осуществляется на бумажных носителях);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также наличие двух значений одновременно, в случае если сбор информации осуществляется на бумажных носителях и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графе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наличие информационной системы для получения (сбора) административных данных. Допускаются значения «Да» или «Нет»;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графе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перечисляются код по Реестру классификаций (систематизированный перечень классификаций, формируемый с целью их упорядочения и идентификации) и наименование используемых при получении (сборе) административных данных классификаторов (указываются государственные классификаторы, утвержденные в порядке, установленном законодательством в области технического регулирования);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графе 7 перечисляются код по Реестру классификаций и наименование используемых при получении (сборе) административных данных классификаций (указываются ведомственные классификации (классификатор, номенклатура и справочник, введенные в установленном порядке для применения в производстве официальной статистической информации и сбора административных данных определенной отрасли министерств и ведомств), разработанные и утвержденные административными источниками).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Метод классификации должен быть иерархическим либо фасетным.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кодировании ведомственных классификаций должны применяться следующие виды кодирования: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последовательный;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параллельный;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порядковый;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серийно-порядковый.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внесении изменений и дополнений в ведомственные классификации применяются следующие директивы для каждого кода позиции ведомственных классификаций: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«А» - «Аннулирован», аннулирование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«В» - «Внесен», внесение новой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«И» - «Изменен», изменение наименования позиции.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каждому элементу ведомственных классификаций указывается «дата начала» и «дата окончания» действия элемента.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пересмотре или внесении изменений и дополнений в ведомственные классификации необходимо прикладывать таблицу соответствия (переходные ключи).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Ведомственные классификации и таблицы соответствия предоставляются на государственном и русском языках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отмены ведомственных классификаций административные источники обязаны письменно извещать уполномоченный орган в течении 10 календарных дней со дня отмены классификации.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