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bfa5" w14:textId="a98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января 2013 года № 17. Зарегистрирован в Министерстве юстиции Республики Казахстан 24 января 2013 года № 8289.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2008 года № 588 «Об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обязательной» (зарегистрированный в Реестре государственной регистрации нормативных правовых актов за № 5419)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«Затраты на товары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«Взносы работодателей»: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123 «Взносы на обязательное страхование»: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 при перечислении сумм на счета в Национальном Банке Республики Казахстан для конвертации и последующего перечисления на счет посольства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администратором которой является Министерство иностранных дел Республики Казахстан.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основании счета к оплате без приложения подтверждающих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«Приобретение запасов»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149 «Приобретение прочих запасов»: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«Виды расходов требующие обязательной регистрации гражданско-правовой сделки»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материалов и других запасов не предусмотренных по спецификам 141-144. Также по данной специфике отражаются затраты на приобретение предметов и материалов военного назначения.»;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«Представление интересов Республики Казахстан за рубежом», по бюджетной программе «Услуги по координации внешнеполитической деятельности», бюджетной программе «Участие Республики Казахстан в международных организациях, иных международных и прочих органах», администратором которых является Министерство иностранных дел Республики Казахстан.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основании счета к оплате без приложения подтверждающих документов. При оплате расходов государственных учреждений, реализующих государственную политику и осуществляющих контрольно-надзорные полномочия в области технического регулирования и метрологии,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гражданско-правовой сделки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150 «Приобретение услуг и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151 «Оплата коммунальных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администратором которой является Министерство иностранных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152 «Оплата услуг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бюджетной программе «Участие Республики Казахстан в международных организациях, иных международных и прочих органах», администратором которых является Министерство иностранных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153 «Оплата транспортных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бюджетной программе «Участие Республики Казахстан в международных организациях, иных международных и прочих органах», администратором которых является Министерство иностранных дел Республики Казахстан.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основании счета к оплате без приложения подтверждающих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154 «Оплата за аренду помещения»: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по бюджетной программе «Участие Республики Казахстан в международных организациях, иных международных и прочих органах», администратором которых является Министерство иностранных дел Республики Казахстан.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основании счета к оплате без приложения подтверждающих документов. Регистрация договоров, заключенных между государственными учреждениями, обслуживающимися в территориальных подразделениях казначейства, не осуществляется.»;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159 «Оплата прочих услуг и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«Примечание»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гражданско-правовых сделок на поставку товаров (работ и услуг): при оплате расходов по индивидуальным (коллективным) трудовым договорам; при оплате банковских услуг;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Торгового представительства Республики Казахстан в Российской Федерации по бюджетной программе «Услуги по реализации торговой политики» администратором которой является Министерство экономического развития и торговли Республики Казахстан, по бюджетной программе «Услуги по координации внешнеполитической деятельности», по бюджетной программе «Участие Республики Казахстан в международных организациях, иных международных и прочих органах», по бюджетной программе «Защита и обеспечение прав и интересов граждан Республики Казахстан за рубежом» и бюджетной программе «Приобретение и строительство объектов недвижимости за рубежом для размещения дипломатических представительств Республики Казахстан», администратором которых является Министерство иностранных дел Республики Казахстан, при оплате расходов Международного Центра по регулированию Инвестиционных Споров в соответствии с Законом Республики Казахстан «О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Развития», при оплате арбитражных расходов и судебных расходов, вынесенных по решениям международных арбитражных органов и иностранных судов.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основании счета к оплате без приложения подтверждающих документов. При оплате комиссии за обслуживание банку, осуществляющему перевод средств правительственных внешних займов, регистрация гражданско-правовой сделки не требуется. При оплате расходов государственных учреждений, связанных с оплатой услуг аэропорта по обслуживанию воздушных судов военно-транспортной авиации Сил воздушной обороны Вооруженных сил,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гражданско-правовой сделки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«155»: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«Специфика» дополнить цифрами «156»;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«Название»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«Оплата консалтинговых услуг и исследований»;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«Виды расходов требующие обязательной регистрации гражданско-правовой сделки»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на оплату консалтинговых услуг и исследований.»;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«Капитальные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4 «Приобретение основного капитала»: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«Капитальные затраты, направленные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«433»: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«Специфика» дополнить цифрами «434»;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«Название»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«Создание, внедрение и развитие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«Виды расходов требующие обязательной регистрации гражданско-правовой сделки»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на оплату услуг по созданию, внедрению и развитию информационных систем, а также затраты по приобретению основных средств и нематериальных активов, предусмотренных в технико-экономическом обосновании инвестиционного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«435»: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«Специфика» дополнить цифрами «436»;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«Название»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концессионных проектов на условии софинансирования из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«Виды расходов требующие обязательной регистрации гражданско-правовой сделки»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на реализацию концессионных проектов на условии софинансирования из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