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ffda" w14:textId="7b7f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Таскалинскому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14 июня 2012 года № 132. Зарегистрировано Департаментом юстиции Западно-Казахстанской области 20 июня 2012 года № 7-11-166. Утратило силу - постановлением акимата Таскалинского района Западно-Казахстанской области от 8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08.01.2013 №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по Таскалинскому району на 2012 год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мероприятий по проведению молодежной практики осуществить за счет средств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Таскалинского района"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и финансировании молодежной практики по Таскалинскому району на 2012 год" от 29 февраля 2012 года № 47 (зарегистрировано в Реестре государственной регистрации нормативных правовых актов № 7-11-158, опубликовано 20 апреля 2012 года в газете "Екпін"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Л.Жубанышкалиеву.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