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0b9f" w14:textId="af30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на территории села Ханкол Жусандыойского
сельского округа Каратобинского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Жусандыойского сельского округа Каратобинского района Западно-Казахстанской области от 10 августа 2012 года № 3. Зарегистрировано Департаментом юстиции Западно-Казахстанской области 27 августа 2012 года № 7-9-124. Утратило силу решением акима Жусандыойского сельского округа Каратобинского района Западно-Казахстанской области от 3 декабря 2013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Жусандыойского сельского округа Каратобинского района Западно-Казахстанской области от 03.12.2013 № 6 (вступает в действие со дня его подписания)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главного государственного ветеринарно-санитарного инспектора Каратобинской районной территориальной инспекции Комитета ветеринарного контроля и надзора Министерства сельского хозяйства Республики Казахстан от 30 июля 2012 года № 301 аким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связи с возникновением заболевания бруцеллеза среди овец и коз на территории села Ханкол Жусандыойского сельского округа Каратобинского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 аппарата акима Жусандыойского сельского округа Н. Касымову.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 Т.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Каратобинской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Батырханов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10.08.2012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