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7bbf" w14:textId="6f6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31 марта 2010 № 21-4 "Об утверждении правил о размере и порядке оказания жилищной помощи гражданам в Зеленовском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2012 года № 8-3. Зарегистрировано Департаментом юстиции Западно-Казахстанской области 18 января 2013 года № 3159. 
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25.02.2014 № 21-2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Департамента юстиции Западно-Казахстанской области от 21 ноября 2012 года № 4-5419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Зеленовского районного маслихата "Об утверждении правил о размере и порядке оказания жилищной помощи гражданам в Зеленовском районе" от 31 марта 2010 года № 21-4 (зарегистрированное в Реестре государственной регистрации нормативных правовых актов за № 7-7-106, опубликованное 1 мая 2010 года в газете "Ауыл тынысы" № 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квитанцию–счет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 Долю предельно-допустимых расходов на содержание жилого дома (жилого здания), на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к совокупному доходу семьи (гражданина) установить в размере пяти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опубликования, за исключением абзацев восьмого, десятого, одиннадцатого пункта 1 настоящего решения и положений абзацев девятого, двенадцатого и тринадцатого пункта 1 настоящего решения об оказании жилищной помощи на оплату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Зеленовского районного маслихата Западно-Казахстанской области от 18.11.2013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