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507a" w14:textId="b18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платы за земельные участки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20 декабря 2012 года № 8-5. Зарегистрировано Департаментом юстиции Западно-Казахстанской области 17 января 2013 года № 3152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(схему) зонирования земель и поправочные коэффициенты к базовым ставкам платы за земельные участки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Зеленовского районного маслихата "О корректировке базовых ставок земельного налога" от 5 марта 2009 года № 11-3 (зарегистрированное в Реестре государственной регистрации нормативных правовых актов за № 7-7-85, опубликованное 24 апреля 2009 года в газете "Ауыл тынысы"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Залмуканов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</w:t>
      </w:r>
      <w:r>
        <w:br/>
      </w:r>
      <w:r>
        <w:rPr>
          <w:rFonts w:ascii="Times New Roman"/>
          <w:b/>
          <w:i w:val="false"/>
          <w:color w:val="000000"/>
        </w:rPr>
        <w:t>
и поправочные коэффициенты к базовым</w:t>
      </w:r>
      <w:r>
        <w:br/>
      </w:r>
      <w:r>
        <w:rPr>
          <w:rFonts w:ascii="Times New Roman"/>
          <w:b/>
          <w:i w:val="false"/>
          <w:color w:val="000000"/>
        </w:rPr>
        <w:t>
ставкам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Зеленовского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753"/>
        <w:gridCol w:w="78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пунктов, входящих в зону</w:t>
            </w:r>
          </w:p>
        </w:tc>
      </w:tr>
      <w:tr>
        <w:trPr>
          <w:trHeight w:val="27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Петрово Январцевского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Чинарево Январцевского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Кирсаново Январцевского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Астафьево Красновского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Чапурино Красновского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Таловая (Вечный) аульного (сельского) округа Шалғай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Балабаново Чировского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Хамино Чеботаревского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Сұлу көл аульного (сельского) округа Сұлу көл </w:t>
            </w:r>
          </w:p>
        </w:tc>
      </w:tr>
      <w:tr>
        <w:trPr>
          <w:trHeight w:val="22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Карпово аульного (сельского) округа Шалғай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Спартак Красноармейского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Дарьинского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Урал Чувашинского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Кожевниково аульного (сельского) округа Махамбет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Қаражар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Усихино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Өркен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Январцево Январцевского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Красноармейское Красноармейского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Чирово Чировского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Чеботарево Чеботаревского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Свет Раздольненского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Чувашинское Чувашинского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Горбуново аульного (сельского) округа Махамбет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Котельниково Красновского аульного (сельского) округа</w:t>
            </w:r>
          </w:p>
        </w:tc>
      </w:tr>
      <w:tr>
        <w:trPr>
          <w:trHeight w:val="10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Гремячее Железновского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Чаган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Жағажай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 Раздольненского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Рубежинское Рубежинского аульного (сельского) округа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Павлово аульного (сельского) округа Махамбет 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Шалғай аульного (сельского) округа Шалғай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Забродино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Жаңатаң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Колесово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Скворкино Янайкинского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Дарьинское Дарьинского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 Макаровского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Чесноково аульного (сельского) округа Егіндібұлақ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Поливное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Ақжол аульного (сельского) округа Белес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Кушум Кушумского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 Мичуринского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 Трекинского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Володарское Трекинского аульного (сельского) округа</w:t>
            </w:r>
          </w:p>
        </w:tc>
      </w:tr>
      <w:tr>
        <w:trPr>
          <w:trHeight w:val="9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Богатск Янайкинского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Макарово Макаровского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 Макаровского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Погодаево Красновского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Факел аульного (сельского) округа Достық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Новенькое Железновского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Егіндібұлақ аульного (сельского) округа Егіндібұлақ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Калининское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Янайкино Янайкинского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 Мичуринского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 Мичуринского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Достық аульного (сельского) округа Достық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Зеленое Зеленовского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Жайық Трекинского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Железново Железновского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Переметное Переметнинского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Белес аульного (сельского) округа Белес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Щапово Щаповского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Большой Чаган Кушумского аульного (сельского) округа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 Мичуринского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Асан Мичуринского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Трекино Трекинского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 аульного (сельского) округа Махамбет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